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4F14" w:rsidRPr="008E356A" w:rsidRDefault="00974F14" w:rsidP="00B56767">
      <w:pPr>
        <w:jc w:val="right"/>
        <w:rPr>
          <w:b/>
          <w:sz w:val="24"/>
          <w:szCs w:val="24"/>
          <w:lang w:val="hy-AM"/>
        </w:rPr>
      </w:pPr>
      <w:r w:rsidRPr="008E356A">
        <w:rPr>
          <w:b/>
          <w:sz w:val="24"/>
          <w:szCs w:val="24"/>
          <w:lang w:val="hy-AM"/>
        </w:rPr>
        <w:t>ՆԱԽԱԳԻԾ</w:t>
      </w:r>
    </w:p>
    <w:p w:rsidR="00974F14" w:rsidRPr="008E356A" w:rsidRDefault="00974F14" w:rsidP="00B56767">
      <w:pPr>
        <w:ind w:left="-800"/>
        <w:jc w:val="center"/>
        <w:rPr>
          <w:sz w:val="24"/>
          <w:szCs w:val="24"/>
          <w:lang w:val="hy-AM"/>
        </w:rPr>
      </w:pPr>
    </w:p>
    <w:p w:rsidR="00974F14" w:rsidRPr="008E356A" w:rsidRDefault="00974F14" w:rsidP="00B56767">
      <w:pPr>
        <w:pStyle w:val="mechtex"/>
        <w:ind w:left="-800"/>
        <w:rPr>
          <w:rFonts w:ascii="GHEA Grapalat" w:hAnsi="GHEA Grapalat" w:cs="Arial Armenian"/>
          <w:b/>
          <w:sz w:val="24"/>
          <w:szCs w:val="24"/>
          <w:lang w:val="hy-AM"/>
        </w:rPr>
      </w:pPr>
      <w:r w:rsidRPr="008E356A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8E356A">
        <w:rPr>
          <w:rFonts w:ascii="GHEA Grapalat" w:hAnsi="GHEA Grapalat" w:cs="Arial Armenian"/>
          <w:b/>
          <w:sz w:val="24"/>
          <w:szCs w:val="24"/>
          <w:lang w:val="hy-AM"/>
        </w:rPr>
        <w:t xml:space="preserve">  </w:t>
      </w:r>
      <w:r w:rsidRPr="008E356A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8E356A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8E356A">
        <w:rPr>
          <w:rFonts w:ascii="GHEA Grapalat" w:hAnsi="GHEA Grapalat" w:cs="Sylfaen"/>
          <w:b/>
          <w:sz w:val="24"/>
          <w:szCs w:val="24"/>
          <w:lang w:val="hy-AM"/>
        </w:rPr>
        <w:t>ԿԱՌԱՎԱՐՈՒԹՅՈՒՆ</w:t>
      </w:r>
    </w:p>
    <w:p w:rsidR="00974F14" w:rsidRPr="008E356A" w:rsidRDefault="00974F14" w:rsidP="00B56767">
      <w:pPr>
        <w:pStyle w:val="mechtex"/>
        <w:rPr>
          <w:rFonts w:ascii="GHEA Grapalat" w:hAnsi="GHEA Grapalat"/>
          <w:sz w:val="24"/>
          <w:szCs w:val="24"/>
          <w:lang w:val="hy-AM"/>
        </w:rPr>
      </w:pPr>
    </w:p>
    <w:p w:rsidR="00974F14" w:rsidRPr="008E356A" w:rsidRDefault="00974F14" w:rsidP="00B56767">
      <w:pPr>
        <w:pStyle w:val="mechtex"/>
        <w:ind w:left="-800"/>
        <w:rPr>
          <w:rFonts w:ascii="GHEA Grapalat" w:hAnsi="GHEA Grapalat" w:cs="Arial Armenian"/>
          <w:b/>
          <w:sz w:val="24"/>
          <w:szCs w:val="24"/>
          <w:lang w:val="hy-AM"/>
        </w:rPr>
      </w:pPr>
      <w:r w:rsidRPr="008E356A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8E356A">
        <w:rPr>
          <w:rFonts w:ascii="GHEA Grapalat" w:hAnsi="GHEA Grapalat" w:cs="Arial Armenian"/>
          <w:b/>
          <w:sz w:val="24"/>
          <w:szCs w:val="24"/>
          <w:lang w:val="hy-AM"/>
        </w:rPr>
        <w:t xml:space="preserve">  </w:t>
      </w:r>
      <w:r w:rsidRPr="008E356A">
        <w:rPr>
          <w:rFonts w:ascii="GHEA Grapalat" w:hAnsi="GHEA Grapalat" w:cs="Sylfaen"/>
          <w:b/>
          <w:sz w:val="24"/>
          <w:szCs w:val="24"/>
          <w:lang w:val="hy-AM"/>
        </w:rPr>
        <w:t>Ր</w:t>
      </w:r>
      <w:r w:rsidRPr="008E356A">
        <w:rPr>
          <w:rFonts w:ascii="GHEA Grapalat" w:hAnsi="GHEA Grapalat" w:cs="Arial Armenian"/>
          <w:b/>
          <w:sz w:val="24"/>
          <w:szCs w:val="24"/>
          <w:lang w:val="hy-AM"/>
        </w:rPr>
        <w:t xml:space="preserve">  </w:t>
      </w:r>
      <w:r w:rsidRPr="008E356A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8E356A">
        <w:rPr>
          <w:rFonts w:ascii="GHEA Grapalat" w:hAnsi="GHEA Grapalat" w:cs="Arial Armenian"/>
          <w:b/>
          <w:sz w:val="24"/>
          <w:szCs w:val="24"/>
          <w:lang w:val="hy-AM"/>
        </w:rPr>
        <w:t xml:space="preserve">  </w:t>
      </w:r>
      <w:r w:rsidRPr="008E356A">
        <w:rPr>
          <w:rFonts w:ascii="GHEA Grapalat" w:hAnsi="GHEA Grapalat" w:cs="Sylfaen"/>
          <w:b/>
          <w:sz w:val="24"/>
          <w:szCs w:val="24"/>
          <w:lang w:val="hy-AM"/>
        </w:rPr>
        <w:t>Շ</w:t>
      </w:r>
      <w:r w:rsidRPr="008E356A">
        <w:rPr>
          <w:rFonts w:ascii="GHEA Grapalat" w:hAnsi="GHEA Grapalat" w:cs="Arial Armenian"/>
          <w:b/>
          <w:sz w:val="24"/>
          <w:szCs w:val="24"/>
          <w:lang w:val="hy-AM"/>
        </w:rPr>
        <w:t xml:space="preserve">  </w:t>
      </w:r>
      <w:r w:rsidRPr="008E356A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8E356A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8E356A">
        <w:rPr>
          <w:rFonts w:ascii="GHEA Grapalat" w:hAnsi="GHEA Grapalat" w:cs="Sylfaen"/>
          <w:b/>
          <w:sz w:val="24"/>
          <w:szCs w:val="24"/>
          <w:lang w:val="hy-AM"/>
        </w:rPr>
        <w:t>Ւ</w:t>
      </w:r>
      <w:r w:rsidRPr="008E356A">
        <w:rPr>
          <w:rFonts w:ascii="GHEA Grapalat" w:hAnsi="GHEA Grapalat" w:cs="Arial Armenian"/>
          <w:b/>
          <w:sz w:val="24"/>
          <w:szCs w:val="24"/>
          <w:lang w:val="hy-AM"/>
        </w:rPr>
        <w:t xml:space="preserve">  </w:t>
      </w:r>
      <w:r w:rsidRPr="008E356A">
        <w:rPr>
          <w:rFonts w:ascii="GHEA Grapalat" w:hAnsi="GHEA Grapalat" w:cs="Sylfaen"/>
          <w:b/>
          <w:sz w:val="24"/>
          <w:szCs w:val="24"/>
          <w:lang w:val="hy-AM"/>
        </w:rPr>
        <w:t>Մ</w:t>
      </w:r>
    </w:p>
    <w:p w:rsidR="00974F14" w:rsidRPr="008E356A" w:rsidRDefault="00974F14" w:rsidP="00974F14">
      <w:pPr>
        <w:rPr>
          <w:rFonts w:cs="Sylfaen"/>
          <w:sz w:val="24"/>
          <w:szCs w:val="24"/>
          <w:lang w:val="hy-AM"/>
        </w:rPr>
      </w:pPr>
    </w:p>
    <w:p w:rsidR="00974F14" w:rsidRPr="008E356A" w:rsidRDefault="00974F14" w:rsidP="00B56767">
      <w:pPr>
        <w:jc w:val="center"/>
        <w:rPr>
          <w:sz w:val="24"/>
          <w:szCs w:val="24"/>
          <w:lang w:val="hy-AM"/>
        </w:rPr>
      </w:pPr>
      <w:r w:rsidRPr="008E356A">
        <w:rPr>
          <w:sz w:val="24"/>
          <w:szCs w:val="24"/>
          <w:lang w:val="hy-AM"/>
        </w:rPr>
        <w:t xml:space="preserve">2021 թվականի                          </w:t>
      </w:r>
      <w:r w:rsidR="00FB669A">
        <w:rPr>
          <w:sz w:val="24"/>
          <w:szCs w:val="24"/>
          <w:lang w:val="hy-AM"/>
        </w:rPr>
        <w:t>№</w:t>
      </w:r>
      <w:r w:rsidRPr="008E356A">
        <w:rPr>
          <w:sz w:val="24"/>
          <w:szCs w:val="24"/>
          <w:lang w:val="hy-AM"/>
        </w:rPr>
        <w:t xml:space="preserve">           - Ա</w:t>
      </w:r>
    </w:p>
    <w:p w:rsidR="00974F14" w:rsidRPr="008E356A" w:rsidRDefault="00974F14" w:rsidP="00B56767">
      <w:pPr>
        <w:pStyle w:val="NormalWeb"/>
        <w:shd w:val="clear" w:color="auto" w:fill="FFFFFF"/>
        <w:spacing w:beforeAutospacing="0" w:afterAutospacing="0" w:line="276" w:lineRule="auto"/>
        <w:ind w:left="-180" w:right="-1" w:firstLine="630"/>
        <w:jc w:val="center"/>
        <w:textAlignment w:val="baseline"/>
        <w:rPr>
          <w:rFonts w:ascii="GHEA Grapalat" w:hAnsi="GHEA Grapalat"/>
          <w:b/>
          <w:color w:val="000000"/>
          <w:lang w:val="hy-AM"/>
        </w:rPr>
      </w:pPr>
    </w:p>
    <w:p w:rsidR="00974F14" w:rsidRPr="00974F14" w:rsidRDefault="00695092" w:rsidP="00974F14">
      <w:pPr>
        <w:pStyle w:val="NormalWeb"/>
        <w:shd w:val="clear" w:color="auto" w:fill="FFFFFF"/>
        <w:spacing w:beforeAutospacing="0" w:afterAutospacing="0" w:line="276" w:lineRule="auto"/>
        <w:ind w:left="-180" w:right="-1" w:firstLine="630"/>
        <w:jc w:val="center"/>
        <w:textAlignment w:val="baseline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695092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«ՏԵՂԱԿԱՆ ԻՆՔՆԱԿԱՌԱՎԱՐՄԱՆ ՄԱՍԻՆ» ՀԱՅԱՍՏԱՆԻ ՀԱՆՐԱՊԵՏՈՒԹՅԱՆ ՕՐԵՆՔՈՒՄ ՓՈՓՈԽՈՒԹՅՈՒՆՆԵՐ ԵՎ ԼՐ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ԱՑՈՒՄՆԵՐ  ԿԱՏԱՐԵԼՈՒ ՄԱՍԻՆ», «ԵՐ</w:t>
      </w:r>
      <w:r w:rsidRPr="00695092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ԵՎԱՆ ՔԱՂԱՔՈՒՄ ՏԵՂԱԿԱՆ ԻՆՔՆԱԿԱՌԱՎԱՐՄԱՆ ՄԱՍԻՆ» ՀԱՅԱՍՏԱՆԻ ՀԱՆՐԱՊԵՏՈՒԹՅԱՆ ՕՐԵՆՔՈՒՄ ՓՈՓՈԽՈՒԹՅՈՒՆ  ԿԱՏԱՐԵԼՈՒ ՄԱՍԻՆ», «ԱՇԽԱՐՀԱԳՐԱԿԱՆ ԱՆՎԱՆՈՒՄՆԵՐԻ ՄԱՍԻՆ» ՀԱՅԱՍՏԱՆԻ ՀԱՆՐԱՊԵՏՈՒԹՅԱՆ ՕՐԵՆՔՈՒՄ ՓՈՓՈԽՈՒԹՅՈՒՆ ԵՎ ԼՐԱՑՈՒՄ Կ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ԱՏԱՐԵԼՈՒ ՄԱՍԻՆ», «ՊԵՏԱԿԱՆ ՈՉ ԱՌ</w:t>
      </w:r>
      <w:r w:rsidRPr="00695092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ԵՎՏՐԱՅԻՆ ԿԱԶՄԱԿԵՐՊՈՒԹՅՈՒՆՆԵՐԻ ՄԱՍԻՆ» ՀԱՅԱՍՏԱՆԻ ՀԱՆՐԱՊԵՏՈՒԹՅԱՆ ՕՐԵՆՔՈՒՄ ՓՈՓՈԽՈՒԹՅՈՒՆ ԿԱՏԱՐԵԼՈՒ ՄԱՍԻՆ», «ՀԱՆՐԱՅԻՆ ԾԱՌԱՅՈՒԹՅԱՆ ՄԱՍԻՆ» ՀԱՅԱՍՏԱՆԻ ՀԱՆՐԱՊԵՏՈՒԹՅԱՆ ՕՐԵՆՔՈՒՄ ԼՐԱՑՈՒՄ ԿԱՏԱՐԵԼՈՒ ՄԱՍԻՆ» ՕՐԵՆՔՆԵՐԻ </w:t>
      </w:r>
      <w:r w:rsidR="00974F14" w:rsidRPr="00974F14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ՆԱԽԱԳԾ</w:t>
      </w:r>
      <w:r w:rsidR="00FB669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ԵՐ</w:t>
      </w:r>
      <w:r w:rsidR="00974F14" w:rsidRPr="00974F14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ԻՆ  ՀԱՎԱՆՈՒԹՅՈՒՆ ՏԱԼՈՒ ՄԱՍԻՆ</w:t>
      </w:r>
    </w:p>
    <w:p w:rsidR="00974F14" w:rsidRPr="00974F14" w:rsidRDefault="00974F14" w:rsidP="00974F14">
      <w:pPr>
        <w:pStyle w:val="NormalWeb"/>
        <w:shd w:val="clear" w:color="auto" w:fill="FFFFFF"/>
        <w:spacing w:beforeAutospacing="0" w:afterAutospacing="0" w:line="276" w:lineRule="auto"/>
        <w:ind w:left="-180" w:right="-1" w:firstLine="630"/>
        <w:jc w:val="center"/>
        <w:textAlignment w:val="baseline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:rsidR="00974F14" w:rsidRPr="00E80FE1" w:rsidRDefault="00974F14" w:rsidP="00974F14">
      <w:pPr>
        <w:pStyle w:val="norm"/>
        <w:spacing w:line="360" w:lineRule="auto"/>
        <w:rPr>
          <w:rFonts w:ascii="GHEA Grapalat" w:eastAsiaTheme="minorEastAsia" w:hAnsi="GHEA Grapalat" w:cs="Sylfaen"/>
          <w:bCs/>
          <w:sz w:val="24"/>
          <w:szCs w:val="24"/>
          <w:lang w:val="hy-AM" w:eastAsia="en-US"/>
        </w:rPr>
      </w:pPr>
      <w:r w:rsidRPr="00E80FE1">
        <w:rPr>
          <w:rFonts w:ascii="GHEA Grapalat" w:eastAsiaTheme="minorEastAsia" w:hAnsi="GHEA Grapalat" w:cs="Sylfaen"/>
          <w:bCs/>
          <w:sz w:val="24"/>
          <w:szCs w:val="24"/>
          <w:lang w:val="hy-AM" w:eastAsia="en-US"/>
        </w:rPr>
        <w:t>Ղեկավարվելով «Ազգային ժողովի կանոնակարգ» սահմանադրական օրենքի 65-րդ հոդվածի 3-րդ մասով` Հայաստանի Հանրապետության կառավա</w:t>
      </w:r>
      <w:r w:rsidRPr="00E80FE1">
        <w:rPr>
          <w:rFonts w:ascii="GHEA Grapalat" w:eastAsiaTheme="minorEastAsia" w:hAnsi="GHEA Grapalat" w:cs="Sylfaen"/>
          <w:bCs/>
          <w:sz w:val="24"/>
          <w:szCs w:val="24"/>
          <w:lang w:val="hy-AM" w:eastAsia="en-US"/>
        </w:rPr>
        <w:softHyphen/>
        <w:t>րու</w:t>
      </w:r>
      <w:r w:rsidRPr="00E80FE1">
        <w:rPr>
          <w:rFonts w:ascii="GHEA Grapalat" w:eastAsiaTheme="minorEastAsia" w:hAnsi="GHEA Grapalat" w:cs="Sylfaen"/>
          <w:bCs/>
          <w:sz w:val="24"/>
          <w:szCs w:val="24"/>
          <w:lang w:val="hy-AM" w:eastAsia="en-US"/>
        </w:rPr>
        <w:softHyphen/>
        <w:t>թյունը                     ո ր ո շ ու մ     է.</w:t>
      </w:r>
    </w:p>
    <w:p w:rsidR="00974F14" w:rsidRPr="00E80FE1" w:rsidRDefault="00974F14" w:rsidP="00974F14">
      <w:pPr>
        <w:spacing w:line="360" w:lineRule="auto"/>
        <w:ind w:firstLine="720"/>
        <w:jc w:val="both"/>
        <w:rPr>
          <w:sz w:val="24"/>
          <w:szCs w:val="24"/>
          <w:lang w:val="hy-AM"/>
        </w:rPr>
      </w:pPr>
      <w:r w:rsidRPr="00E80FE1">
        <w:rPr>
          <w:sz w:val="24"/>
          <w:szCs w:val="24"/>
          <w:lang w:val="hy-AM"/>
        </w:rPr>
        <w:t xml:space="preserve">1. </w:t>
      </w:r>
      <w:r w:rsidRPr="00E80FE1">
        <w:rPr>
          <w:color w:val="000000"/>
          <w:sz w:val="24"/>
          <w:szCs w:val="24"/>
          <w:shd w:val="clear" w:color="auto" w:fill="FFFFFF"/>
          <w:lang w:val="hy-AM"/>
        </w:rPr>
        <w:t xml:space="preserve">Հավանություն տալ </w:t>
      </w:r>
      <w:r w:rsidR="00695092" w:rsidRPr="00695092">
        <w:rPr>
          <w:rFonts w:eastAsia="Times New Roman" w:cs="Times New Roman"/>
          <w:bCs/>
          <w:color w:val="000000"/>
          <w:sz w:val="24"/>
          <w:szCs w:val="24"/>
          <w:lang w:val="hy-AM"/>
        </w:rPr>
        <w:t xml:space="preserve">«Տեղական ինքնակառավարման մասին» Հայաստանի Հանրապետության օրենքում փոփոխություններ և լրացումներ  կատարելու մասին», «Երևան քաղաքում տեղական ինքնակառավարման մասին» Հայաստանի Հանրապետության օրենքում փոփոխություն կատարելու մասին», «Աշխարհագրական անվանումների մասին» Հայաստանի Հանրապետության օրենքում փոփոխություն և լրացում կատարելու մասին», «Պետական ոչ առևտրային </w:t>
      </w:r>
      <w:r w:rsidR="00695092" w:rsidRPr="00695092">
        <w:rPr>
          <w:rFonts w:eastAsia="Times New Roman" w:cs="Times New Roman"/>
          <w:bCs/>
          <w:color w:val="000000"/>
          <w:sz w:val="24"/>
          <w:szCs w:val="24"/>
          <w:lang w:val="hy-AM"/>
        </w:rPr>
        <w:lastRenderedPageBreak/>
        <w:t xml:space="preserve">կազմակերպությունների մասին» Հայաստանի Հանրապետության օրենքում փոփոխություն կատարելու մասին», «Հանրային ծառայության մասին» Հայաստանի Հանրապետության օրենքում լրացում կատարելու մասին» օրենքների </w:t>
      </w:r>
      <w:bookmarkStart w:id="0" w:name="_GoBack"/>
      <w:bookmarkEnd w:id="0"/>
      <w:r w:rsidRPr="00E80FE1">
        <w:rPr>
          <w:color w:val="000000"/>
          <w:sz w:val="24"/>
          <w:szCs w:val="24"/>
          <w:shd w:val="clear" w:color="auto" w:fill="FFFFFF"/>
          <w:lang w:val="hy-AM"/>
        </w:rPr>
        <w:t>նախագծ</w:t>
      </w:r>
      <w:r w:rsidR="00FB669A">
        <w:rPr>
          <w:color w:val="000000"/>
          <w:sz w:val="24"/>
          <w:szCs w:val="24"/>
          <w:shd w:val="clear" w:color="auto" w:fill="FFFFFF"/>
          <w:lang w:val="hy-AM"/>
        </w:rPr>
        <w:t>եր</w:t>
      </w:r>
      <w:r w:rsidRPr="00E80FE1">
        <w:rPr>
          <w:color w:val="000000"/>
          <w:sz w:val="24"/>
          <w:szCs w:val="24"/>
          <w:shd w:val="clear" w:color="auto" w:fill="FFFFFF"/>
          <w:lang w:val="hy-AM"/>
        </w:rPr>
        <w:t>ի վերաբերյալ Հայաս</w:t>
      </w:r>
      <w:r w:rsidRPr="00E80FE1">
        <w:rPr>
          <w:color w:val="000000"/>
          <w:sz w:val="24"/>
          <w:szCs w:val="24"/>
          <w:shd w:val="clear" w:color="auto" w:fill="FFFFFF"/>
          <w:lang w:val="hy-AM"/>
        </w:rPr>
        <w:softHyphen/>
        <w:t>տա</w:t>
      </w:r>
      <w:r w:rsidRPr="00E80FE1">
        <w:rPr>
          <w:color w:val="000000"/>
          <w:sz w:val="24"/>
          <w:szCs w:val="24"/>
          <w:shd w:val="clear" w:color="auto" w:fill="FFFFFF"/>
          <w:lang w:val="hy-AM"/>
        </w:rPr>
        <w:softHyphen/>
        <w:t>նի Հանրապետ</w:t>
      </w:r>
      <w:r w:rsidRPr="00E80FE1">
        <w:rPr>
          <w:color w:val="000000"/>
          <w:sz w:val="24"/>
          <w:szCs w:val="24"/>
          <w:shd w:val="clear" w:color="auto" w:fill="FFFFFF"/>
          <w:lang w:val="hy-AM"/>
        </w:rPr>
        <w:softHyphen/>
        <w:t>ության կառավա</w:t>
      </w:r>
      <w:r w:rsidRPr="00E80FE1">
        <w:rPr>
          <w:color w:val="000000"/>
          <w:sz w:val="24"/>
          <w:szCs w:val="24"/>
          <w:shd w:val="clear" w:color="auto" w:fill="FFFFFF"/>
          <w:lang w:val="hy-AM"/>
        </w:rPr>
        <w:softHyphen/>
      </w:r>
      <w:r w:rsidRPr="00E80FE1">
        <w:rPr>
          <w:color w:val="000000"/>
          <w:sz w:val="24"/>
          <w:szCs w:val="24"/>
          <w:shd w:val="clear" w:color="auto" w:fill="FFFFFF"/>
          <w:lang w:val="hy-AM"/>
        </w:rPr>
        <w:softHyphen/>
        <w:t>րու</w:t>
      </w:r>
      <w:r w:rsidRPr="00E80FE1">
        <w:rPr>
          <w:color w:val="000000"/>
          <w:sz w:val="24"/>
          <w:szCs w:val="24"/>
          <w:shd w:val="clear" w:color="auto" w:fill="FFFFFF"/>
          <w:lang w:val="hy-AM"/>
        </w:rPr>
        <w:softHyphen/>
        <w:t>թյան օրենսդրական նախա</w:t>
      </w:r>
      <w:r w:rsidRPr="00E80FE1">
        <w:rPr>
          <w:color w:val="000000"/>
          <w:sz w:val="24"/>
          <w:szCs w:val="24"/>
          <w:shd w:val="clear" w:color="auto" w:fill="FFFFFF"/>
          <w:lang w:val="hy-AM"/>
        </w:rPr>
        <w:softHyphen/>
        <w:t>ձեռ</w:t>
      </w:r>
      <w:r w:rsidRPr="00E80FE1">
        <w:rPr>
          <w:color w:val="000000"/>
          <w:sz w:val="24"/>
          <w:szCs w:val="24"/>
          <w:shd w:val="clear" w:color="auto" w:fill="FFFFFF"/>
          <w:lang w:val="hy-AM"/>
        </w:rPr>
        <w:softHyphen/>
        <w:t>նությանը:</w:t>
      </w:r>
    </w:p>
    <w:p w:rsidR="00974F14" w:rsidRPr="00E80FE1" w:rsidRDefault="00FB669A" w:rsidP="00974F14">
      <w:pPr>
        <w:spacing w:line="360" w:lineRule="auto"/>
        <w:ind w:firstLine="720"/>
        <w:jc w:val="both"/>
        <w:rPr>
          <w:sz w:val="24"/>
          <w:szCs w:val="24"/>
          <w:lang w:val="hy-AM"/>
        </w:rPr>
      </w:pPr>
      <w:r>
        <w:rPr>
          <w:color w:val="000000"/>
          <w:sz w:val="24"/>
          <w:szCs w:val="24"/>
          <w:lang w:val="hy-AM"/>
        </w:rPr>
        <w:t xml:space="preserve">2. </w:t>
      </w:r>
      <w:r w:rsidR="00974F14" w:rsidRPr="00E80FE1">
        <w:rPr>
          <w:sz w:val="24"/>
          <w:szCs w:val="24"/>
          <w:lang w:val="hy-AM"/>
        </w:rPr>
        <w:t>Հայաստանի</w:t>
      </w:r>
      <w:r>
        <w:rPr>
          <w:sz w:val="24"/>
          <w:szCs w:val="24"/>
          <w:lang w:val="hy-AM"/>
        </w:rPr>
        <w:t xml:space="preserve"> </w:t>
      </w:r>
      <w:r w:rsidR="00974F14" w:rsidRPr="00E80FE1">
        <w:rPr>
          <w:sz w:val="24"/>
          <w:szCs w:val="24"/>
          <w:lang w:val="hy-AM"/>
        </w:rPr>
        <w:t xml:space="preserve"> Հանրապետության</w:t>
      </w:r>
      <w:r w:rsidR="00974F14" w:rsidRPr="00E80FE1">
        <w:rPr>
          <w:rFonts w:ascii="Calibri" w:hAnsi="Calibri" w:cs="Calibri"/>
          <w:sz w:val="24"/>
          <w:szCs w:val="24"/>
          <w:lang w:val="hy-AM"/>
        </w:rPr>
        <w:t> </w:t>
      </w:r>
      <w:r>
        <w:rPr>
          <w:rFonts w:ascii="Sylfaen" w:hAnsi="Sylfaen" w:cs="Calibri"/>
          <w:sz w:val="24"/>
          <w:szCs w:val="24"/>
          <w:lang w:val="hy-AM"/>
        </w:rPr>
        <w:t xml:space="preserve"> </w:t>
      </w:r>
      <w:r w:rsidR="00974F14" w:rsidRPr="00E80FE1">
        <w:rPr>
          <w:sz w:val="24"/>
          <w:szCs w:val="24"/>
          <w:lang w:val="hy-AM"/>
        </w:rPr>
        <w:t>կառավարության</w:t>
      </w:r>
      <w:r>
        <w:rPr>
          <w:sz w:val="24"/>
          <w:szCs w:val="24"/>
          <w:lang w:val="hy-AM"/>
        </w:rPr>
        <w:t xml:space="preserve"> </w:t>
      </w:r>
      <w:r w:rsidR="00974F14" w:rsidRPr="00E80FE1">
        <w:rPr>
          <w:rFonts w:ascii="Calibri" w:hAnsi="Calibri" w:cs="Calibri"/>
          <w:sz w:val="24"/>
          <w:szCs w:val="24"/>
          <w:lang w:val="hy-AM"/>
        </w:rPr>
        <w:t> </w:t>
      </w:r>
      <w:r w:rsidR="00974F14" w:rsidRPr="00E80FE1">
        <w:rPr>
          <w:sz w:val="24"/>
          <w:szCs w:val="24"/>
          <w:lang w:val="hy-AM"/>
        </w:rPr>
        <w:t>օրենսդրական նախաձեռնությունը սահմանված կարգով ներկայացնել Հայաստանի Հանրապետության Ազգային ժողով:</w:t>
      </w:r>
      <w:r w:rsidR="00974F14" w:rsidRPr="00E80FE1">
        <w:rPr>
          <w:rFonts w:ascii="Calibri" w:hAnsi="Calibri" w:cs="Calibri"/>
          <w:sz w:val="24"/>
          <w:szCs w:val="24"/>
          <w:lang w:val="hy-AM"/>
        </w:rPr>
        <w:t> </w:t>
      </w:r>
    </w:p>
    <w:p w:rsidR="00273A4D" w:rsidRPr="00E80FE1" w:rsidRDefault="00273A4D">
      <w:pPr>
        <w:rPr>
          <w:sz w:val="24"/>
          <w:szCs w:val="24"/>
          <w:lang w:val="hy-AM"/>
        </w:rPr>
      </w:pPr>
    </w:p>
    <w:sectPr w:rsidR="00273A4D" w:rsidRPr="00E80FE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4689"/>
    <w:rsid w:val="00273A4D"/>
    <w:rsid w:val="00695092"/>
    <w:rsid w:val="00747079"/>
    <w:rsid w:val="008E356A"/>
    <w:rsid w:val="00974F14"/>
    <w:rsid w:val="00B56767"/>
    <w:rsid w:val="00E36CD8"/>
    <w:rsid w:val="00E80FE1"/>
    <w:rsid w:val="00FB669A"/>
    <w:rsid w:val="00FC4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4F14"/>
    <w:pPr>
      <w:spacing w:line="256" w:lineRule="auto"/>
    </w:pPr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semiHidden/>
    <w:locked/>
    <w:rsid w:val="00974F14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semiHidden/>
    <w:unhideWhenUsed/>
    <w:qFormat/>
    <w:rsid w:val="00974F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basedOn w:val="DefaultParagraphFont"/>
    <w:link w:val="mechtex"/>
    <w:locked/>
    <w:rsid w:val="00974F14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Char"/>
    <w:qFormat/>
    <w:rsid w:val="00974F14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974F14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norm">
    <w:name w:val="norm"/>
    <w:basedOn w:val="Normal"/>
    <w:link w:val="normChar"/>
    <w:qFormat/>
    <w:rsid w:val="00974F14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4F14"/>
    <w:pPr>
      <w:spacing w:line="256" w:lineRule="auto"/>
    </w:pPr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semiHidden/>
    <w:locked/>
    <w:rsid w:val="00974F14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semiHidden/>
    <w:unhideWhenUsed/>
    <w:qFormat/>
    <w:rsid w:val="00974F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basedOn w:val="DefaultParagraphFont"/>
    <w:link w:val="mechtex"/>
    <w:locked/>
    <w:rsid w:val="00974F14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Char"/>
    <w:qFormat/>
    <w:rsid w:val="00974F14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974F14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norm">
    <w:name w:val="norm"/>
    <w:basedOn w:val="Normal"/>
    <w:link w:val="normChar"/>
    <w:qFormat/>
    <w:rsid w:val="00974F14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538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253</Words>
  <Characters>1447</Characters>
  <Application>Microsoft Office Word</Application>
  <DocSecurity>0</DocSecurity>
  <Lines>12</Lines>
  <Paragraphs>3</Paragraphs>
  <ScaleCrop>false</ScaleCrop>
  <Company>HP</Company>
  <LinksUpToDate>false</LinksUpToDate>
  <CharactersWithSpaces>1697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 Ghukasyan</dc:creator>
  <cp:keywords>https:/mul2.gov.am/tasks/419497/oneclick/a764e70a2040c0a49c407c0f1c0aa74acc182e23622dab83ff0dbdc2ab030172.docx?token=acb18a2749fd42d297ad98a3df8398a7</cp:keywords>
  <cp:lastModifiedBy>Support</cp:lastModifiedBy>
  <cp:revision>4</cp:revision>
  <dcterms:created xsi:type="dcterms:W3CDTF">2021-04-15T06:37:00Z</dcterms:created>
  <dcterms:modified xsi:type="dcterms:W3CDTF">2021-04-16T12:41:00Z</dcterms:modified>
</cp:coreProperties>
</file>