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52BC95" w14:textId="77777777" w:rsidR="00AC37B7" w:rsidRPr="001E6E22" w:rsidRDefault="00AC37B7" w:rsidP="001E6E22">
      <w:pPr>
        <w:spacing w:after="0" w:line="360" w:lineRule="auto"/>
        <w:jc w:val="center"/>
        <w:rPr>
          <w:rFonts w:ascii="GHEA Grapalat" w:hAnsi="GHEA Grapalat" w:cs="Sylfaen"/>
          <w:b/>
          <w:bCs/>
          <w:color w:val="000000"/>
          <w:sz w:val="24"/>
          <w:szCs w:val="24"/>
          <w:lang w:val="hy-AM"/>
        </w:rPr>
      </w:pPr>
      <w:r w:rsidRPr="001E6E22">
        <w:rPr>
          <w:rFonts w:ascii="GHEA Grapalat" w:hAnsi="GHEA Grapalat" w:cs="Sylfaen"/>
          <w:b/>
          <w:bCs/>
          <w:color w:val="000000"/>
          <w:sz w:val="24"/>
          <w:szCs w:val="24"/>
          <w:lang w:val="hy-AM"/>
        </w:rPr>
        <w:t>ԱՄՓՈՓԱԹԵՐԹ</w:t>
      </w:r>
    </w:p>
    <w:p w14:paraId="740FA943" w14:textId="77777777" w:rsidR="005E03B8" w:rsidRPr="001E6E22" w:rsidRDefault="005E03B8" w:rsidP="001E6E22">
      <w:pPr>
        <w:spacing w:after="0" w:line="360" w:lineRule="auto"/>
        <w:ind w:left="425"/>
        <w:jc w:val="center"/>
        <w:rPr>
          <w:rFonts w:ascii="GHEA Grapalat" w:hAnsi="GHEA Grapalat" w:cs="Sylfaen"/>
          <w:b/>
          <w:sz w:val="24"/>
          <w:szCs w:val="24"/>
        </w:rPr>
      </w:pPr>
    </w:p>
    <w:p w14:paraId="23A88948" w14:textId="410F907B" w:rsidR="005E03B8" w:rsidRPr="001E6E22" w:rsidRDefault="005E03B8" w:rsidP="001E6E22">
      <w:pPr>
        <w:autoSpaceDE w:val="0"/>
        <w:autoSpaceDN w:val="0"/>
        <w:adjustRightInd w:val="0"/>
        <w:spacing w:after="0" w:line="360" w:lineRule="auto"/>
        <w:jc w:val="center"/>
        <w:rPr>
          <w:rFonts w:ascii="GHEA Grapalat" w:hAnsi="GHEA Grapalat" w:cs="Sylfaen"/>
          <w:b/>
          <w:sz w:val="24"/>
          <w:szCs w:val="24"/>
        </w:rPr>
      </w:pPr>
      <w:r w:rsidRPr="001E6E22">
        <w:rPr>
          <w:rFonts w:ascii="GHEA Grapalat" w:hAnsi="GHEA Grapalat"/>
          <w:b/>
          <w:sz w:val="24"/>
          <w:szCs w:val="24"/>
        </w:rPr>
        <w:t>«</w:t>
      </w:r>
      <w:r w:rsidRPr="001E6E22">
        <w:rPr>
          <w:rFonts w:ascii="GHEA Grapalat" w:hAnsi="GHEA Grapalat" w:cs="AK Courier"/>
          <w:b/>
          <w:sz w:val="24"/>
          <w:szCs w:val="24"/>
        </w:rPr>
        <w:t>ՀԱՅԱՍՏԱՆԻ ՀԱՆՐԱՊԵՏՈՒԹՅԱՆ ԿԱՌԱՎԱՐՈՒԹՅԱՆ 2020 ԹՎԱԿԱՆԻ ԴԵԿՏԵՄԲԵՐԻ 17-Ի N 2073-Լ ՈՐՈՇՄԱՆ ՄԵՋ ԼՐԱՑՈՒՄՆԵՐ ԿԱՏԱՐԵԼՈՒ ՄԱՍԻՆ</w:t>
      </w:r>
      <w:r w:rsidRPr="001E6E22">
        <w:rPr>
          <w:rFonts w:ascii="GHEA Grapalat" w:hAnsi="GHEA Grapalat"/>
          <w:b/>
          <w:sz w:val="24"/>
          <w:szCs w:val="24"/>
        </w:rPr>
        <w:t xml:space="preserve">» </w:t>
      </w:r>
      <w:r w:rsidRPr="001E6E22">
        <w:rPr>
          <w:rFonts w:ascii="GHEA Grapalat" w:hAnsi="GHEA Grapalat" w:cs="Sylfaen"/>
          <w:b/>
          <w:sz w:val="24"/>
          <w:szCs w:val="24"/>
        </w:rPr>
        <w:t>ՀՀ</w:t>
      </w:r>
      <w:r w:rsidRPr="001E6E22">
        <w:rPr>
          <w:rFonts w:ascii="GHEA Grapalat" w:hAnsi="GHEA Grapalat"/>
          <w:b/>
          <w:sz w:val="24"/>
          <w:szCs w:val="24"/>
        </w:rPr>
        <w:t xml:space="preserve"> </w:t>
      </w:r>
      <w:r w:rsidRPr="001E6E22">
        <w:rPr>
          <w:rFonts w:ascii="GHEA Grapalat" w:hAnsi="GHEA Grapalat" w:cs="Sylfaen"/>
          <w:b/>
          <w:sz w:val="24"/>
          <w:szCs w:val="24"/>
        </w:rPr>
        <w:t>ԿԱՌԱՎԱՐՈՒԹՅԱՆ</w:t>
      </w:r>
      <w:r w:rsidRPr="001E6E22">
        <w:rPr>
          <w:rFonts w:ascii="GHEA Grapalat" w:hAnsi="GHEA Grapalat" w:cs="Times Armenian"/>
          <w:b/>
          <w:sz w:val="24"/>
          <w:szCs w:val="24"/>
        </w:rPr>
        <w:t xml:space="preserve"> </w:t>
      </w:r>
      <w:r w:rsidRPr="001E6E22">
        <w:rPr>
          <w:rFonts w:ascii="GHEA Grapalat" w:hAnsi="GHEA Grapalat" w:cs="Sylfaen"/>
          <w:b/>
          <w:sz w:val="24"/>
          <w:szCs w:val="24"/>
        </w:rPr>
        <w:t>ՈՐՈՇՄԱՆ</w:t>
      </w:r>
      <w:r w:rsidRPr="001E6E22">
        <w:rPr>
          <w:rFonts w:ascii="GHEA Grapalat" w:hAnsi="GHEA Grapalat" w:cs="Times Armenian"/>
          <w:b/>
          <w:sz w:val="24"/>
          <w:szCs w:val="24"/>
        </w:rPr>
        <w:t xml:space="preserve"> </w:t>
      </w:r>
      <w:r w:rsidRPr="001E6E22">
        <w:rPr>
          <w:rFonts w:ascii="GHEA Grapalat" w:hAnsi="GHEA Grapalat" w:cs="Sylfaen"/>
          <w:b/>
          <w:sz w:val="24"/>
          <w:szCs w:val="24"/>
        </w:rPr>
        <w:t xml:space="preserve">ՆԱԽԱԳԾԻ </w:t>
      </w:r>
    </w:p>
    <w:p w14:paraId="0D269F32" w14:textId="1DB5F2D8" w:rsidR="00A51719" w:rsidRPr="001E6E22" w:rsidRDefault="00A51719" w:rsidP="001E6E22">
      <w:pPr>
        <w:autoSpaceDE w:val="0"/>
        <w:autoSpaceDN w:val="0"/>
        <w:adjustRightInd w:val="0"/>
        <w:spacing w:after="0" w:line="360" w:lineRule="auto"/>
        <w:jc w:val="center"/>
        <w:rPr>
          <w:rFonts w:ascii="GHEA Grapalat" w:hAnsi="GHEA Grapalat" w:cs="Sylfaen"/>
          <w:b/>
          <w:sz w:val="24"/>
          <w:szCs w:val="24"/>
        </w:rPr>
      </w:pPr>
    </w:p>
    <w:tbl>
      <w:tblPr>
        <w:tblStyle w:val="TableGrid"/>
        <w:tblW w:w="0" w:type="auto"/>
        <w:jc w:val="center"/>
        <w:tblLook w:val="04A0" w:firstRow="1" w:lastRow="0" w:firstColumn="1" w:lastColumn="0" w:noHBand="0" w:noVBand="1"/>
      </w:tblPr>
      <w:tblGrid>
        <w:gridCol w:w="9209"/>
        <w:gridCol w:w="5229"/>
      </w:tblGrid>
      <w:tr w:rsidR="00A51719" w:rsidRPr="001E6E22" w14:paraId="641ED85D" w14:textId="77777777" w:rsidTr="00F5459F">
        <w:trPr>
          <w:jc w:val="center"/>
        </w:trPr>
        <w:tc>
          <w:tcPr>
            <w:tcW w:w="9209" w:type="dxa"/>
            <w:vMerge w:val="restart"/>
            <w:shd w:val="clear" w:color="auto" w:fill="D0CECE" w:themeFill="background2" w:themeFillShade="E6"/>
            <w:vAlign w:val="center"/>
          </w:tcPr>
          <w:p w14:paraId="3D100C67" w14:textId="1A0E3F68" w:rsidR="00A51719" w:rsidRPr="001E6E22" w:rsidRDefault="00A51719" w:rsidP="001E6E22">
            <w:pPr>
              <w:autoSpaceDE w:val="0"/>
              <w:autoSpaceDN w:val="0"/>
              <w:adjustRightInd w:val="0"/>
              <w:spacing w:after="0" w:line="360" w:lineRule="auto"/>
              <w:jc w:val="center"/>
              <w:rPr>
                <w:rFonts w:ascii="GHEA Grapalat" w:hAnsi="GHEA Grapalat" w:cs="Sylfaen"/>
                <w:b/>
                <w:bCs/>
                <w:i/>
                <w:iCs/>
                <w:sz w:val="24"/>
                <w:szCs w:val="24"/>
              </w:rPr>
            </w:pPr>
            <w:r w:rsidRPr="001E6E22">
              <w:rPr>
                <w:rFonts w:ascii="GHEA Grapalat" w:eastAsia="Times New Roman" w:hAnsi="GHEA Grapalat"/>
                <w:b/>
                <w:bCs/>
                <w:i/>
                <w:iCs/>
                <w:color w:val="000000"/>
                <w:sz w:val="24"/>
                <w:szCs w:val="24"/>
                <w:lang w:val="hy-AM"/>
              </w:rPr>
              <w:t xml:space="preserve">1. </w:t>
            </w:r>
            <w:r w:rsidRPr="001E6E22">
              <w:rPr>
                <w:rFonts w:ascii="GHEA Grapalat" w:hAnsi="GHEA Grapalat" w:cs="Sylfaen"/>
                <w:b/>
                <w:bCs/>
                <w:i/>
                <w:iCs/>
                <w:noProof/>
                <w:sz w:val="24"/>
                <w:szCs w:val="24"/>
                <w:lang w:val="hy-AM"/>
              </w:rPr>
              <w:t>ՀՀ ֆինանսների նախարարություն</w:t>
            </w:r>
          </w:p>
        </w:tc>
        <w:tc>
          <w:tcPr>
            <w:tcW w:w="5229" w:type="dxa"/>
            <w:shd w:val="clear" w:color="auto" w:fill="D0CECE" w:themeFill="background2" w:themeFillShade="E6"/>
          </w:tcPr>
          <w:p w14:paraId="2BB89AFE" w14:textId="08B8A2CE" w:rsidR="00A51719" w:rsidRPr="005C088F" w:rsidRDefault="005C088F" w:rsidP="001E6E22">
            <w:pPr>
              <w:autoSpaceDE w:val="0"/>
              <w:autoSpaceDN w:val="0"/>
              <w:adjustRightInd w:val="0"/>
              <w:spacing w:after="0" w:line="360" w:lineRule="auto"/>
              <w:jc w:val="center"/>
              <w:rPr>
                <w:rFonts w:ascii="GHEA Grapalat" w:eastAsia="Times New Roman" w:hAnsi="GHEA Grapalat"/>
                <w:b/>
                <w:bCs/>
                <w:color w:val="000000"/>
                <w:sz w:val="24"/>
                <w:szCs w:val="24"/>
              </w:rPr>
            </w:pPr>
            <w:r>
              <w:rPr>
                <w:rFonts w:ascii="GHEA Grapalat" w:eastAsia="Times New Roman" w:hAnsi="GHEA Grapalat"/>
                <w:b/>
                <w:bCs/>
                <w:color w:val="000000"/>
                <w:sz w:val="24"/>
                <w:szCs w:val="24"/>
              </w:rPr>
              <w:t>03.03.2021</w:t>
            </w:r>
          </w:p>
        </w:tc>
      </w:tr>
      <w:tr w:rsidR="00A51719" w:rsidRPr="001E6E22" w14:paraId="09BD8608" w14:textId="77777777" w:rsidTr="00F5459F">
        <w:trPr>
          <w:jc w:val="center"/>
        </w:trPr>
        <w:tc>
          <w:tcPr>
            <w:tcW w:w="9209" w:type="dxa"/>
            <w:vMerge/>
            <w:shd w:val="clear" w:color="auto" w:fill="D0CECE" w:themeFill="background2" w:themeFillShade="E6"/>
          </w:tcPr>
          <w:p w14:paraId="0E5F5CAD" w14:textId="77777777" w:rsidR="00A51719" w:rsidRPr="001E6E22" w:rsidRDefault="00A51719" w:rsidP="001E6E22">
            <w:pPr>
              <w:autoSpaceDE w:val="0"/>
              <w:autoSpaceDN w:val="0"/>
              <w:adjustRightInd w:val="0"/>
              <w:spacing w:after="0" w:line="360" w:lineRule="auto"/>
              <w:jc w:val="center"/>
              <w:rPr>
                <w:rFonts w:ascii="GHEA Grapalat" w:hAnsi="GHEA Grapalat" w:cs="Sylfaen"/>
                <w:b/>
                <w:sz w:val="24"/>
                <w:szCs w:val="24"/>
              </w:rPr>
            </w:pPr>
          </w:p>
        </w:tc>
        <w:tc>
          <w:tcPr>
            <w:tcW w:w="5229" w:type="dxa"/>
            <w:shd w:val="clear" w:color="auto" w:fill="D0CECE" w:themeFill="background2" w:themeFillShade="E6"/>
          </w:tcPr>
          <w:p w14:paraId="7B731A1B" w14:textId="19DA6908" w:rsidR="00A51719" w:rsidRPr="001E6E22" w:rsidRDefault="00A51719" w:rsidP="001E6E22">
            <w:pPr>
              <w:autoSpaceDE w:val="0"/>
              <w:autoSpaceDN w:val="0"/>
              <w:adjustRightInd w:val="0"/>
              <w:spacing w:after="0" w:line="360" w:lineRule="auto"/>
              <w:jc w:val="center"/>
              <w:rPr>
                <w:rFonts w:ascii="GHEA Grapalat" w:eastAsia="Times New Roman" w:hAnsi="GHEA Grapalat"/>
                <w:b/>
                <w:bCs/>
                <w:color w:val="000000"/>
                <w:sz w:val="24"/>
                <w:szCs w:val="24"/>
                <w:lang w:val="hy-AM"/>
              </w:rPr>
            </w:pPr>
            <w:r w:rsidRPr="001E6E22">
              <w:rPr>
                <w:rFonts w:ascii="GHEA Grapalat" w:eastAsia="Times New Roman" w:hAnsi="GHEA Grapalat"/>
                <w:b/>
                <w:bCs/>
                <w:color w:val="000000"/>
                <w:sz w:val="24"/>
                <w:szCs w:val="24"/>
                <w:lang w:val="hy-AM"/>
              </w:rPr>
              <w:t>N 01/8-3/2993-2021</w:t>
            </w:r>
          </w:p>
        </w:tc>
      </w:tr>
      <w:tr w:rsidR="00A51719" w:rsidRPr="001E6E22" w14:paraId="4F3E6323" w14:textId="77777777" w:rsidTr="00F5459F">
        <w:trPr>
          <w:jc w:val="center"/>
        </w:trPr>
        <w:tc>
          <w:tcPr>
            <w:tcW w:w="9209" w:type="dxa"/>
          </w:tcPr>
          <w:p w14:paraId="46CB9D13" w14:textId="75FD4AC6" w:rsidR="00A51719" w:rsidRPr="001E6E22" w:rsidRDefault="00A51719" w:rsidP="001E6E22">
            <w:pPr>
              <w:pStyle w:val="NoSpacing"/>
              <w:spacing w:line="360" w:lineRule="auto"/>
              <w:ind w:right="287"/>
              <w:jc w:val="both"/>
              <w:rPr>
                <w:rFonts w:ascii="GHEA Grapalat" w:hAnsi="GHEA Grapalat" w:cs="Sylfaen"/>
                <w:noProof/>
                <w:sz w:val="24"/>
                <w:szCs w:val="24"/>
                <w:lang w:val="hy-AM"/>
              </w:rPr>
            </w:pPr>
            <w:r w:rsidRPr="001E6E22">
              <w:rPr>
                <w:rFonts w:ascii="GHEA Grapalat" w:hAnsi="GHEA Grapalat" w:cs="Sylfaen"/>
                <w:noProof/>
                <w:sz w:val="24"/>
                <w:szCs w:val="24"/>
              </w:rPr>
              <w:t>Առաջարկություններ չկան</w:t>
            </w:r>
          </w:p>
        </w:tc>
        <w:tc>
          <w:tcPr>
            <w:tcW w:w="5229" w:type="dxa"/>
          </w:tcPr>
          <w:p w14:paraId="0C55B646" w14:textId="699BD229" w:rsidR="00A51719" w:rsidRPr="001E6E22" w:rsidRDefault="00A51719" w:rsidP="001E6E22">
            <w:pPr>
              <w:autoSpaceDE w:val="0"/>
              <w:autoSpaceDN w:val="0"/>
              <w:adjustRightInd w:val="0"/>
              <w:spacing w:after="0" w:line="360" w:lineRule="auto"/>
              <w:jc w:val="center"/>
              <w:rPr>
                <w:rFonts w:ascii="GHEA Grapalat" w:hAnsi="GHEA Grapalat" w:cs="Sylfaen"/>
                <w:b/>
                <w:sz w:val="24"/>
                <w:szCs w:val="24"/>
              </w:rPr>
            </w:pPr>
          </w:p>
        </w:tc>
      </w:tr>
      <w:tr w:rsidR="00A51719" w:rsidRPr="001E6E22" w14:paraId="13E31F03" w14:textId="77777777" w:rsidTr="00F5459F">
        <w:trPr>
          <w:jc w:val="center"/>
        </w:trPr>
        <w:tc>
          <w:tcPr>
            <w:tcW w:w="9209" w:type="dxa"/>
            <w:vMerge w:val="restart"/>
            <w:shd w:val="clear" w:color="auto" w:fill="D0CECE" w:themeFill="background2" w:themeFillShade="E6"/>
            <w:vAlign w:val="center"/>
          </w:tcPr>
          <w:p w14:paraId="64E3989F" w14:textId="19F2F92B" w:rsidR="00A51719" w:rsidRPr="001E6E22" w:rsidRDefault="00A51719" w:rsidP="005C088F">
            <w:pPr>
              <w:autoSpaceDE w:val="0"/>
              <w:autoSpaceDN w:val="0"/>
              <w:adjustRightInd w:val="0"/>
              <w:spacing w:after="0" w:line="360" w:lineRule="auto"/>
              <w:jc w:val="center"/>
              <w:rPr>
                <w:rFonts w:ascii="GHEA Grapalat" w:eastAsia="Times New Roman" w:hAnsi="GHEA Grapalat"/>
                <w:b/>
                <w:bCs/>
                <w:i/>
                <w:iCs/>
                <w:color w:val="000000"/>
                <w:sz w:val="24"/>
                <w:szCs w:val="24"/>
                <w:lang w:val="hy-AM"/>
              </w:rPr>
            </w:pPr>
            <w:r w:rsidRPr="001E6E22">
              <w:rPr>
                <w:rFonts w:ascii="GHEA Grapalat" w:eastAsia="Times New Roman" w:hAnsi="GHEA Grapalat"/>
                <w:b/>
                <w:bCs/>
                <w:i/>
                <w:iCs/>
                <w:color w:val="000000"/>
                <w:sz w:val="24"/>
                <w:szCs w:val="24"/>
                <w:lang w:val="hy-AM"/>
              </w:rPr>
              <w:t>2. ՀՀ առողջապահության նախարարություն</w:t>
            </w:r>
          </w:p>
        </w:tc>
        <w:tc>
          <w:tcPr>
            <w:tcW w:w="5229" w:type="dxa"/>
            <w:shd w:val="clear" w:color="auto" w:fill="D0CECE" w:themeFill="background2" w:themeFillShade="E6"/>
          </w:tcPr>
          <w:p w14:paraId="0A6305D3" w14:textId="0CCD5C37" w:rsidR="00A51719" w:rsidRPr="005C088F" w:rsidRDefault="005C088F" w:rsidP="001E6E22">
            <w:pPr>
              <w:autoSpaceDE w:val="0"/>
              <w:autoSpaceDN w:val="0"/>
              <w:adjustRightInd w:val="0"/>
              <w:spacing w:after="0" w:line="360" w:lineRule="auto"/>
              <w:jc w:val="center"/>
              <w:rPr>
                <w:rFonts w:ascii="GHEA Grapalat" w:eastAsia="Times New Roman" w:hAnsi="GHEA Grapalat"/>
                <w:b/>
                <w:bCs/>
                <w:color w:val="000000"/>
                <w:sz w:val="24"/>
                <w:szCs w:val="24"/>
              </w:rPr>
            </w:pPr>
            <w:r>
              <w:rPr>
                <w:rFonts w:ascii="GHEA Grapalat" w:eastAsia="Times New Roman" w:hAnsi="GHEA Grapalat"/>
                <w:b/>
                <w:bCs/>
                <w:color w:val="000000"/>
                <w:sz w:val="24"/>
                <w:szCs w:val="24"/>
              </w:rPr>
              <w:t>02.03.2021</w:t>
            </w:r>
          </w:p>
        </w:tc>
      </w:tr>
      <w:tr w:rsidR="00A51719" w:rsidRPr="001E6E22" w14:paraId="77DC7817" w14:textId="77777777" w:rsidTr="00F5459F">
        <w:trPr>
          <w:jc w:val="center"/>
        </w:trPr>
        <w:tc>
          <w:tcPr>
            <w:tcW w:w="9209" w:type="dxa"/>
            <w:vMerge/>
            <w:shd w:val="clear" w:color="auto" w:fill="D0CECE" w:themeFill="background2" w:themeFillShade="E6"/>
          </w:tcPr>
          <w:p w14:paraId="0B2961C7" w14:textId="77777777" w:rsidR="00A51719" w:rsidRPr="001E6E22" w:rsidRDefault="00A51719" w:rsidP="001E6E22">
            <w:pPr>
              <w:pStyle w:val="NoSpacing"/>
              <w:spacing w:line="360" w:lineRule="auto"/>
              <w:ind w:right="287"/>
              <w:jc w:val="both"/>
              <w:rPr>
                <w:rFonts w:ascii="GHEA Grapalat" w:hAnsi="GHEA Grapalat" w:cs="Sylfaen"/>
                <w:noProof/>
                <w:sz w:val="24"/>
                <w:szCs w:val="24"/>
              </w:rPr>
            </w:pPr>
          </w:p>
        </w:tc>
        <w:tc>
          <w:tcPr>
            <w:tcW w:w="5229" w:type="dxa"/>
            <w:shd w:val="clear" w:color="auto" w:fill="D0CECE" w:themeFill="background2" w:themeFillShade="E6"/>
          </w:tcPr>
          <w:p w14:paraId="4D98BECC" w14:textId="7DFBFBC1" w:rsidR="00A51719" w:rsidRPr="001E6E22" w:rsidRDefault="00A51719" w:rsidP="001E6E22">
            <w:pPr>
              <w:autoSpaceDE w:val="0"/>
              <w:autoSpaceDN w:val="0"/>
              <w:adjustRightInd w:val="0"/>
              <w:spacing w:after="0" w:line="360" w:lineRule="auto"/>
              <w:jc w:val="center"/>
              <w:rPr>
                <w:rFonts w:ascii="GHEA Grapalat" w:eastAsia="Times New Roman" w:hAnsi="GHEA Grapalat"/>
                <w:b/>
                <w:bCs/>
                <w:color w:val="000000"/>
                <w:sz w:val="24"/>
                <w:szCs w:val="24"/>
                <w:lang w:val="hy-AM"/>
              </w:rPr>
            </w:pPr>
            <w:r w:rsidRPr="001E6E22">
              <w:rPr>
                <w:rFonts w:ascii="GHEA Grapalat" w:eastAsia="Times New Roman" w:hAnsi="GHEA Grapalat"/>
                <w:b/>
                <w:bCs/>
                <w:color w:val="000000"/>
                <w:sz w:val="24"/>
                <w:szCs w:val="24"/>
                <w:lang w:val="hy-AM"/>
              </w:rPr>
              <w:t>N ԱԱ/06.1/3777-2021</w:t>
            </w:r>
          </w:p>
        </w:tc>
      </w:tr>
      <w:tr w:rsidR="00A51719" w:rsidRPr="001E6E22" w14:paraId="443BFDF9" w14:textId="77777777" w:rsidTr="00F5459F">
        <w:trPr>
          <w:jc w:val="center"/>
        </w:trPr>
        <w:tc>
          <w:tcPr>
            <w:tcW w:w="9209" w:type="dxa"/>
          </w:tcPr>
          <w:p w14:paraId="5FF7FE58" w14:textId="5C25C57B" w:rsidR="00A51719" w:rsidRPr="001E6E22" w:rsidRDefault="00A51719" w:rsidP="001E6E22">
            <w:pPr>
              <w:pStyle w:val="NoSpacing"/>
              <w:spacing w:line="360" w:lineRule="auto"/>
              <w:ind w:right="287"/>
              <w:jc w:val="both"/>
              <w:rPr>
                <w:rFonts w:ascii="GHEA Grapalat" w:hAnsi="GHEA Grapalat" w:cs="Sylfaen"/>
                <w:noProof/>
                <w:sz w:val="24"/>
                <w:szCs w:val="24"/>
                <w:lang w:val="hy-AM"/>
              </w:rPr>
            </w:pPr>
            <w:r w:rsidRPr="001E6E22">
              <w:rPr>
                <w:rFonts w:ascii="GHEA Grapalat" w:hAnsi="GHEA Grapalat" w:cs="Sylfaen"/>
                <w:noProof/>
                <w:sz w:val="24"/>
                <w:szCs w:val="24"/>
              </w:rPr>
              <w:t>Առաջարկություններ չկան</w:t>
            </w:r>
          </w:p>
        </w:tc>
        <w:tc>
          <w:tcPr>
            <w:tcW w:w="5229" w:type="dxa"/>
          </w:tcPr>
          <w:p w14:paraId="47E556B3" w14:textId="77777777" w:rsidR="00A51719" w:rsidRPr="001E6E22" w:rsidRDefault="00A51719" w:rsidP="001E6E22">
            <w:pPr>
              <w:autoSpaceDE w:val="0"/>
              <w:autoSpaceDN w:val="0"/>
              <w:adjustRightInd w:val="0"/>
              <w:spacing w:after="0" w:line="360" w:lineRule="auto"/>
              <w:jc w:val="center"/>
              <w:rPr>
                <w:rFonts w:ascii="GHEA Grapalat" w:hAnsi="GHEA Grapalat" w:cs="Sylfaen"/>
                <w:b/>
                <w:sz w:val="24"/>
                <w:szCs w:val="24"/>
              </w:rPr>
            </w:pPr>
          </w:p>
        </w:tc>
      </w:tr>
      <w:tr w:rsidR="00A51719" w:rsidRPr="001E6E22" w14:paraId="281011AC" w14:textId="77777777" w:rsidTr="00F5459F">
        <w:trPr>
          <w:jc w:val="center"/>
        </w:trPr>
        <w:tc>
          <w:tcPr>
            <w:tcW w:w="9209" w:type="dxa"/>
            <w:vMerge w:val="restart"/>
            <w:shd w:val="clear" w:color="auto" w:fill="D0CECE" w:themeFill="background2" w:themeFillShade="E6"/>
            <w:vAlign w:val="center"/>
          </w:tcPr>
          <w:p w14:paraId="40D425A4" w14:textId="17C33B75" w:rsidR="00A51719" w:rsidRPr="001E6E22" w:rsidRDefault="00A51719" w:rsidP="00F5459F">
            <w:pPr>
              <w:autoSpaceDE w:val="0"/>
              <w:autoSpaceDN w:val="0"/>
              <w:adjustRightInd w:val="0"/>
              <w:spacing w:after="0" w:line="360" w:lineRule="auto"/>
              <w:jc w:val="center"/>
              <w:rPr>
                <w:rFonts w:ascii="GHEA Grapalat" w:eastAsia="Times New Roman" w:hAnsi="GHEA Grapalat"/>
                <w:b/>
                <w:bCs/>
                <w:i/>
                <w:iCs/>
                <w:color w:val="000000"/>
                <w:sz w:val="24"/>
                <w:szCs w:val="24"/>
                <w:lang w:val="hy-AM"/>
              </w:rPr>
            </w:pPr>
            <w:r w:rsidRPr="001E6E22">
              <w:rPr>
                <w:rFonts w:ascii="GHEA Grapalat" w:eastAsia="Times New Roman" w:hAnsi="GHEA Grapalat"/>
                <w:b/>
                <w:bCs/>
                <w:i/>
                <w:iCs/>
                <w:color w:val="000000"/>
                <w:sz w:val="24"/>
                <w:szCs w:val="24"/>
                <w:lang w:val="hy-AM"/>
              </w:rPr>
              <w:t>3.</w:t>
            </w:r>
            <w:r w:rsidR="009A2A6D" w:rsidRPr="001E6E22">
              <w:rPr>
                <w:rFonts w:ascii="GHEA Grapalat" w:eastAsia="Times New Roman" w:hAnsi="GHEA Grapalat"/>
                <w:b/>
                <w:bCs/>
                <w:i/>
                <w:iCs/>
                <w:color w:val="000000"/>
                <w:sz w:val="24"/>
                <w:szCs w:val="24"/>
              </w:rPr>
              <w:t xml:space="preserve"> </w:t>
            </w:r>
            <w:r w:rsidRPr="001E6E22">
              <w:rPr>
                <w:rFonts w:ascii="GHEA Grapalat" w:eastAsia="Times New Roman" w:hAnsi="GHEA Grapalat"/>
                <w:b/>
                <w:bCs/>
                <w:i/>
                <w:iCs/>
                <w:color w:val="000000"/>
                <w:sz w:val="24"/>
                <w:szCs w:val="24"/>
                <w:lang w:val="hy-AM"/>
              </w:rPr>
              <w:t>ՀՀ աշխատանքի և սոցիալական հարցերի նախարարություն</w:t>
            </w:r>
          </w:p>
        </w:tc>
        <w:tc>
          <w:tcPr>
            <w:tcW w:w="5229" w:type="dxa"/>
            <w:shd w:val="clear" w:color="auto" w:fill="D0CECE" w:themeFill="background2" w:themeFillShade="E6"/>
          </w:tcPr>
          <w:p w14:paraId="25B4E709" w14:textId="05A63020" w:rsidR="00A51719" w:rsidRPr="00797A14" w:rsidRDefault="00797A14" w:rsidP="001E6E22">
            <w:pPr>
              <w:autoSpaceDE w:val="0"/>
              <w:autoSpaceDN w:val="0"/>
              <w:adjustRightInd w:val="0"/>
              <w:spacing w:after="0" w:line="360" w:lineRule="auto"/>
              <w:jc w:val="center"/>
              <w:rPr>
                <w:rFonts w:ascii="GHEA Grapalat" w:eastAsia="Times New Roman" w:hAnsi="GHEA Grapalat"/>
                <w:b/>
                <w:bCs/>
                <w:color w:val="000000"/>
                <w:sz w:val="24"/>
                <w:szCs w:val="24"/>
              </w:rPr>
            </w:pPr>
            <w:r>
              <w:rPr>
                <w:rFonts w:ascii="GHEA Grapalat" w:eastAsia="Times New Roman" w:hAnsi="GHEA Grapalat"/>
                <w:b/>
                <w:bCs/>
                <w:color w:val="000000"/>
                <w:sz w:val="24"/>
                <w:szCs w:val="24"/>
              </w:rPr>
              <w:t>03.03.2021</w:t>
            </w:r>
          </w:p>
        </w:tc>
      </w:tr>
      <w:tr w:rsidR="00A51719" w:rsidRPr="001E6E22" w14:paraId="339BB07D" w14:textId="77777777" w:rsidTr="00F5459F">
        <w:trPr>
          <w:jc w:val="center"/>
        </w:trPr>
        <w:tc>
          <w:tcPr>
            <w:tcW w:w="9209" w:type="dxa"/>
            <w:vMerge/>
            <w:shd w:val="clear" w:color="auto" w:fill="D0CECE" w:themeFill="background2" w:themeFillShade="E6"/>
          </w:tcPr>
          <w:p w14:paraId="0B82BF51" w14:textId="77777777" w:rsidR="00A51719" w:rsidRPr="001E6E22" w:rsidRDefault="00A51719" w:rsidP="001E6E22">
            <w:pPr>
              <w:pStyle w:val="NoSpacing"/>
              <w:spacing w:line="360" w:lineRule="auto"/>
              <w:ind w:right="287"/>
              <w:jc w:val="both"/>
              <w:rPr>
                <w:rFonts w:ascii="GHEA Grapalat" w:hAnsi="GHEA Grapalat" w:cs="Sylfaen"/>
                <w:noProof/>
                <w:sz w:val="24"/>
                <w:szCs w:val="24"/>
              </w:rPr>
            </w:pPr>
          </w:p>
        </w:tc>
        <w:tc>
          <w:tcPr>
            <w:tcW w:w="5229" w:type="dxa"/>
            <w:shd w:val="clear" w:color="auto" w:fill="D0CECE" w:themeFill="background2" w:themeFillShade="E6"/>
          </w:tcPr>
          <w:p w14:paraId="31F23302" w14:textId="064D952D" w:rsidR="00A51719" w:rsidRPr="001E6E22" w:rsidRDefault="009A2A6D" w:rsidP="001E6E22">
            <w:pPr>
              <w:autoSpaceDE w:val="0"/>
              <w:autoSpaceDN w:val="0"/>
              <w:adjustRightInd w:val="0"/>
              <w:spacing w:after="0" w:line="360" w:lineRule="auto"/>
              <w:jc w:val="center"/>
              <w:rPr>
                <w:rFonts w:ascii="GHEA Grapalat" w:eastAsia="Times New Roman" w:hAnsi="GHEA Grapalat"/>
                <w:b/>
                <w:bCs/>
                <w:color w:val="000000"/>
                <w:sz w:val="24"/>
                <w:szCs w:val="24"/>
                <w:lang w:val="hy-AM"/>
              </w:rPr>
            </w:pPr>
            <w:r w:rsidRPr="001E6E22">
              <w:rPr>
                <w:rFonts w:ascii="GHEA Grapalat" w:eastAsia="Times New Roman" w:hAnsi="GHEA Grapalat"/>
                <w:b/>
                <w:bCs/>
                <w:color w:val="000000"/>
                <w:sz w:val="24"/>
                <w:szCs w:val="24"/>
                <w:lang w:val="hy-AM"/>
              </w:rPr>
              <w:t>N ՄԱ/ԱՊ-1/9110-2021</w:t>
            </w:r>
          </w:p>
        </w:tc>
      </w:tr>
      <w:tr w:rsidR="00A51719" w:rsidRPr="001E6E22" w14:paraId="52F41F57" w14:textId="77777777" w:rsidTr="00F5459F">
        <w:trPr>
          <w:jc w:val="center"/>
        </w:trPr>
        <w:tc>
          <w:tcPr>
            <w:tcW w:w="9209" w:type="dxa"/>
          </w:tcPr>
          <w:p w14:paraId="76CE804D" w14:textId="33481914" w:rsidR="00A51719" w:rsidRPr="001E6E22" w:rsidRDefault="00A51719" w:rsidP="001E6E22">
            <w:pPr>
              <w:pStyle w:val="NoSpacing"/>
              <w:spacing w:line="360" w:lineRule="auto"/>
              <w:ind w:left="0" w:right="287" w:firstLine="0"/>
              <w:jc w:val="both"/>
              <w:rPr>
                <w:rFonts w:ascii="GHEA Grapalat" w:hAnsi="GHEA Grapalat" w:cs="Sylfaen"/>
                <w:noProof/>
                <w:sz w:val="24"/>
                <w:szCs w:val="24"/>
              </w:rPr>
            </w:pPr>
            <w:r w:rsidRPr="001E6E22">
              <w:rPr>
                <w:rFonts w:ascii="GHEA Grapalat" w:hAnsi="GHEA Grapalat"/>
                <w:bCs/>
                <w:sz w:val="24"/>
                <w:szCs w:val="24"/>
              </w:rPr>
              <w:t>Որոշման նախագծի 1-ին կետում հունվարի 27-ի N90-Լ բառերը</w:t>
            </w:r>
            <w:r w:rsidR="009A2A6D" w:rsidRPr="001E6E22">
              <w:rPr>
                <w:rFonts w:ascii="GHEA Grapalat" w:hAnsi="GHEA Grapalat"/>
                <w:bCs/>
                <w:sz w:val="24"/>
                <w:szCs w:val="24"/>
              </w:rPr>
              <w:t xml:space="preserve"> </w:t>
            </w:r>
            <w:r w:rsidRPr="001E6E22">
              <w:rPr>
                <w:rFonts w:ascii="GHEA Grapalat" w:hAnsi="GHEA Grapalat"/>
                <w:bCs/>
                <w:sz w:val="24"/>
                <w:szCs w:val="24"/>
              </w:rPr>
              <w:t>փոխարինել փետրվարի 8-ի N 148-Լ բառերով:</w:t>
            </w:r>
          </w:p>
        </w:tc>
        <w:tc>
          <w:tcPr>
            <w:tcW w:w="5229" w:type="dxa"/>
          </w:tcPr>
          <w:p w14:paraId="406FE632" w14:textId="12EE3CB1" w:rsidR="00650C90" w:rsidRPr="001E6E22" w:rsidRDefault="00650C90" w:rsidP="001E6E22">
            <w:pPr>
              <w:autoSpaceDE w:val="0"/>
              <w:autoSpaceDN w:val="0"/>
              <w:adjustRightInd w:val="0"/>
              <w:spacing w:after="0" w:line="360" w:lineRule="auto"/>
              <w:jc w:val="center"/>
              <w:rPr>
                <w:rFonts w:ascii="GHEA Grapalat" w:eastAsia="Times New Roman" w:hAnsi="GHEA Grapalat"/>
                <w:b/>
                <w:bCs/>
                <w:sz w:val="24"/>
                <w:szCs w:val="24"/>
              </w:rPr>
            </w:pPr>
            <w:r w:rsidRPr="001E6E22">
              <w:rPr>
                <w:rFonts w:ascii="GHEA Grapalat" w:eastAsia="Times New Roman" w:hAnsi="GHEA Grapalat"/>
                <w:b/>
                <w:bCs/>
                <w:sz w:val="24"/>
                <w:szCs w:val="24"/>
              </w:rPr>
              <w:t>Չի ընդունվել</w:t>
            </w:r>
          </w:p>
          <w:p w14:paraId="6B1D0274" w14:textId="15B3F34B" w:rsidR="00A51719" w:rsidRPr="001E6E22" w:rsidRDefault="009A2A6D" w:rsidP="001E6E22">
            <w:pPr>
              <w:autoSpaceDE w:val="0"/>
              <w:autoSpaceDN w:val="0"/>
              <w:adjustRightInd w:val="0"/>
              <w:spacing w:after="0" w:line="360" w:lineRule="auto"/>
              <w:jc w:val="both"/>
              <w:rPr>
                <w:rFonts w:ascii="GHEA Grapalat" w:hAnsi="GHEA Grapalat" w:cs="Sylfaen"/>
                <w:b/>
                <w:sz w:val="24"/>
                <w:szCs w:val="24"/>
              </w:rPr>
            </w:pPr>
            <w:r w:rsidRPr="001E6E22">
              <w:rPr>
                <w:rFonts w:ascii="GHEA Grapalat" w:eastAsia="Times New Roman" w:hAnsi="GHEA Grapalat"/>
                <w:sz w:val="24"/>
                <w:szCs w:val="24"/>
              </w:rPr>
              <w:t>Քանի որ մ</w:t>
            </w:r>
            <w:r w:rsidR="00650C90" w:rsidRPr="001E6E22">
              <w:rPr>
                <w:rFonts w:ascii="GHEA Grapalat" w:eastAsia="Times New Roman" w:hAnsi="GHEA Grapalat"/>
                <w:sz w:val="24"/>
                <w:szCs w:val="24"/>
              </w:rPr>
              <w:t>իանվագ դրամական օգնությունը տրամադրվում է ՀՀ կառավարության 2021 թվականի հունվարի 27-ի N90-Լ որոշման հիման վրա, իսկ 2021 թվականի փետրվարի 8-ի N148-Լ որոշումը կարգավորում է դրա տրամադրման ընթացակարգը:</w:t>
            </w:r>
          </w:p>
        </w:tc>
      </w:tr>
      <w:tr w:rsidR="009A2A6D" w:rsidRPr="001E6E22" w14:paraId="32F8983F" w14:textId="77777777" w:rsidTr="00F5459F">
        <w:trPr>
          <w:jc w:val="center"/>
        </w:trPr>
        <w:tc>
          <w:tcPr>
            <w:tcW w:w="9209" w:type="dxa"/>
            <w:vMerge w:val="restart"/>
            <w:shd w:val="clear" w:color="auto" w:fill="D0CECE" w:themeFill="background2" w:themeFillShade="E6"/>
            <w:vAlign w:val="center"/>
          </w:tcPr>
          <w:p w14:paraId="48E33B95" w14:textId="27F47C2E" w:rsidR="009A2A6D" w:rsidRPr="001E6E22" w:rsidRDefault="009A2A6D" w:rsidP="001E6E22">
            <w:pPr>
              <w:autoSpaceDE w:val="0"/>
              <w:autoSpaceDN w:val="0"/>
              <w:adjustRightInd w:val="0"/>
              <w:spacing w:after="0" w:line="360" w:lineRule="auto"/>
              <w:jc w:val="center"/>
              <w:rPr>
                <w:rFonts w:ascii="GHEA Grapalat" w:eastAsia="Times New Roman" w:hAnsi="GHEA Grapalat"/>
                <w:b/>
                <w:bCs/>
                <w:i/>
                <w:iCs/>
                <w:color w:val="000000"/>
                <w:sz w:val="24"/>
                <w:szCs w:val="24"/>
                <w:lang w:val="hy-AM"/>
              </w:rPr>
            </w:pPr>
            <w:r w:rsidRPr="001E6E22">
              <w:rPr>
                <w:rFonts w:ascii="GHEA Grapalat" w:eastAsia="Times New Roman" w:hAnsi="GHEA Grapalat"/>
                <w:b/>
                <w:bCs/>
                <w:i/>
                <w:iCs/>
                <w:color w:val="000000"/>
                <w:sz w:val="24"/>
                <w:szCs w:val="24"/>
                <w:lang w:val="hy-AM"/>
              </w:rPr>
              <w:t>4. ՀՀ արդարադատության նախարարություն</w:t>
            </w:r>
          </w:p>
        </w:tc>
        <w:tc>
          <w:tcPr>
            <w:tcW w:w="5229" w:type="dxa"/>
            <w:shd w:val="clear" w:color="auto" w:fill="D0CECE" w:themeFill="background2" w:themeFillShade="E6"/>
          </w:tcPr>
          <w:p w14:paraId="5071A5F5" w14:textId="42DD6E0A" w:rsidR="009A2A6D" w:rsidRPr="001E6E22" w:rsidRDefault="009A2A6D" w:rsidP="001E6E22">
            <w:pPr>
              <w:autoSpaceDE w:val="0"/>
              <w:autoSpaceDN w:val="0"/>
              <w:adjustRightInd w:val="0"/>
              <w:spacing w:after="0" w:line="360" w:lineRule="auto"/>
              <w:jc w:val="center"/>
              <w:rPr>
                <w:rFonts w:ascii="GHEA Grapalat" w:eastAsia="Times New Roman" w:hAnsi="GHEA Grapalat"/>
                <w:b/>
                <w:bCs/>
                <w:color w:val="000000"/>
                <w:sz w:val="24"/>
                <w:szCs w:val="24"/>
                <w:lang w:val="hy-AM"/>
              </w:rPr>
            </w:pPr>
            <w:r w:rsidRPr="001E6E22">
              <w:rPr>
                <w:rFonts w:ascii="GHEA Grapalat" w:eastAsia="Times New Roman" w:hAnsi="GHEA Grapalat"/>
                <w:b/>
                <w:bCs/>
                <w:color w:val="000000"/>
                <w:sz w:val="24"/>
                <w:szCs w:val="24"/>
                <w:lang w:val="hy-AM"/>
              </w:rPr>
              <w:t>10.03.2021</w:t>
            </w:r>
          </w:p>
        </w:tc>
      </w:tr>
      <w:tr w:rsidR="009A2A6D" w:rsidRPr="001E6E22" w14:paraId="1BCF7C08" w14:textId="77777777" w:rsidTr="00F5459F">
        <w:trPr>
          <w:jc w:val="center"/>
        </w:trPr>
        <w:tc>
          <w:tcPr>
            <w:tcW w:w="9209" w:type="dxa"/>
            <w:vMerge/>
            <w:shd w:val="clear" w:color="auto" w:fill="D0CECE" w:themeFill="background2" w:themeFillShade="E6"/>
          </w:tcPr>
          <w:p w14:paraId="444047EA" w14:textId="77777777" w:rsidR="009A2A6D" w:rsidRPr="001E6E22" w:rsidRDefault="009A2A6D" w:rsidP="001E6E22">
            <w:pPr>
              <w:pStyle w:val="NoSpacing"/>
              <w:spacing w:line="360" w:lineRule="auto"/>
              <w:ind w:left="0" w:right="287" w:firstLine="0"/>
              <w:jc w:val="both"/>
              <w:rPr>
                <w:rFonts w:ascii="GHEA Grapalat" w:hAnsi="GHEA Grapalat"/>
                <w:bCs/>
                <w:sz w:val="24"/>
                <w:szCs w:val="24"/>
              </w:rPr>
            </w:pPr>
          </w:p>
        </w:tc>
        <w:tc>
          <w:tcPr>
            <w:tcW w:w="5229" w:type="dxa"/>
            <w:shd w:val="clear" w:color="auto" w:fill="D0CECE" w:themeFill="background2" w:themeFillShade="E6"/>
          </w:tcPr>
          <w:p w14:paraId="7113B339" w14:textId="41A704FE" w:rsidR="009A2A6D" w:rsidRPr="001E6E22" w:rsidRDefault="009A2A6D" w:rsidP="001E6E22">
            <w:pPr>
              <w:autoSpaceDE w:val="0"/>
              <w:autoSpaceDN w:val="0"/>
              <w:adjustRightInd w:val="0"/>
              <w:spacing w:after="0" w:line="360" w:lineRule="auto"/>
              <w:jc w:val="center"/>
              <w:rPr>
                <w:rFonts w:ascii="GHEA Grapalat" w:eastAsia="Times New Roman" w:hAnsi="GHEA Grapalat"/>
                <w:b/>
                <w:bCs/>
                <w:color w:val="000000"/>
                <w:sz w:val="24"/>
                <w:szCs w:val="24"/>
                <w:lang w:val="hy-AM"/>
              </w:rPr>
            </w:pPr>
            <w:r w:rsidRPr="001E6E22">
              <w:rPr>
                <w:rFonts w:ascii="GHEA Grapalat" w:eastAsia="Times New Roman" w:hAnsi="GHEA Grapalat"/>
                <w:b/>
                <w:bCs/>
                <w:color w:val="000000"/>
                <w:sz w:val="24"/>
                <w:szCs w:val="24"/>
                <w:lang w:val="hy-AM"/>
              </w:rPr>
              <w:t>N 01/27.2/5656-2021</w:t>
            </w:r>
          </w:p>
        </w:tc>
      </w:tr>
      <w:tr w:rsidR="009A2A6D" w:rsidRPr="001E6E22" w14:paraId="5679C8AF" w14:textId="77777777" w:rsidTr="00F5459F">
        <w:trPr>
          <w:jc w:val="center"/>
        </w:trPr>
        <w:tc>
          <w:tcPr>
            <w:tcW w:w="9209" w:type="dxa"/>
          </w:tcPr>
          <w:p w14:paraId="657F0BD6" w14:textId="2CFE75CE" w:rsidR="009A2A6D" w:rsidRPr="001E6E22" w:rsidRDefault="009A2A6D" w:rsidP="001E6E22">
            <w:pPr>
              <w:pStyle w:val="NoSpacing"/>
              <w:spacing w:line="360" w:lineRule="auto"/>
              <w:ind w:left="0" w:right="287" w:firstLine="0"/>
              <w:jc w:val="both"/>
              <w:rPr>
                <w:rFonts w:ascii="GHEA Grapalat" w:hAnsi="GHEA Grapalat"/>
                <w:bCs/>
                <w:sz w:val="24"/>
                <w:szCs w:val="24"/>
              </w:rPr>
            </w:pPr>
            <w:r w:rsidRPr="001E6E22">
              <w:rPr>
                <w:rFonts w:ascii="GHEA Grapalat" w:hAnsi="GHEA Grapalat"/>
                <w:bCs/>
                <w:sz w:val="24"/>
                <w:szCs w:val="24"/>
              </w:rPr>
              <w:t>1. Հիմք ընդունելով «Նորմատիվ իրավական ակտերի մասին» օրենքի 18-րդ հոդվածի 3-րդ մասի պահանջները՝ Նախագծի նախաբանում «Նորմատիվ իրավական ակտերի մասին» բառերից հետո նշված «Հայաստանի Հանրապետության» բառերն անհրաժեշտ է հանել:</w:t>
            </w:r>
          </w:p>
        </w:tc>
        <w:tc>
          <w:tcPr>
            <w:tcW w:w="5229" w:type="dxa"/>
          </w:tcPr>
          <w:p w14:paraId="55F5EC5E" w14:textId="09AFEEC7" w:rsidR="009A2A6D" w:rsidRPr="001E6E22" w:rsidRDefault="009A2A6D" w:rsidP="001E6E22">
            <w:pPr>
              <w:autoSpaceDE w:val="0"/>
              <w:autoSpaceDN w:val="0"/>
              <w:adjustRightInd w:val="0"/>
              <w:spacing w:after="0" w:line="360" w:lineRule="auto"/>
              <w:jc w:val="center"/>
              <w:rPr>
                <w:rFonts w:ascii="GHEA Grapalat" w:eastAsia="Times New Roman" w:hAnsi="GHEA Grapalat"/>
                <w:b/>
                <w:bCs/>
                <w:sz w:val="24"/>
                <w:szCs w:val="24"/>
              </w:rPr>
            </w:pPr>
            <w:r w:rsidRPr="001E6E22">
              <w:rPr>
                <w:rFonts w:ascii="GHEA Grapalat" w:eastAsia="Times New Roman" w:hAnsi="GHEA Grapalat"/>
                <w:b/>
                <w:bCs/>
                <w:sz w:val="24"/>
                <w:szCs w:val="24"/>
              </w:rPr>
              <w:t>Ընդունվել է</w:t>
            </w:r>
          </w:p>
        </w:tc>
      </w:tr>
      <w:tr w:rsidR="009A2A6D" w:rsidRPr="001E6E22" w14:paraId="3A421365" w14:textId="77777777" w:rsidTr="00F5459F">
        <w:trPr>
          <w:jc w:val="center"/>
        </w:trPr>
        <w:tc>
          <w:tcPr>
            <w:tcW w:w="9209" w:type="dxa"/>
          </w:tcPr>
          <w:p w14:paraId="219E3D34" w14:textId="3D5D09FE" w:rsidR="009A2A6D" w:rsidRPr="001E6E22" w:rsidRDefault="009A2A6D" w:rsidP="001E6E22">
            <w:pPr>
              <w:pStyle w:val="NoSpacing"/>
              <w:spacing w:line="360" w:lineRule="auto"/>
              <w:ind w:left="0" w:right="287" w:firstLine="0"/>
              <w:jc w:val="both"/>
              <w:rPr>
                <w:rFonts w:ascii="GHEA Grapalat" w:hAnsi="GHEA Grapalat"/>
                <w:bCs/>
                <w:sz w:val="24"/>
                <w:szCs w:val="24"/>
              </w:rPr>
            </w:pPr>
            <w:r w:rsidRPr="001E6E22">
              <w:rPr>
                <w:rFonts w:ascii="GHEA Grapalat" w:hAnsi="GHEA Grapalat"/>
                <w:bCs/>
                <w:sz w:val="24"/>
                <w:szCs w:val="24"/>
              </w:rPr>
              <w:t>2. 1-ին կետում նշված «հետևյալ խմբագրությամբ» բառերն առաջարկում ենք փոխարինել «</w:t>
            </w:r>
            <w:bookmarkStart w:id="0" w:name="_Hlk66271757"/>
            <w:r w:rsidRPr="001E6E22">
              <w:rPr>
                <w:rFonts w:ascii="GHEA Grapalat" w:hAnsi="GHEA Grapalat"/>
                <w:bCs/>
                <w:sz w:val="24"/>
                <w:szCs w:val="24"/>
              </w:rPr>
              <w:t>հետևյալ բովանդակությամբ</w:t>
            </w:r>
            <w:bookmarkEnd w:id="0"/>
            <w:r w:rsidRPr="001E6E22">
              <w:rPr>
                <w:rFonts w:ascii="GHEA Grapalat" w:hAnsi="GHEA Grapalat"/>
                <w:bCs/>
                <w:sz w:val="24"/>
                <w:szCs w:val="24"/>
              </w:rPr>
              <w:t>» բառերով:</w:t>
            </w:r>
          </w:p>
        </w:tc>
        <w:tc>
          <w:tcPr>
            <w:tcW w:w="5229" w:type="dxa"/>
          </w:tcPr>
          <w:p w14:paraId="4E9EB993" w14:textId="414F4199" w:rsidR="009A2A6D" w:rsidRPr="001E6E22" w:rsidRDefault="009A2A6D" w:rsidP="001E6E22">
            <w:pPr>
              <w:autoSpaceDE w:val="0"/>
              <w:autoSpaceDN w:val="0"/>
              <w:adjustRightInd w:val="0"/>
              <w:spacing w:after="0" w:line="360" w:lineRule="auto"/>
              <w:jc w:val="center"/>
              <w:rPr>
                <w:rFonts w:ascii="GHEA Grapalat" w:eastAsia="Times New Roman" w:hAnsi="GHEA Grapalat"/>
                <w:b/>
                <w:bCs/>
                <w:sz w:val="24"/>
                <w:szCs w:val="24"/>
              </w:rPr>
            </w:pPr>
            <w:r w:rsidRPr="001E6E22">
              <w:rPr>
                <w:rFonts w:ascii="GHEA Grapalat" w:eastAsia="Times New Roman" w:hAnsi="GHEA Grapalat"/>
                <w:b/>
                <w:bCs/>
                <w:sz w:val="24"/>
                <w:szCs w:val="24"/>
              </w:rPr>
              <w:t>Ընդունվել է</w:t>
            </w:r>
          </w:p>
        </w:tc>
      </w:tr>
      <w:tr w:rsidR="009A2A6D" w:rsidRPr="001E6E22" w14:paraId="71D625F5" w14:textId="77777777" w:rsidTr="00F5459F">
        <w:trPr>
          <w:jc w:val="center"/>
        </w:trPr>
        <w:tc>
          <w:tcPr>
            <w:tcW w:w="9209" w:type="dxa"/>
          </w:tcPr>
          <w:p w14:paraId="015DB04E" w14:textId="77777777" w:rsidR="009A2A6D" w:rsidRPr="001E6E22" w:rsidRDefault="009A2A6D" w:rsidP="001E6E22">
            <w:pPr>
              <w:pStyle w:val="NoSpacing"/>
              <w:spacing w:line="360" w:lineRule="auto"/>
              <w:ind w:left="0" w:right="287" w:firstLine="0"/>
              <w:jc w:val="both"/>
              <w:rPr>
                <w:rFonts w:ascii="GHEA Grapalat" w:eastAsia="Times New Roman" w:hAnsi="GHEA Grapalat"/>
                <w:bCs/>
                <w:iCs/>
                <w:sz w:val="24"/>
                <w:szCs w:val="24"/>
              </w:rPr>
            </w:pPr>
            <w:r w:rsidRPr="001E6E22">
              <w:rPr>
                <w:rFonts w:ascii="GHEA Grapalat" w:eastAsia="Times New Roman" w:hAnsi="GHEA Grapalat"/>
                <w:bCs/>
                <w:iCs/>
                <w:sz w:val="24"/>
                <w:szCs w:val="24"/>
              </w:rPr>
              <w:t>3. Նախագծի 1-ին կետով առաջարկվում է ՀՀ կառավարության 2020 թվականի դեկտեմբերի 17-ի N 2073-Լ որոշման 1-ին կետով հաստատված հավելվածի 2-րդ կետի 2-րդ ենթակետը լրացնել նոր նախադասությամբ՝ արդյունքում նախատեսելով, որ եթե նույն ենթակետում  նշված անձը  ստացել է ՀՀ կառավարության 2021 թվականի հունվարի 27-ի N 90-Լ որոշմամբ նախատեսված միանվագ դրամական օգնությունը, ապա նույն ենթակետում նշված ամենամսյա դրամական վճարը նվազեցվելու է ՀՀ կառավարության 2021 թվականի հունվարի 27-ի N 90-Լ որոշման համաձայն տրամադրված միանվագ դրամական օգնության չափով:</w:t>
            </w:r>
          </w:p>
          <w:p w14:paraId="5A9E331B" w14:textId="02414282" w:rsidR="009A2A6D" w:rsidRPr="001E6E22" w:rsidRDefault="009A2A6D" w:rsidP="001E6E22">
            <w:pPr>
              <w:pStyle w:val="NoSpacing"/>
              <w:spacing w:line="360" w:lineRule="auto"/>
              <w:ind w:left="0" w:right="287" w:firstLine="0"/>
              <w:jc w:val="both"/>
              <w:rPr>
                <w:rFonts w:ascii="GHEA Grapalat" w:hAnsi="GHEA Grapalat"/>
                <w:bCs/>
                <w:sz w:val="24"/>
                <w:szCs w:val="24"/>
              </w:rPr>
            </w:pPr>
            <w:r w:rsidRPr="001E6E22">
              <w:rPr>
                <w:rFonts w:ascii="GHEA Grapalat" w:eastAsia="Times New Roman" w:hAnsi="GHEA Grapalat"/>
                <w:bCs/>
                <w:iCs/>
                <w:sz w:val="24"/>
                <w:szCs w:val="24"/>
              </w:rPr>
              <w:t>Այս առումով հարկ ենք համարում նշել, որ Նախագծով առաջարկվող կարգավորման բովանդակությունից պարզ չէ, ուստի, իրավական որոշակիության սկզբունքի պահանջներից ելնելով՝ Նախագծով հստակեցման կարիք ունի այն հարցը, թե Նախագծում նշված դեպքում Հայաստանի Հանրապետության կառավարության 2020 թվականի դեկտեմբերի 17-ի N 2073-</w:t>
            </w:r>
            <w:r w:rsidRPr="001E6E22">
              <w:rPr>
                <w:rFonts w:ascii="GHEA Grapalat" w:eastAsia="Times New Roman" w:hAnsi="GHEA Grapalat"/>
                <w:bCs/>
                <w:iCs/>
                <w:sz w:val="24"/>
                <w:szCs w:val="24"/>
              </w:rPr>
              <w:lastRenderedPageBreak/>
              <w:t>Լ որոշման 1-ին կետով հաստատված հավելվածի 2-րդ կետի 2-րդ ենթակետով սահմանված ամենամսյա դրամական վճարից նվազեցումն ինչ կարգով է իրականացվելու:</w:t>
            </w:r>
          </w:p>
        </w:tc>
        <w:tc>
          <w:tcPr>
            <w:tcW w:w="5229" w:type="dxa"/>
          </w:tcPr>
          <w:p w14:paraId="48992126" w14:textId="77777777" w:rsidR="009A2A6D" w:rsidRPr="001E6E22" w:rsidRDefault="009A2A6D" w:rsidP="001E6E22">
            <w:pPr>
              <w:autoSpaceDE w:val="0"/>
              <w:autoSpaceDN w:val="0"/>
              <w:adjustRightInd w:val="0"/>
              <w:spacing w:after="0" w:line="360" w:lineRule="auto"/>
              <w:jc w:val="center"/>
              <w:rPr>
                <w:rFonts w:ascii="GHEA Grapalat" w:eastAsia="Times New Roman" w:hAnsi="GHEA Grapalat"/>
                <w:b/>
                <w:bCs/>
                <w:sz w:val="24"/>
                <w:szCs w:val="24"/>
              </w:rPr>
            </w:pPr>
            <w:r w:rsidRPr="001E6E22">
              <w:rPr>
                <w:rFonts w:ascii="GHEA Grapalat" w:eastAsia="Times New Roman" w:hAnsi="GHEA Grapalat"/>
                <w:b/>
                <w:bCs/>
                <w:sz w:val="24"/>
                <w:szCs w:val="24"/>
              </w:rPr>
              <w:lastRenderedPageBreak/>
              <w:t>Ընդունվել է</w:t>
            </w:r>
          </w:p>
          <w:p w14:paraId="021B714C" w14:textId="58F285D3" w:rsidR="009A2A6D" w:rsidRPr="001E6E22" w:rsidRDefault="009A2A6D" w:rsidP="001E6E22">
            <w:pPr>
              <w:autoSpaceDE w:val="0"/>
              <w:autoSpaceDN w:val="0"/>
              <w:adjustRightInd w:val="0"/>
              <w:spacing w:after="0" w:line="360" w:lineRule="auto"/>
              <w:jc w:val="center"/>
              <w:rPr>
                <w:rFonts w:ascii="GHEA Grapalat" w:eastAsia="Times New Roman" w:hAnsi="GHEA Grapalat"/>
                <w:b/>
                <w:bCs/>
                <w:sz w:val="24"/>
                <w:szCs w:val="24"/>
              </w:rPr>
            </w:pPr>
            <w:r w:rsidRPr="001E6E22">
              <w:rPr>
                <w:rFonts w:ascii="GHEA Grapalat" w:hAnsi="GHEA Grapalat"/>
                <w:bCs/>
                <w:sz w:val="24"/>
                <w:szCs w:val="24"/>
              </w:rPr>
              <w:t>Որոշման նախագծում և տեղեկանքում կատարվել է համապատասխան լրացումներ</w:t>
            </w:r>
          </w:p>
        </w:tc>
      </w:tr>
      <w:tr w:rsidR="009A2A6D" w:rsidRPr="001E6E22" w14:paraId="26903C5C" w14:textId="77777777" w:rsidTr="00F5459F">
        <w:trPr>
          <w:jc w:val="center"/>
        </w:trPr>
        <w:tc>
          <w:tcPr>
            <w:tcW w:w="9209" w:type="dxa"/>
          </w:tcPr>
          <w:p w14:paraId="77956D65" w14:textId="09DE4A4F" w:rsidR="009A2A6D" w:rsidRPr="001E6E22" w:rsidRDefault="009A2A6D" w:rsidP="001E6E22">
            <w:pPr>
              <w:pStyle w:val="NoSpacing"/>
              <w:spacing w:line="360" w:lineRule="auto"/>
              <w:ind w:left="0" w:right="287" w:firstLine="0"/>
              <w:jc w:val="both"/>
              <w:rPr>
                <w:rFonts w:ascii="GHEA Grapalat" w:hAnsi="GHEA Grapalat"/>
                <w:bCs/>
                <w:sz w:val="24"/>
                <w:szCs w:val="24"/>
              </w:rPr>
            </w:pPr>
            <w:r w:rsidRPr="001E6E22">
              <w:rPr>
                <w:rFonts w:ascii="GHEA Grapalat" w:hAnsi="GHEA Grapalat"/>
                <w:bCs/>
                <w:sz w:val="24"/>
                <w:szCs w:val="24"/>
              </w:rPr>
              <w:t>4. Նախագծի 1-ին կետով ՀՀ կառավարության 2020 թվականի դեկտեմբերի 17-ի N 2073-Լ որոշման 1-ին կետով հաստատված հավելվածի 2-րդ կետի 2-րդ ենթակետում լրացվող նոր նախադասության մեջ «ՀՀ կառավարութան» բառերն անհրաժեշտ է փոխարինել «Հայաստանի Հանրապետության կառավարության» բառերով:</w:t>
            </w:r>
          </w:p>
        </w:tc>
        <w:tc>
          <w:tcPr>
            <w:tcW w:w="5229" w:type="dxa"/>
          </w:tcPr>
          <w:p w14:paraId="3A92A351" w14:textId="6C6F8B54" w:rsidR="009A2A6D" w:rsidRPr="001E6E22" w:rsidRDefault="009A2A6D" w:rsidP="001E6E22">
            <w:pPr>
              <w:autoSpaceDE w:val="0"/>
              <w:autoSpaceDN w:val="0"/>
              <w:adjustRightInd w:val="0"/>
              <w:spacing w:after="0" w:line="360" w:lineRule="auto"/>
              <w:jc w:val="center"/>
              <w:rPr>
                <w:rFonts w:ascii="GHEA Grapalat" w:eastAsia="Times New Roman" w:hAnsi="GHEA Grapalat"/>
                <w:b/>
                <w:bCs/>
                <w:sz w:val="24"/>
                <w:szCs w:val="24"/>
              </w:rPr>
            </w:pPr>
            <w:r w:rsidRPr="001E6E22">
              <w:rPr>
                <w:rFonts w:ascii="GHEA Grapalat" w:eastAsia="Times New Roman" w:hAnsi="GHEA Grapalat"/>
                <w:b/>
                <w:bCs/>
                <w:sz w:val="24"/>
                <w:szCs w:val="24"/>
              </w:rPr>
              <w:t>Ընդունվել է</w:t>
            </w:r>
          </w:p>
        </w:tc>
      </w:tr>
      <w:tr w:rsidR="009A2A6D" w:rsidRPr="001E6E22" w14:paraId="4C9A81DA" w14:textId="77777777" w:rsidTr="00F5459F">
        <w:trPr>
          <w:jc w:val="center"/>
        </w:trPr>
        <w:tc>
          <w:tcPr>
            <w:tcW w:w="9209" w:type="dxa"/>
            <w:vMerge w:val="restart"/>
            <w:shd w:val="clear" w:color="auto" w:fill="D0CECE" w:themeFill="background2" w:themeFillShade="E6"/>
            <w:vAlign w:val="center"/>
          </w:tcPr>
          <w:p w14:paraId="681136D3" w14:textId="632E14FE" w:rsidR="009A2A6D" w:rsidRPr="001E6E22" w:rsidRDefault="009A2A6D" w:rsidP="001E6E22">
            <w:pPr>
              <w:pStyle w:val="NoSpacing"/>
              <w:spacing w:line="360" w:lineRule="auto"/>
              <w:ind w:right="287"/>
              <w:jc w:val="center"/>
              <w:rPr>
                <w:rFonts w:ascii="GHEA Grapalat" w:hAnsi="GHEA Grapalat"/>
                <w:b/>
                <w:i/>
                <w:iCs/>
                <w:sz w:val="24"/>
                <w:szCs w:val="24"/>
              </w:rPr>
            </w:pPr>
            <w:r w:rsidRPr="001E6E22">
              <w:rPr>
                <w:rFonts w:ascii="GHEA Grapalat" w:hAnsi="GHEA Grapalat"/>
                <w:b/>
                <w:i/>
                <w:iCs/>
                <w:sz w:val="24"/>
                <w:szCs w:val="24"/>
              </w:rPr>
              <w:t>5. Կե</w:t>
            </w:r>
            <w:r w:rsidR="003E56B4" w:rsidRPr="001E6E22">
              <w:rPr>
                <w:rFonts w:ascii="GHEA Grapalat" w:hAnsi="GHEA Grapalat"/>
                <w:b/>
                <w:i/>
                <w:iCs/>
                <w:sz w:val="24"/>
                <w:szCs w:val="24"/>
              </w:rPr>
              <w:t>ն</w:t>
            </w:r>
            <w:r w:rsidRPr="001E6E22">
              <w:rPr>
                <w:rFonts w:ascii="GHEA Grapalat" w:hAnsi="GHEA Grapalat"/>
                <w:b/>
                <w:i/>
                <w:iCs/>
                <w:sz w:val="24"/>
                <w:szCs w:val="24"/>
              </w:rPr>
              <w:t>տրոնական բանկ</w:t>
            </w:r>
          </w:p>
        </w:tc>
        <w:tc>
          <w:tcPr>
            <w:tcW w:w="5229" w:type="dxa"/>
            <w:shd w:val="clear" w:color="auto" w:fill="D0CECE" w:themeFill="background2" w:themeFillShade="E6"/>
          </w:tcPr>
          <w:p w14:paraId="77713210" w14:textId="37D441B1" w:rsidR="009A2A6D" w:rsidRPr="001E6E22" w:rsidRDefault="009A2A6D" w:rsidP="001E6E22">
            <w:pPr>
              <w:autoSpaceDE w:val="0"/>
              <w:autoSpaceDN w:val="0"/>
              <w:adjustRightInd w:val="0"/>
              <w:spacing w:after="0" w:line="360" w:lineRule="auto"/>
              <w:jc w:val="center"/>
              <w:rPr>
                <w:rFonts w:ascii="GHEA Grapalat" w:eastAsia="Times New Roman" w:hAnsi="GHEA Grapalat"/>
                <w:b/>
                <w:bCs/>
                <w:color w:val="000000"/>
                <w:sz w:val="24"/>
                <w:szCs w:val="24"/>
                <w:lang w:val="hy-AM"/>
              </w:rPr>
            </w:pPr>
            <w:r w:rsidRPr="001E6E22">
              <w:rPr>
                <w:rFonts w:ascii="GHEA Grapalat" w:eastAsia="Times New Roman" w:hAnsi="GHEA Grapalat"/>
                <w:b/>
                <w:bCs/>
                <w:color w:val="000000"/>
                <w:sz w:val="24"/>
                <w:szCs w:val="24"/>
                <w:lang w:val="hy-AM"/>
              </w:rPr>
              <w:t>19.03.2021</w:t>
            </w:r>
          </w:p>
        </w:tc>
      </w:tr>
      <w:tr w:rsidR="009A2A6D" w:rsidRPr="001E6E22" w14:paraId="4AB08221" w14:textId="77777777" w:rsidTr="00F5459F">
        <w:trPr>
          <w:jc w:val="center"/>
        </w:trPr>
        <w:tc>
          <w:tcPr>
            <w:tcW w:w="9209" w:type="dxa"/>
            <w:vMerge/>
            <w:shd w:val="clear" w:color="auto" w:fill="D0CECE" w:themeFill="background2" w:themeFillShade="E6"/>
          </w:tcPr>
          <w:p w14:paraId="6636C922" w14:textId="77777777" w:rsidR="009A2A6D" w:rsidRPr="001E6E22" w:rsidRDefault="009A2A6D" w:rsidP="001E6E22">
            <w:pPr>
              <w:pStyle w:val="NoSpacing"/>
              <w:spacing w:line="360" w:lineRule="auto"/>
              <w:ind w:left="0" w:right="287" w:firstLine="0"/>
              <w:jc w:val="center"/>
              <w:rPr>
                <w:rFonts w:ascii="GHEA Grapalat" w:hAnsi="GHEA Grapalat"/>
                <w:bCs/>
                <w:sz w:val="24"/>
                <w:szCs w:val="24"/>
              </w:rPr>
            </w:pPr>
          </w:p>
        </w:tc>
        <w:tc>
          <w:tcPr>
            <w:tcW w:w="5229" w:type="dxa"/>
            <w:shd w:val="clear" w:color="auto" w:fill="D0CECE" w:themeFill="background2" w:themeFillShade="E6"/>
          </w:tcPr>
          <w:p w14:paraId="5ECF1DA1" w14:textId="496D799A" w:rsidR="009A2A6D" w:rsidRPr="001E6E22" w:rsidRDefault="009A2A6D" w:rsidP="001E6E22">
            <w:pPr>
              <w:autoSpaceDE w:val="0"/>
              <w:autoSpaceDN w:val="0"/>
              <w:adjustRightInd w:val="0"/>
              <w:spacing w:after="0" w:line="360" w:lineRule="auto"/>
              <w:jc w:val="center"/>
              <w:rPr>
                <w:rFonts w:ascii="GHEA Grapalat" w:eastAsia="Times New Roman" w:hAnsi="GHEA Grapalat"/>
                <w:b/>
                <w:bCs/>
                <w:color w:val="000000"/>
                <w:sz w:val="24"/>
                <w:szCs w:val="24"/>
                <w:lang w:val="hy-AM"/>
              </w:rPr>
            </w:pPr>
            <w:r w:rsidRPr="001E6E22">
              <w:rPr>
                <w:rFonts w:ascii="GHEA Grapalat" w:eastAsia="Times New Roman" w:hAnsi="GHEA Grapalat"/>
                <w:b/>
                <w:bCs/>
                <w:color w:val="000000"/>
                <w:sz w:val="24"/>
                <w:szCs w:val="24"/>
                <w:lang w:val="hy-AM"/>
              </w:rPr>
              <w:t>N 15.1-06/000225-21</w:t>
            </w:r>
          </w:p>
        </w:tc>
      </w:tr>
      <w:tr w:rsidR="009A2A6D" w:rsidRPr="001E6E22" w14:paraId="7C0A4A64" w14:textId="77777777" w:rsidTr="00F5459F">
        <w:trPr>
          <w:jc w:val="center"/>
        </w:trPr>
        <w:tc>
          <w:tcPr>
            <w:tcW w:w="9209" w:type="dxa"/>
            <w:shd w:val="clear" w:color="auto" w:fill="auto"/>
          </w:tcPr>
          <w:p w14:paraId="18C993D1" w14:textId="3C5F151C" w:rsidR="009A2A6D" w:rsidRPr="001E6E22" w:rsidRDefault="009A2A6D" w:rsidP="001E6E22">
            <w:pPr>
              <w:pStyle w:val="NoSpacing"/>
              <w:spacing w:line="360" w:lineRule="auto"/>
              <w:ind w:left="0" w:right="287" w:firstLine="0"/>
              <w:jc w:val="both"/>
              <w:rPr>
                <w:rFonts w:ascii="GHEA Grapalat" w:hAnsi="GHEA Grapalat"/>
                <w:bCs/>
                <w:sz w:val="24"/>
                <w:szCs w:val="24"/>
              </w:rPr>
            </w:pPr>
            <w:r w:rsidRPr="001E6E22">
              <w:rPr>
                <w:rFonts w:ascii="GHEA Grapalat" w:hAnsi="GHEA Grapalat"/>
                <w:bCs/>
                <w:sz w:val="24"/>
                <w:szCs w:val="24"/>
              </w:rPr>
              <w:t>1. Որոշման Հավելվածի 1-ին կետում «(այսուհետ՝ շահառու)։» բառերից հետո լրացնել հետևյալ բառերը</w:t>
            </w:r>
            <w:r w:rsidRPr="001E6E22">
              <w:rPr>
                <w:rFonts w:ascii="Cambria Math" w:hAnsi="Cambria Math" w:cs="Cambria Math"/>
                <w:bCs/>
                <w:sz w:val="24"/>
                <w:szCs w:val="24"/>
              </w:rPr>
              <w:t>․</w:t>
            </w:r>
            <w:r w:rsidRPr="001E6E22">
              <w:rPr>
                <w:rFonts w:ascii="GHEA Grapalat" w:hAnsi="GHEA Grapalat"/>
                <w:bCs/>
                <w:sz w:val="24"/>
                <w:szCs w:val="24"/>
              </w:rPr>
              <w:t xml:space="preserve"> «իսկ զինծառայողի կողմից գումարը ստանալու անհնարինության դեպքում շահառու կարող է ճանաչվել զինծառայողի ընտանիքի անդամներից որևէ մեկը՝ ամուսինը, զավակը կամ ծնողը, ով որոշվում է սույն կետում նշված անձանց համաձայնությամբ։ Զինծառայողի ընտանիքի անդամների միջև համաձայնության բացակայության դեպքում գումարը ստանալու իրավասություն ունեցող անձը որոշվում է իրավասու պետական մարմնի կողմից:»։</w:t>
            </w:r>
          </w:p>
        </w:tc>
        <w:tc>
          <w:tcPr>
            <w:tcW w:w="5229" w:type="dxa"/>
            <w:shd w:val="clear" w:color="auto" w:fill="auto"/>
          </w:tcPr>
          <w:p w14:paraId="67DB839C" w14:textId="77777777" w:rsidR="008D40B7" w:rsidRPr="001E6E22" w:rsidRDefault="008D40B7" w:rsidP="008D40B7">
            <w:pPr>
              <w:pStyle w:val="NoSpacing"/>
              <w:spacing w:line="360" w:lineRule="auto"/>
              <w:ind w:right="287"/>
              <w:jc w:val="center"/>
              <w:rPr>
                <w:rFonts w:ascii="GHEA Grapalat" w:eastAsia="Times New Roman" w:hAnsi="GHEA Grapalat"/>
                <w:b/>
                <w:bCs/>
                <w:color w:val="000000"/>
                <w:sz w:val="24"/>
                <w:szCs w:val="24"/>
              </w:rPr>
            </w:pPr>
            <w:r w:rsidRPr="001E6E22">
              <w:rPr>
                <w:rFonts w:ascii="GHEA Grapalat" w:eastAsia="Times New Roman" w:hAnsi="GHEA Grapalat"/>
                <w:b/>
                <w:bCs/>
                <w:color w:val="000000"/>
                <w:sz w:val="24"/>
                <w:szCs w:val="24"/>
              </w:rPr>
              <w:t xml:space="preserve">Ընդունվել է </w:t>
            </w:r>
          </w:p>
          <w:p w14:paraId="083889C7" w14:textId="6B54D960" w:rsidR="009A2A6D" w:rsidRPr="008D40B7" w:rsidRDefault="008D40B7" w:rsidP="008D40B7">
            <w:pPr>
              <w:pStyle w:val="NoSpacing"/>
              <w:spacing w:line="360" w:lineRule="auto"/>
              <w:ind w:left="0" w:right="287" w:firstLine="0"/>
              <w:jc w:val="center"/>
              <w:rPr>
                <w:rFonts w:ascii="GHEA Grapalat" w:hAnsi="GHEA Grapalat"/>
                <w:bCs/>
                <w:sz w:val="24"/>
                <w:szCs w:val="24"/>
                <w:highlight w:val="yellow"/>
              </w:rPr>
            </w:pPr>
            <w:r w:rsidRPr="001E6E22">
              <w:rPr>
                <w:rFonts w:ascii="GHEA Grapalat" w:eastAsia="Times New Roman" w:hAnsi="GHEA Grapalat"/>
                <w:color w:val="000000"/>
                <w:sz w:val="24"/>
                <w:szCs w:val="24"/>
              </w:rPr>
              <w:t>Որոշման նախագծ</w:t>
            </w:r>
            <w:r>
              <w:rPr>
                <w:rFonts w:ascii="GHEA Grapalat" w:eastAsia="Times New Roman" w:hAnsi="GHEA Grapalat"/>
                <w:color w:val="000000"/>
                <w:sz w:val="24"/>
                <w:szCs w:val="24"/>
              </w:rPr>
              <w:t>ի 1-ին կետի 1-ին ենթակետը խմբագրվել է</w:t>
            </w:r>
          </w:p>
        </w:tc>
      </w:tr>
      <w:tr w:rsidR="009A2A6D" w:rsidRPr="001E6E22" w14:paraId="75823360" w14:textId="77777777" w:rsidTr="00F5459F">
        <w:trPr>
          <w:jc w:val="center"/>
        </w:trPr>
        <w:tc>
          <w:tcPr>
            <w:tcW w:w="9209" w:type="dxa"/>
            <w:shd w:val="clear" w:color="auto" w:fill="auto"/>
          </w:tcPr>
          <w:p w14:paraId="62D7706A" w14:textId="7D35DFDE" w:rsidR="009A2A6D" w:rsidRPr="001E6E22" w:rsidRDefault="009A2A6D" w:rsidP="001E6E22">
            <w:pPr>
              <w:pStyle w:val="NoSpacing"/>
              <w:spacing w:line="360" w:lineRule="auto"/>
              <w:ind w:left="0" w:right="287" w:firstLine="0"/>
              <w:jc w:val="both"/>
              <w:rPr>
                <w:rFonts w:ascii="GHEA Grapalat" w:hAnsi="GHEA Grapalat"/>
                <w:bCs/>
                <w:sz w:val="24"/>
                <w:szCs w:val="24"/>
              </w:rPr>
            </w:pPr>
            <w:r w:rsidRPr="001E6E22">
              <w:rPr>
                <w:rFonts w:ascii="GHEA Grapalat" w:hAnsi="GHEA Grapalat"/>
                <w:bCs/>
                <w:sz w:val="24"/>
                <w:szCs w:val="24"/>
              </w:rPr>
              <w:lastRenderedPageBreak/>
              <w:t>2. Սույն որոշումն ուժի մեջ է մտնում պաշտոնական հրապարակմանը հաջորդող օրվանից և տարածվում է 2020 թվականի սեպտեմբերի 27-ից ծագած հարաբերությունների վրա։»։</w:t>
            </w:r>
          </w:p>
        </w:tc>
        <w:tc>
          <w:tcPr>
            <w:tcW w:w="5229" w:type="dxa"/>
            <w:shd w:val="clear" w:color="auto" w:fill="auto"/>
          </w:tcPr>
          <w:p w14:paraId="2A24C693" w14:textId="77777777" w:rsidR="009A2A6D" w:rsidRPr="001E6E22" w:rsidRDefault="009A2A6D" w:rsidP="001E6E22">
            <w:pPr>
              <w:pStyle w:val="NoSpacing"/>
              <w:spacing w:line="360" w:lineRule="auto"/>
              <w:ind w:right="287"/>
              <w:jc w:val="center"/>
              <w:rPr>
                <w:rFonts w:ascii="GHEA Grapalat" w:eastAsia="Times New Roman" w:hAnsi="GHEA Grapalat"/>
                <w:b/>
                <w:bCs/>
                <w:color w:val="000000"/>
                <w:sz w:val="24"/>
                <w:szCs w:val="24"/>
              </w:rPr>
            </w:pPr>
            <w:r w:rsidRPr="001E6E22">
              <w:rPr>
                <w:rFonts w:ascii="GHEA Grapalat" w:eastAsia="Times New Roman" w:hAnsi="GHEA Grapalat"/>
                <w:b/>
                <w:bCs/>
                <w:color w:val="000000"/>
                <w:sz w:val="24"/>
                <w:szCs w:val="24"/>
              </w:rPr>
              <w:t xml:space="preserve">Չի ընդունվել </w:t>
            </w:r>
          </w:p>
          <w:p w14:paraId="7E008884" w14:textId="259C1F8B" w:rsidR="009A2A6D" w:rsidRPr="001E6E22" w:rsidRDefault="009A2A6D" w:rsidP="001E6E22">
            <w:pPr>
              <w:pStyle w:val="NoSpacing"/>
              <w:spacing w:line="360" w:lineRule="auto"/>
              <w:ind w:left="0" w:right="287" w:firstLine="0"/>
              <w:jc w:val="both"/>
              <w:rPr>
                <w:rFonts w:ascii="GHEA Grapalat" w:eastAsia="Times New Roman" w:hAnsi="GHEA Grapalat"/>
                <w:color w:val="000000"/>
                <w:sz w:val="24"/>
                <w:szCs w:val="24"/>
              </w:rPr>
            </w:pPr>
            <w:r w:rsidRPr="001E6E22">
              <w:rPr>
                <w:rFonts w:ascii="GHEA Grapalat" w:hAnsi="GHEA Grapalat"/>
                <w:bCs/>
                <w:sz w:val="24"/>
                <w:szCs w:val="24"/>
              </w:rPr>
              <w:t>Հետադարձ նոր սահմանելու անհրաժեշտությունը բացակայում է, քանի որ լրացվող նորմի կիրառելիության խնդիրներ չի առաջանալու:</w:t>
            </w:r>
          </w:p>
        </w:tc>
      </w:tr>
      <w:tr w:rsidR="003E56B4" w:rsidRPr="001E6E22" w14:paraId="0E2BFD5A" w14:textId="77777777" w:rsidTr="00F5459F">
        <w:trPr>
          <w:jc w:val="center"/>
        </w:trPr>
        <w:tc>
          <w:tcPr>
            <w:tcW w:w="9209" w:type="dxa"/>
            <w:vMerge w:val="restart"/>
            <w:shd w:val="clear" w:color="auto" w:fill="D0CECE" w:themeFill="background2" w:themeFillShade="E6"/>
            <w:vAlign w:val="center"/>
          </w:tcPr>
          <w:p w14:paraId="7A5B457B" w14:textId="5BED3851" w:rsidR="003E56B4" w:rsidRPr="001E6E22" w:rsidRDefault="003E56B4" w:rsidP="001E6E22">
            <w:pPr>
              <w:pStyle w:val="NoSpacing"/>
              <w:spacing w:line="360" w:lineRule="auto"/>
              <w:ind w:left="0" w:right="287" w:firstLine="0"/>
              <w:jc w:val="center"/>
              <w:rPr>
                <w:rFonts w:ascii="GHEA Grapalat" w:hAnsi="GHEA Grapalat"/>
                <w:bCs/>
                <w:sz w:val="24"/>
                <w:szCs w:val="24"/>
              </w:rPr>
            </w:pPr>
            <w:r w:rsidRPr="001E6E22">
              <w:rPr>
                <w:rFonts w:ascii="GHEA Grapalat" w:hAnsi="GHEA Grapalat"/>
                <w:b/>
                <w:i/>
                <w:iCs/>
                <w:sz w:val="24"/>
                <w:szCs w:val="24"/>
              </w:rPr>
              <w:t>6. Կենտրոնական բանկ</w:t>
            </w:r>
          </w:p>
        </w:tc>
        <w:tc>
          <w:tcPr>
            <w:tcW w:w="5229" w:type="dxa"/>
            <w:shd w:val="clear" w:color="auto" w:fill="D0CECE" w:themeFill="background2" w:themeFillShade="E6"/>
          </w:tcPr>
          <w:p w14:paraId="1A857D7E" w14:textId="3AB5D82A" w:rsidR="003E56B4" w:rsidRPr="001E6E22" w:rsidRDefault="00A2708C" w:rsidP="001E6E22">
            <w:pPr>
              <w:autoSpaceDE w:val="0"/>
              <w:autoSpaceDN w:val="0"/>
              <w:adjustRightInd w:val="0"/>
              <w:spacing w:after="0" w:line="360" w:lineRule="auto"/>
              <w:jc w:val="center"/>
              <w:rPr>
                <w:rFonts w:ascii="GHEA Grapalat" w:eastAsia="Times New Roman" w:hAnsi="GHEA Grapalat"/>
                <w:b/>
                <w:bCs/>
                <w:color w:val="000000"/>
                <w:sz w:val="24"/>
                <w:szCs w:val="24"/>
                <w:lang w:val="hy-AM"/>
              </w:rPr>
            </w:pPr>
            <w:r w:rsidRPr="001E6E22">
              <w:rPr>
                <w:rFonts w:ascii="GHEA Grapalat" w:eastAsia="Times New Roman" w:hAnsi="GHEA Grapalat"/>
                <w:b/>
                <w:bCs/>
                <w:color w:val="000000"/>
                <w:sz w:val="24"/>
                <w:szCs w:val="24"/>
                <w:lang w:val="hy-AM"/>
              </w:rPr>
              <w:t>04.01.2021</w:t>
            </w:r>
          </w:p>
        </w:tc>
      </w:tr>
      <w:tr w:rsidR="003E56B4" w:rsidRPr="001E6E22" w14:paraId="31FEDB0E" w14:textId="77777777" w:rsidTr="00F5459F">
        <w:trPr>
          <w:jc w:val="center"/>
        </w:trPr>
        <w:tc>
          <w:tcPr>
            <w:tcW w:w="9209" w:type="dxa"/>
            <w:vMerge/>
            <w:shd w:val="clear" w:color="auto" w:fill="D0CECE" w:themeFill="background2" w:themeFillShade="E6"/>
          </w:tcPr>
          <w:p w14:paraId="18AEE84F" w14:textId="77777777" w:rsidR="003E56B4" w:rsidRPr="001E6E22" w:rsidRDefault="003E56B4" w:rsidP="001E6E22">
            <w:pPr>
              <w:pStyle w:val="NoSpacing"/>
              <w:spacing w:line="360" w:lineRule="auto"/>
              <w:ind w:left="0" w:right="287" w:firstLine="0"/>
              <w:jc w:val="center"/>
              <w:rPr>
                <w:rFonts w:ascii="GHEA Grapalat" w:hAnsi="GHEA Grapalat"/>
                <w:bCs/>
                <w:sz w:val="24"/>
                <w:szCs w:val="24"/>
              </w:rPr>
            </w:pPr>
          </w:p>
        </w:tc>
        <w:tc>
          <w:tcPr>
            <w:tcW w:w="5229" w:type="dxa"/>
            <w:shd w:val="clear" w:color="auto" w:fill="D0CECE" w:themeFill="background2" w:themeFillShade="E6"/>
          </w:tcPr>
          <w:p w14:paraId="0912D194" w14:textId="6D3287D1" w:rsidR="003E56B4" w:rsidRPr="001E6E22" w:rsidRDefault="003E56B4" w:rsidP="001E6E22">
            <w:pPr>
              <w:autoSpaceDE w:val="0"/>
              <w:autoSpaceDN w:val="0"/>
              <w:adjustRightInd w:val="0"/>
              <w:spacing w:after="0" w:line="360" w:lineRule="auto"/>
              <w:jc w:val="center"/>
              <w:rPr>
                <w:rFonts w:ascii="GHEA Grapalat" w:eastAsia="Times New Roman" w:hAnsi="GHEA Grapalat"/>
                <w:b/>
                <w:bCs/>
                <w:color w:val="000000"/>
                <w:sz w:val="24"/>
                <w:szCs w:val="24"/>
                <w:lang w:val="hy-AM"/>
              </w:rPr>
            </w:pPr>
            <w:r w:rsidRPr="001E6E22">
              <w:rPr>
                <w:rFonts w:ascii="GHEA Grapalat" w:eastAsia="Times New Roman" w:hAnsi="GHEA Grapalat"/>
                <w:b/>
                <w:bCs/>
                <w:color w:val="000000"/>
                <w:sz w:val="24"/>
                <w:szCs w:val="24"/>
                <w:lang w:val="hy-AM"/>
              </w:rPr>
              <w:t xml:space="preserve">N </w:t>
            </w:r>
            <w:r w:rsidR="00A2708C" w:rsidRPr="001E6E22">
              <w:rPr>
                <w:rFonts w:ascii="GHEA Grapalat" w:eastAsia="Times New Roman" w:hAnsi="GHEA Grapalat"/>
                <w:b/>
                <w:bCs/>
                <w:color w:val="000000"/>
                <w:sz w:val="24"/>
                <w:szCs w:val="24"/>
                <w:lang w:val="hy-AM"/>
              </w:rPr>
              <w:t>15.1-06/000051-21</w:t>
            </w:r>
          </w:p>
        </w:tc>
      </w:tr>
      <w:tr w:rsidR="003E56B4" w:rsidRPr="001E6E22" w14:paraId="4C74D6E7" w14:textId="77777777" w:rsidTr="00F5459F">
        <w:trPr>
          <w:jc w:val="center"/>
        </w:trPr>
        <w:tc>
          <w:tcPr>
            <w:tcW w:w="9209" w:type="dxa"/>
            <w:shd w:val="clear" w:color="auto" w:fill="auto"/>
          </w:tcPr>
          <w:p w14:paraId="6C667E25" w14:textId="2C718F47" w:rsidR="00A2708C" w:rsidRPr="001E6E22" w:rsidRDefault="00A2708C" w:rsidP="001E6E22">
            <w:pPr>
              <w:pStyle w:val="NoSpacing"/>
              <w:spacing w:line="360" w:lineRule="auto"/>
              <w:ind w:left="0" w:right="287" w:firstLine="0"/>
              <w:jc w:val="both"/>
              <w:rPr>
                <w:rFonts w:ascii="GHEA Grapalat" w:hAnsi="GHEA Grapalat"/>
                <w:bCs/>
                <w:sz w:val="24"/>
                <w:szCs w:val="24"/>
              </w:rPr>
            </w:pPr>
            <w:r w:rsidRPr="001E6E22">
              <w:rPr>
                <w:rFonts w:ascii="GHEA Grapalat" w:hAnsi="GHEA Grapalat"/>
                <w:bCs/>
                <w:sz w:val="24"/>
                <w:szCs w:val="24"/>
              </w:rPr>
              <w:t>1. Կարծում ենք հիմնավորման կարիք ունի արդեն իսկ հայտարարված քաղաքականության փոփոխումը՝ հաշվի առնելով այն հանգամանքը, որ Հայաստանի Հանրապետության կառավարության 2021 թվականի հունվարի 27-ի N90-Լ որոշմամբ միանվագ աջակցություն արդեն տրվել է որոշ շահառուների և ներկայացված նախագծի շրջանակներում միանվագ աջակցության գումարը նվազեցնելը կարող է վատթարացնել միանվագ աջակցությունը ստացած շահառուների վիճակը։</w:t>
            </w:r>
          </w:p>
          <w:p w14:paraId="330253BE" w14:textId="77777777" w:rsidR="00A2708C" w:rsidRPr="001E6E22" w:rsidRDefault="00A2708C" w:rsidP="001E6E22">
            <w:pPr>
              <w:pStyle w:val="NoSpacing"/>
              <w:spacing w:line="360" w:lineRule="auto"/>
              <w:ind w:left="0" w:right="287" w:firstLine="0"/>
              <w:jc w:val="both"/>
              <w:rPr>
                <w:rFonts w:ascii="GHEA Grapalat" w:hAnsi="GHEA Grapalat"/>
                <w:bCs/>
                <w:sz w:val="24"/>
                <w:szCs w:val="24"/>
              </w:rPr>
            </w:pPr>
            <w:r w:rsidRPr="001E6E22">
              <w:rPr>
                <w:rFonts w:ascii="GHEA Grapalat" w:hAnsi="GHEA Grapalat"/>
                <w:bCs/>
                <w:sz w:val="24"/>
                <w:szCs w:val="24"/>
              </w:rPr>
              <w:t xml:space="preserve">Այնուամենայնիվ, եթե նախատեսվելու է նման փոփոխություն, առաջարկում ենք ավելացնել նոր նախադասություն՝ հետևյալ բովանդակությամբ՝ </w:t>
            </w:r>
          </w:p>
          <w:p w14:paraId="5444BE7C" w14:textId="7B537510" w:rsidR="003E56B4" w:rsidRPr="001E6E22" w:rsidRDefault="00A2708C" w:rsidP="001E6E22">
            <w:pPr>
              <w:pStyle w:val="NoSpacing"/>
              <w:spacing w:line="360" w:lineRule="auto"/>
              <w:ind w:left="0" w:right="287" w:firstLine="0"/>
              <w:jc w:val="both"/>
              <w:rPr>
                <w:rFonts w:ascii="GHEA Grapalat" w:hAnsi="GHEA Grapalat"/>
                <w:bCs/>
                <w:sz w:val="24"/>
                <w:szCs w:val="24"/>
              </w:rPr>
            </w:pPr>
            <w:r w:rsidRPr="001E6E22">
              <w:rPr>
                <w:rFonts w:ascii="GHEA Grapalat" w:hAnsi="GHEA Grapalat"/>
                <w:bCs/>
                <w:sz w:val="24"/>
                <w:szCs w:val="24"/>
              </w:rPr>
              <w:t>«Նվազեցումը կատարվում է օգնությունը ստացած անձանց վերաբերյալ հիմնադրամին տրամադրված ցուցակներում նվազեցման վերաբերյալ նշումների հիման վրա»։</w:t>
            </w:r>
          </w:p>
        </w:tc>
        <w:tc>
          <w:tcPr>
            <w:tcW w:w="5229" w:type="dxa"/>
            <w:shd w:val="clear" w:color="auto" w:fill="auto"/>
          </w:tcPr>
          <w:p w14:paraId="6568C3B3" w14:textId="0BDEA78B" w:rsidR="00A2708C" w:rsidRPr="001E6E22" w:rsidRDefault="00A2708C" w:rsidP="001E6E22">
            <w:pPr>
              <w:pStyle w:val="NoSpacing"/>
              <w:spacing w:line="360" w:lineRule="auto"/>
              <w:ind w:right="287"/>
              <w:jc w:val="center"/>
              <w:rPr>
                <w:rFonts w:ascii="GHEA Grapalat" w:eastAsia="Times New Roman" w:hAnsi="GHEA Grapalat"/>
                <w:b/>
                <w:bCs/>
                <w:color w:val="000000"/>
                <w:sz w:val="24"/>
                <w:szCs w:val="24"/>
              </w:rPr>
            </w:pPr>
            <w:r w:rsidRPr="001E6E22">
              <w:rPr>
                <w:rFonts w:ascii="GHEA Grapalat" w:eastAsia="Times New Roman" w:hAnsi="GHEA Grapalat"/>
                <w:b/>
                <w:bCs/>
                <w:color w:val="000000"/>
                <w:sz w:val="24"/>
                <w:szCs w:val="24"/>
              </w:rPr>
              <w:t xml:space="preserve">Ընդունվել է </w:t>
            </w:r>
          </w:p>
          <w:p w14:paraId="3F4E9CD0" w14:textId="5BF86A4B" w:rsidR="00A2708C" w:rsidRPr="001E6E22" w:rsidRDefault="00A2708C" w:rsidP="001E6E22">
            <w:pPr>
              <w:pStyle w:val="NoSpacing"/>
              <w:spacing w:line="360" w:lineRule="auto"/>
              <w:ind w:left="0" w:right="287" w:firstLine="0"/>
              <w:jc w:val="both"/>
              <w:rPr>
                <w:rFonts w:ascii="GHEA Grapalat" w:eastAsia="Times New Roman" w:hAnsi="GHEA Grapalat"/>
                <w:color w:val="000000"/>
                <w:sz w:val="24"/>
                <w:szCs w:val="24"/>
                <w:lang w:val="hy-AM"/>
              </w:rPr>
            </w:pPr>
            <w:r w:rsidRPr="001E6E22">
              <w:rPr>
                <w:rFonts w:ascii="GHEA Grapalat" w:eastAsia="Times New Roman" w:hAnsi="GHEA Grapalat"/>
                <w:color w:val="000000"/>
                <w:sz w:val="24"/>
                <w:szCs w:val="24"/>
              </w:rPr>
              <w:t>Որոշման նախագծով հ</w:t>
            </w:r>
            <w:r w:rsidRPr="001E6E22">
              <w:rPr>
                <w:rFonts w:ascii="GHEA Grapalat" w:eastAsia="Times New Roman" w:hAnsi="GHEA Grapalat"/>
                <w:color w:val="000000"/>
                <w:sz w:val="24"/>
                <w:szCs w:val="24"/>
                <w:lang w:val="hy-AM"/>
              </w:rPr>
              <w:t xml:space="preserve">այտարարված քաղաքականության </w:t>
            </w:r>
            <w:r w:rsidRPr="001E6E22">
              <w:rPr>
                <w:rFonts w:ascii="GHEA Grapalat" w:eastAsia="Times New Roman" w:hAnsi="GHEA Grapalat"/>
                <w:color w:val="000000"/>
                <w:sz w:val="24"/>
                <w:szCs w:val="24"/>
              </w:rPr>
              <w:t>փոփոխություն չի իրականացվում</w:t>
            </w:r>
            <w:r w:rsidRPr="001E6E22">
              <w:rPr>
                <w:rFonts w:ascii="GHEA Grapalat" w:eastAsia="Times New Roman" w:hAnsi="GHEA Grapalat"/>
                <w:color w:val="000000"/>
                <w:sz w:val="24"/>
                <w:szCs w:val="24"/>
                <w:lang w:val="hy-AM"/>
              </w:rPr>
              <w:t>: Առաջարկվող լուծումը բացառապես նպատակ ունի կարգավորել այն դեպքերը, եր</w:t>
            </w:r>
            <w:r w:rsidRPr="001E6E22">
              <w:rPr>
                <w:rFonts w:ascii="GHEA Grapalat" w:eastAsia="Times New Roman" w:hAnsi="GHEA Grapalat"/>
                <w:color w:val="000000"/>
                <w:sz w:val="24"/>
                <w:szCs w:val="24"/>
              </w:rPr>
              <w:t>բ</w:t>
            </w:r>
            <w:r w:rsidRPr="001E6E22">
              <w:rPr>
                <w:rFonts w:ascii="GHEA Grapalat" w:eastAsia="Times New Roman" w:hAnsi="GHEA Grapalat"/>
                <w:color w:val="000000"/>
                <w:sz w:val="24"/>
                <w:szCs w:val="24"/>
                <w:lang w:val="hy-AM"/>
              </w:rPr>
              <w:t xml:space="preserve"> համապատասխան տեղեկատվության բացակայության պատճառով շահառուն </w:t>
            </w:r>
            <w:r w:rsidRPr="001E6E22">
              <w:rPr>
                <w:rFonts w:ascii="GHEA Grapalat" w:eastAsia="Times New Roman" w:hAnsi="GHEA Grapalat"/>
                <w:color w:val="000000"/>
                <w:sz w:val="24"/>
                <w:szCs w:val="24"/>
              </w:rPr>
              <w:t xml:space="preserve">կարող է </w:t>
            </w:r>
            <w:r w:rsidRPr="001E6E22">
              <w:rPr>
                <w:rFonts w:ascii="GHEA Grapalat" w:eastAsia="Times New Roman" w:hAnsi="GHEA Grapalat"/>
                <w:color w:val="000000"/>
                <w:sz w:val="24"/>
                <w:szCs w:val="24"/>
                <w:lang w:val="hy-AM"/>
              </w:rPr>
              <w:t>օգտվել</w:t>
            </w:r>
            <w:r w:rsidRPr="001E6E22">
              <w:rPr>
                <w:rFonts w:ascii="GHEA Grapalat" w:eastAsia="Times New Roman" w:hAnsi="GHEA Grapalat"/>
                <w:color w:val="000000"/>
                <w:sz w:val="24"/>
                <w:szCs w:val="24"/>
              </w:rPr>
              <w:t xml:space="preserve"> </w:t>
            </w:r>
            <w:r w:rsidRPr="001E6E22">
              <w:rPr>
                <w:rFonts w:ascii="GHEA Grapalat" w:eastAsia="Times New Roman" w:hAnsi="GHEA Grapalat"/>
                <w:color w:val="000000"/>
                <w:sz w:val="24"/>
                <w:szCs w:val="24"/>
                <w:lang w:val="hy-AM"/>
              </w:rPr>
              <w:t>երկու միջոցառումներից միաժամանակ:</w:t>
            </w:r>
          </w:p>
          <w:p w14:paraId="6C4C76C2" w14:textId="2377BCB5" w:rsidR="003E56B4" w:rsidRPr="001E6E22" w:rsidRDefault="00A2708C" w:rsidP="001E6E22">
            <w:pPr>
              <w:pStyle w:val="NoSpacing"/>
              <w:spacing w:line="360" w:lineRule="auto"/>
              <w:ind w:right="287"/>
              <w:rPr>
                <w:rFonts w:ascii="GHEA Grapalat" w:eastAsia="Times New Roman" w:hAnsi="GHEA Grapalat"/>
                <w:color w:val="000000"/>
                <w:sz w:val="24"/>
                <w:szCs w:val="24"/>
                <w:lang w:val="hy-AM"/>
              </w:rPr>
            </w:pPr>
            <w:r w:rsidRPr="001E6E22">
              <w:rPr>
                <w:rFonts w:ascii="GHEA Grapalat" w:eastAsia="Times New Roman" w:hAnsi="GHEA Grapalat"/>
                <w:color w:val="000000"/>
                <w:sz w:val="24"/>
                <w:szCs w:val="24"/>
                <w:lang w:val="hy-AM"/>
              </w:rPr>
              <w:t>Առաջարկվող լրացումն ընդունվել է:</w:t>
            </w:r>
          </w:p>
        </w:tc>
      </w:tr>
      <w:tr w:rsidR="008D40B7" w:rsidRPr="001E6E22" w14:paraId="2D20B199" w14:textId="77777777" w:rsidTr="008D40B7">
        <w:trPr>
          <w:jc w:val="center"/>
        </w:trPr>
        <w:tc>
          <w:tcPr>
            <w:tcW w:w="9209" w:type="dxa"/>
            <w:vMerge w:val="restart"/>
            <w:shd w:val="clear" w:color="auto" w:fill="D0CECE" w:themeFill="background2" w:themeFillShade="E6"/>
          </w:tcPr>
          <w:p w14:paraId="5841CF46" w14:textId="7CBCE368" w:rsidR="008D40B7" w:rsidRPr="008D40B7" w:rsidRDefault="008D40B7" w:rsidP="008D40B7">
            <w:pPr>
              <w:pStyle w:val="NoSpacing"/>
              <w:spacing w:line="360" w:lineRule="auto"/>
              <w:ind w:left="0" w:right="287" w:firstLine="0"/>
              <w:jc w:val="center"/>
              <w:rPr>
                <w:rFonts w:ascii="GHEA Grapalat" w:hAnsi="GHEA Grapalat"/>
                <w:b/>
                <w:i/>
                <w:iCs/>
                <w:sz w:val="24"/>
                <w:szCs w:val="24"/>
              </w:rPr>
            </w:pPr>
            <w:r>
              <w:rPr>
                <w:rFonts w:ascii="GHEA Grapalat" w:hAnsi="GHEA Grapalat"/>
                <w:b/>
                <w:i/>
                <w:iCs/>
                <w:sz w:val="24"/>
                <w:szCs w:val="24"/>
              </w:rPr>
              <w:t xml:space="preserve">7. </w:t>
            </w:r>
            <w:r w:rsidRPr="008D40B7">
              <w:rPr>
                <w:rFonts w:ascii="GHEA Grapalat" w:hAnsi="GHEA Grapalat"/>
                <w:b/>
                <w:i/>
                <w:iCs/>
                <w:sz w:val="24"/>
                <w:szCs w:val="24"/>
              </w:rPr>
              <w:t xml:space="preserve">ՀՀ վարչապետի աշխատակազմի </w:t>
            </w:r>
          </w:p>
          <w:p w14:paraId="1D3E4C4B" w14:textId="6141EC0B" w:rsidR="008D40B7" w:rsidRPr="008D40B7" w:rsidRDefault="008D40B7" w:rsidP="0047125F">
            <w:pPr>
              <w:pStyle w:val="NoSpacing"/>
              <w:spacing w:line="360" w:lineRule="auto"/>
              <w:ind w:left="0" w:right="287" w:firstLine="0"/>
              <w:jc w:val="center"/>
              <w:rPr>
                <w:rFonts w:ascii="GHEA Grapalat" w:hAnsi="GHEA Grapalat"/>
                <w:b/>
                <w:i/>
                <w:iCs/>
                <w:sz w:val="24"/>
                <w:szCs w:val="24"/>
              </w:rPr>
            </w:pPr>
            <w:r w:rsidRPr="008D40B7">
              <w:rPr>
                <w:rFonts w:ascii="GHEA Grapalat" w:hAnsi="GHEA Grapalat"/>
                <w:b/>
                <w:i/>
                <w:iCs/>
                <w:sz w:val="24"/>
                <w:szCs w:val="24"/>
              </w:rPr>
              <w:t>սոցիալական հարցերի վարչություն</w:t>
            </w:r>
          </w:p>
        </w:tc>
        <w:tc>
          <w:tcPr>
            <w:tcW w:w="5229" w:type="dxa"/>
            <w:shd w:val="clear" w:color="auto" w:fill="D0CECE" w:themeFill="background2" w:themeFillShade="E6"/>
          </w:tcPr>
          <w:p w14:paraId="7A01AB97" w14:textId="1782F034" w:rsidR="008D40B7" w:rsidRPr="001E6E22" w:rsidRDefault="008D40B7" w:rsidP="001E6E22">
            <w:pPr>
              <w:pStyle w:val="NoSpacing"/>
              <w:spacing w:line="360" w:lineRule="auto"/>
              <w:ind w:right="287"/>
              <w:jc w:val="center"/>
              <w:rPr>
                <w:rFonts w:ascii="GHEA Grapalat" w:eastAsia="Times New Roman" w:hAnsi="GHEA Grapalat"/>
                <w:b/>
                <w:bCs/>
                <w:color w:val="000000"/>
                <w:sz w:val="24"/>
                <w:szCs w:val="24"/>
              </w:rPr>
            </w:pPr>
            <w:r>
              <w:rPr>
                <w:rFonts w:ascii="GHEA Grapalat" w:eastAsia="Times New Roman" w:hAnsi="GHEA Grapalat"/>
                <w:b/>
                <w:bCs/>
                <w:color w:val="000000"/>
                <w:sz w:val="24"/>
                <w:szCs w:val="24"/>
              </w:rPr>
              <w:t>15.04.2021</w:t>
            </w:r>
          </w:p>
        </w:tc>
      </w:tr>
      <w:tr w:rsidR="008D40B7" w:rsidRPr="001E6E22" w14:paraId="1C3E2F91" w14:textId="77777777" w:rsidTr="008D40B7">
        <w:trPr>
          <w:jc w:val="center"/>
        </w:trPr>
        <w:tc>
          <w:tcPr>
            <w:tcW w:w="9209" w:type="dxa"/>
            <w:vMerge/>
            <w:shd w:val="clear" w:color="auto" w:fill="D0CECE" w:themeFill="background2" w:themeFillShade="E6"/>
          </w:tcPr>
          <w:p w14:paraId="5055DFDB" w14:textId="77777777" w:rsidR="008D40B7" w:rsidRPr="001E6E22" w:rsidRDefault="008D40B7" w:rsidP="001E6E22">
            <w:pPr>
              <w:pStyle w:val="NoSpacing"/>
              <w:spacing w:line="360" w:lineRule="auto"/>
              <w:ind w:left="0" w:right="287" w:firstLine="0"/>
              <w:jc w:val="both"/>
              <w:rPr>
                <w:rFonts w:ascii="GHEA Grapalat" w:hAnsi="GHEA Grapalat"/>
                <w:bCs/>
                <w:sz w:val="24"/>
                <w:szCs w:val="24"/>
              </w:rPr>
            </w:pPr>
          </w:p>
        </w:tc>
        <w:tc>
          <w:tcPr>
            <w:tcW w:w="5229" w:type="dxa"/>
            <w:shd w:val="clear" w:color="auto" w:fill="D0CECE" w:themeFill="background2" w:themeFillShade="E6"/>
          </w:tcPr>
          <w:p w14:paraId="0979AF13" w14:textId="53E2FA7E" w:rsidR="008D40B7" w:rsidRPr="001E6E22" w:rsidRDefault="008D40B7" w:rsidP="001E6E22">
            <w:pPr>
              <w:pStyle w:val="NoSpacing"/>
              <w:spacing w:line="360" w:lineRule="auto"/>
              <w:ind w:right="287"/>
              <w:jc w:val="center"/>
              <w:rPr>
                <w:rFonts w:ascii="GHEA Grapalat" w:eastAsia="Times New Roman" w:hAnsi="GHEA Grapalat"/>
                <w:b/>
                <w:bCs/>
                <w:color w:val="000000"/>
                <w:sz w:val="24"/>
                <w:szCs w:val="24"/>
              </w:rPr>
            </w:pPr>
            <w:r>
              <w:rPr>
                <w:rFonts w:ascii="GHEA Grapalat" w:eastAsia="Times New Roman" w:hAnsi="GHEA Grapalat"/>
                <w:b/>
                <w:bCs/>
                <w:color w:val="000000"/>
                <w:sz w:val="24"/>
                <w:szCs w:val="24"/>
              </w:rPr>
              <w:t>N 02/11.9/11557-2021</w:t>
            </w:r>
          </w:p>
        </w:tc>
      </w:tr>
      <w:tr w:rsidR="008D40B7" w:rsidRPr="001E6E22" w14:paraId="690D9A45" w14:textId="77777777" w:rsidTr="00F5459F">
        <w:trPr>
          <w:jc w:val="center"/>
        </w:trPr>
        <w:tc>
          <w:tcPr>
            <w:tcW w:w="9209" w:type="dxa"/>
            <w:shd w:val="clear" w:color="auto" w:fill="auto"/>
          </w:tcPr>
          <w:p w14:paraId="3610F85C" w14:textId="17F21BAB" w:rsidR="008D40B7" w:rsidRPr="001E6E22" w:rsidRDefault="008D40B7" w:rsidP="001E6E22">
            <w:pPr>
              <w:pStyle w:val="NoSpacing"/>
              <w:spacing w:line="360" w:lineRule="auto"/>
              <w:ind w:left="0" w:right="287" w:firstLine="0"/>
              <w:jc w:val="both"/>
              <w:rPr>
                <w:rFonts w:ascii="GHEA Grapalat" w:hAnsi="GHEA Grapalat"/>
                <w:bCs/>
                <w:sz w:val="24"/>
                <w:szCs w:val="24"/>
              </w:rPr>
            </w:pPr>
            <w:r w:rsidRPr="008D40B7">
              <w:rPr>
                <w:rFonts w:ascii="GHEA Grapalat" w:hAnsi="GHEA Grapalat"/>
                <w:bCs/>
                <w:sz w:val="24"/>
                <w:szCs w:val="24"/>
              </w:rPr>
              <w:lastRenderedPageBreak/>
              <w:t>1.</w:t>
            </w:r>
            <w:r w:rsidRPr="008D40B7">
              <w:rPr>
                <w:rFonts w:ascii="GHEA Grapalat" w:hAnsi="GHEA Grapalat"/>
                <w:bCs/>
                <w:sz w:val="24"/>
                <w:szCs w:val="24"/>
              </w:rPr>
              <w:tab/>
              <w:t>1-ին կետի 1-ին ենթակետով նախատեսվում է զինծառայողի կողմից գումարը ստանալու անհնարինության դեպքում շահառու ճանաչել զինծառայողի ընտանիքի անդամներից որևէ մեկին: Գտնում ենք, որ ընտանիքի անդամներից որևէ մեկը չի կարող հանդիսանալ ՀՀ Կառավարության 2020 թվականի դեկտեմբերի 17-ի N2073-Լ որոշման շահառու, այլ պարզապես կարող է զինծառայողի փոխարեն ստանալ գումարը:</w:t>
            </w:r>
          </w:p>
        </w:tc>
        <w:tc>
          <w:tcPr>
            <w:tcW w:w="5229" w:type="dxa"/>
            <w:shd w:val="clear" w:color="auto" w:fill="auto"/>
          </w:tcPr>
          <w:p w14:paraId="732B4856" w14:textId="77777777" w:rsidR="008D40B7" w:rsidRPr="001E6E22" w:rsidRDefault="008D40B7" w:rsidP="008D40B7">
            <w:pPr>
              <w:pStyle w:val="NoSpacing"/>
              <w:spacing w:line="360" w:lineRule="auto"/>
              <w:ind w:right="287"/>
              <w:jc w:val="center"/>
              <w:rPr>
                <w:rFonts w:ascii="GHEA Grapalat" w:eastAsia="Times New Roman" w:hAnsi="GHEA Grapalat"/>
                <w:b/>
                <w:bCs/>
                <w:color w:val="000000"/>
                <w:sz w:val="24"/>
                <w:szCs w:val="24"/>
              </w:rPr>
            </w:pPr>
            <w:r w:rsidRPr="001E6E22">
              <w:rPr>
                <w:rFonts w:ascii="GHEA Grapalat" w:eastAsia="Times New Roman" w:hAnsi="GHEA Grapalat"/>
                <w:b/>
                <w:bCs/>
                <w:color w:val="000000"/>
                <w:sz w:val="24"/>
                <w:szCs w:val="24"/>
              </w:rPr>
              <w:t xml:space="preserve">Ընդունվել է </w:t>
            </w:r>
          </w:p>
          <w:p w14:paraId="4414B26B" w14:textId="724821DE" w:rsidR="008D40B7" w:rsidRPr="001E6E22" w:rsidRDefault="008D40B7" w:rsidP="001E6E22">
            <w:pPr>
              <w:pStyle w:val="NoSpacing"/>
              <w:spacing w:line="360" w:lineRule="auto"/>
              <w:ind w:right="287"/>
              <w:jc w:val="center"/>
              <w:rPr>
                <w:rFonts w:ascii="GHEA Grapalat" w:eastAsia="Times New Roman" w:hAnsi="GHEA Grapalat"/>
                <w:b/>
                <w:bCs/>
                <w:color w:val="000000"/>
                <w:sz w:val="24"/>
                <w:szCs w:val="24"/>
              </w:rPr>
            </w:pPr>
            <w:r w:rsidRPr="001E6E22">
              <w:rPr>
                <w:rFonts w:ascii="GHEA Grapalat" w:eastAsia="Times New Roman" w:hAnsi="GHEA Grapalat"/>
                <w:color w:val="000000"/>
                <w:sz w:val="24"/>
                <w:szCs w:val="24"/>
              </w:rPr>
              <w:t>Որոշման նախագծ</w:t>
            </w:r>
            <w:r>
              <w:rPr>
                <w:rFonts w:ascii="GHEA Grapalat" w:eastAsia="Times New Roman" w:hAnsi="GHEA Grapalat"/>
                <w:color w:val="000000"/>
                <w:sz w:val="24"/>
                <w:szCs w:val="24"/>
              </w:rPr>
              <w:t>ի 1-ին կետի 1-ին ենթակետը խմբագրվել է</w:t>
            </w:r>
          </w:p>
        </w:tc>
      </w:tr>
      <w:tr w:rsidR="008D40B7" w:rsidRPr="001E6E22" w14:paraId="77812036" w14:textId="77777777" w:rsidTr="00F5459F">
        <w:trPr>
          <w:jc w:val="center"/>
        </w:trPr>
        <w:tc>
          <w:tcPr>
            <w:tcW w:w="9209" w:type="dxa"/>
            <w:shd w:val="clear" w:color="auto" w:fill="auto"/>
          </w:tcPr>
          <w:p w14:paraId="76BCB1C9" w14:textId="4CA615F0" w:rsidR="008D40B7" w:rsidRPr="001E6E22" w:rsidRDefault="008D40B7" w:rsidP="001E6E22">
            <w:pPr>
              <w:pStyle w:val="NoSpacing"/>
              <w:spacing w:line="360" w:lineRule="auto"/>
              <w:ind w:left="0" w:right="287" w:firstLine="0"/>
              <w:jc w:val="both"/>
              <w:rPr>
                <w:rFonts w:ascii="GHEA Grapalat" w:hAnsi="GHEA Grapalat"/>
                <w:bCs/>
                <w:sz w:val="24"/>
                <w:szCs w:val="24"/>
              </w:rPr>
            </w:pPr>
            <w:r w:rsidRPr="008D40B7">
              <w:rPr>
                <w:rFonts w:ascii="GHEA Grapalat" w:hAnsi="GHEA Grapalat"/>
                <w:bCs/>
                <w:sz w:val="24"/>
                <w:szCs w:val="24"/>
              </w:rPr>
              <w:t>2.</w:t>
            </w:r>
            <w:r w:rsidRPr="008D40B7">
              <w:rPr>
                <w:rFonts w:ascii="GHEA Grapalat" w:hAnsi="GHEA Grapalat"/>
                <w:bCs/>
                <w:sz w:val="24"/>
                <w:szCs w:val="24"/>
              </w:rPr>
              <w:tab/>
              <w:t>Վիճահարույց է նախագծի 1-ին կետի 1-ին ենթակետով առաջարկվող այն կարգավորումը, որ ընտանիքի անդամներից որևէ մեկը կարող է շահառու ճանաչվել տվյալ կետում նշված անձանց համաձայնությամբ: Վերոգրյալից պարզ չէ, թե ինչպես է ապացուցվելու համաձայնության հանգամանքը:</w:t>
            </w:r>
          </w:p>
        </w:tc>
        <w:tc>
          <w:tcPr>
            <w:tcW w:w="5229" w:type="dxa"/>
            <w:shd w:val="clear" w:color="auto" w:fill="auto"/>
          </w:tcPr>
          <w:p w14:paraId="2D12FEF7" w14:textId="77777777" w:rsidR="008D40B7" w:rsidRPr="001E6E22" w:rsidRDefault="008D40B7" w:rsidP="008D40B7">
            <w:pPr>
              <w:pStyle w:val="NoSpacing"/>
              <w:spacing w:line="360" w:lineRule="auto"/>
              <w:ind w:right="287"/>
              <w:jc w:val="center"/>
              <w:rPr>
                <w:rFonts w:ascii="GHEA Grapalat" w:eastAsia="Times New Roman" w:hAnsi="GHEA Grapalat"/>
                <w:b/>
                <w:bCs/>
                <w:color w:val="000000"/>
                <w:sz w:val="24"/>
                <w:szCs w:val="24"/>
              </w:rPr>
            </w:pPr>
            <w:r w:rsidRPr="001E6E22">
              <w:rPr>
                <w:rFonts w:ascii="GHEA Grapalat" w:eastAsia="Times New Roman" w:hAnsi="GHEA Grapalat"/>
                <w:b/>
                <w:bCs/>
                <w:color w:val="000000"/>
                <w:sz w:val="24"/>
                <w:szCs w:val="24"/>
              </w:rPr>
              <w:t xml:space="preserve">Ընդունվել է </w:t>
            </w:r>
          </w:p>
          <w:p w14:paraId="3FFD67BA" w14:textId="4CCC158F" w:rsidR="008D40B7" w:rsidRPr="001E6E22" w:rsidRDefault="008D40B7" w:rsidP="008D40B7">
            <w:pPr>
              <w:pStyle w:val="NoSpacing"/>
              <w:spacing w:line="360" w:lineRule="auto"/>
              <w:ind w:right="287"/>
              <w:jc w:val="center"/>
              <w:rPr>
                <w:rFonts w:ascii="GHEA Grapalat" w:eastAsia="Times New Roman" w:hAnsi="GHEA Grapalat"/>
                <w:b/>
                <w:bCs/>
                <w:color w:val="000000"/>
                <w:sz w:val="24"/>
                <w:szCs w:val="24"/>
              </w:rPr>
            </w:pPr>
            <w:r w:rsidRPr="001E6E22">
              <w:rPr>
                <w:rFonts w:ascii="GHEA Grapalat" w:eastAsia="Times New Roman" w:hAnsi="GHEA Grapalat"/>
                <w:color w:val="000000"/>
                <w:sz w:val="24"/>
                <w:szCs w:val="24"/>
              </w:rPr>
              <w:t>Որոշման նախագծ</w:t>
            </w:r>
            <w:r>
              <w:rPr>
                <w:rFonts w:ascii="GHEA Grapalat" w:eastAsia="Times New Roman" w:hAnsi="GHEA Grapalat"/>
                <w:color w:val="000000"/>
                <w:sz w:val="24"/>
                <w:szCs w:val="24"/>
              </w:rPr>
              <w:t>ի 1-ին կետի 1-ին ենթակետը խմբագրվել է</w:t>
            </w:r>
          </w:p>
        </w:tc>
      </w:tr>
      <w:tr w:rsidR="008D40B7" w:rsidRPr="001E6E22" w14:paraId="6F3FC3DB" w14:textId="77777777" w:rsidTr="00F5459F">
        <w:trPr>
          <w:jc w:val="center"/>
        </w:trPr>
        <w:tc>
          <w:tcPr>
            <w:tcW w:w="9209" w:type="dxa"/>
            <w:shd w:val="clear" w:color="auto" w:fill="auto"/>
          </w:tcPr>
          <w:p w14:paraId="46042E0A" w14:textId="5DCFC985" w:rsidR="008D40B7" w:rsidRPr="001E6E22" w:rsidRDefault="008D40B7" w:rsidP="001E6E22">
            <w:pPr>
              <w:pStyle w:val="NoSpacing"/>
              <w:spacing w:line="360" w:lineRule="auto"/>
              <w:ind w:left="0" w:right="287" w:firstLine="0"/>
              <w:jc w:val="both"/>
              <w:rPr>
                <w:rFonts w:ascii="GHEA Grapalat" w:hAnsi="GHEA Grapalat"/>
                <w:bCs/>
                <w:sz w:val="24"/>
                <w:szCs w:val="24"/>
              </w:rPr>
            </w:pPr>
            <w:r w:rsidRPr="008D40B7">
              <w:rPr>
                <w:rFonts w:ascii="GHEA Grapalat" w:hAnsi="GHEA Grapalat"/>
                <w:bCs/>
                <w:sz w:val="24"/>
                <w:szCs w:val="24"/>
              </w:rPr>
              <w:t>3.</w:t>
            </w:r>
            <w:r w:rsidRPr="008D40B7">
              <w:rPr>
                <w:rFonts w:ascii="GHEA Grapalat" w:hAnsi="GHEA Grapalat"/>
                <w:bCs/>
                <w:sz w:val="24"/>
                <w:szCs w:val="24"/>
              </w:rPr>
              <w:tab/>
              <w:t>Նախագծի նույն կետի վերջին նախադասության համաձայն՝ ընտանիքի անդամների միջև համաձայնության բացակայության դեպքում գումարը ստանալու իրավասություն ունեցող անձը որոշվում է իրավասու պետական մարմնի կողմից:  Ձևակերպումից պարզ թե ինչ չափանիշներով է պետական իրավասու մարմնի կողմից որոշվելու գումարը ստացող անձը:</w:t>
            </w:r>
          </w:p>
        </w:tc>
        <w:tc>
          <w:tcPr>
            <w:tcW w:w="5229" w:type="dxa"/>
            <w:shd w:val="clear" w:color="auto" w:fill="auto"/>
          </w:tcPr>
          <w:p w14:paraId="4C63E1E5" w14:textId="77777777" w:rsidR="008D40B7" w:rsidRPr="001E6E22" w:rsidRDefault="008D40B7" w:rsidP="008D40B7">
            <w:pPr>
              <w:pStyle w:val="NoSpacing"/>
              <w:spacing w:line="360" w:lineRule="auto"/>
              <w:ind w:right="287"/>
              <w:jc w:val="center"/>
              <w:rPr>
                <w:rFonts w:ascii="GHEA Grapalat" w:eastAsia="Times New Roman" w:hAnsi="GHEA Grapalat"/>
                <w:b/>
                <w:bCs/>
                <w:color w:val="000000"/>
                <w:sz w:val="24"/>
                <w:szCs w:val="24"/>
              </w:rPr>
            </w:pPr>
            <w:r w:rsidRPr="001E6E22">
              <w:rPr>
                <w:rFonts w:ascii="GHEA Grapalat" w:eastAsia="Times New Roman" w:hAnsi="GHEA Grapalat"/>
                <w:b/>
                <w:bCs/>
                <w:color w:val="000000"/>
                <w:sz w:val="24"/>
                <w:szCs w:val="24"/>
              </w:rPr>
              <w:t xml:space="preserve">Ընդունվել է </w:t>
            </w:r>
          </w:p>
          <w:p w14:paraId="2966FE8A" w14:textId="2EDDEAF4" w:rsidR="008D40B7" w:rsidRPr="001E6E22" w:rsidRDefault="008D40B7" w:rsidP="008D40B7">
            <w:pPr>
              <w:pStyle w:val="NoSpacing"/>
              <w:spacing w:line="360" w:lineRule="auto"/>
              <w:ind w:right="287"/>
              <w:jc w:val="center"/>
              <w:rPr>
                <w:rFonts w:ascii="GHEA Grapalat" w:eastAsia="Times New Roman" w:hAnsi="GHEA Grapalat"/>
                <w:b/>
                <w:bCs/>
                <w:color w:val="000000"/>
                <w:sz w:val="24"/>
                <w:szCs w:val="24"/>
              </w:rPr>
            </w:pPr>
            <w:r w:rsidRPr="001E6E22">
              <w:rPr>
                <w:rFonts w:ascii="GHEA Grapalat" w:eastAsia="Times New Roman" w:hAnsi="GHEA Grapalat"/>
                <w:color w:val="000000"/>
                <w:sz w:val="24"/>
                <w:szCs w:val="24"/>
              </w:rPr>
              <w:t>Որոշման նախագծ</w:t>
            </w:r>
            <w:r>
              <w:rPr>
                <w:rFonts w:ascii="GHEA Grapalat" w:eastAsia="Times New Roman" w:hAnsi="GHEA Grapalat"/>
                <w:color w:val="000000"/>
                <w:sz w:val="24"/>
                <w:szCs w:val="24"/>
              </w:rPr>
              <w:t>ի 1-ին կետի 1-ին ենթակետը խմբագրվել է</w:t>
            </w:r>
          </w:p>
        </w:tc>
      </w:tr>
      <w:tr w:rsidR="008D40B7" w:rsidRPr="001E6E22" w14:paraId="3293F240" w14:textId="77777777" w:rsidTr="008D40B7">
        <w:trPr>
          <w:jc w:val="center"/>
        </w:trPr>
        <w:tc>
          <w:tcPr>
            <w:tcW w:w="9209" w:type="dxa"/>
            <w:vMerge w:val="restart"/>
            <w:shd w:val="clear" w:color="auto" w:fill="D0CECE" w:themeFill="background2" w:themeFillShade="E6"/>
          </w:tcPr>
          <w:p w14:paraId="5FA18E1F" w14:textId="69ECBA95" w:rsidR="008D40B7" w:rsidRPr="008D40B7" w:rsidRDefault="008D40B7" w:rsidP="008D40B7">
            <w:pPr>
              <w:pStyle w:val="NoSpacing"/>
              <w:spacing w:line="360" w:lineRule="auto"/>
              <w:ind w:left="0" w:right="287" w:firstLine="0"/>
              <w:jc w:val="center"/>
              <w:rPr>
                <w:rFonts w:ascii="GHEA Grapalat" w:hAnsi="GHEA Grapalat"/>
                <w:b/>
                <w:i/>
                <w:iCs/>
                <w:sz w:val="24"/>
                <w:szCs w:val="24"/>
              </w:rPr>
            </w:pPr>
            <w:r>
              <w:rPr>
                <w:rFonts w:ascii="GHEA Grapalat" w:hAnsi="GHEA Grapalat"/>
                <w:b/>
                <w:i/>
                <w:iCs/>
                <w:sz w:val="24"/>
                <w:szCs w:val="24"/>
              </w:rPr>
              <w:t xml:space="preserve">8. </w:t>
            </w:r>
            <w:r w:rsidRPr="008D40B7">
              <w:rPr>
                <w:rFonts w:ascii="GHEA Grapalat" w:hAnsi="GHEA Grapalat"/>
                <w:b/>
                <w:i/>
                <w:iCs/>
                <w:sz w:val="24"/>
                <w:szCs w:val="24"/>
              </w:rPr>
              <w:t xml:space="preserve">ՀՀ վարչապետի աշխատակազմի </w:t>
            </w:r>
          </w:p>
          <w:p w14:paraId="0E565E0A" w14:textId="3909534A" w:rsidR="008D40B7" w:rsidRPr="0047125F" w:rsidRDefault="008D40B7" w:rsidP="0047125F">
            <w:pPr>
              <w:pStyle w:val="NoSpacing"/>
              <w:spacing w:line="360" w:lineRule="auto"/>
              <w:ind w:left="0" w:right="287" w:firstLine="0"/>
              <w:jc w:val="center"/>
              <w:rPr>
                <w:rFonts w:ascii="GHEA Grapalat" w:hAnsi="GHEA Grapalat"/>
                <w:b/>
                <w:i/>
                <w:iCs/>
                <w:sz w:val="24"/>
                <w:szCs w:val="24"/>
              </w:rPr>
            </w:pPr>
            <w:r>
              <w:rPr>
                <w:rFonts w:ascii="GHEA Grapalat" w:hAnsi="GHEA Grapalat"/>
                <w:b/>
                <w:i/>
                <w:iCs/>
                <w:sz w:val="24"/>
                <w:szCs w:val="24"/>
              </w:rPr>
              <w:t>իրավաբանական</w:t>
            </w:r>
            <w:r w:rsidRPr="008D40B7">
              <w:rPr>
                <w:rFonts w:ascii="GHEA Grapalat" w:hAnsi="GHEA Grapalat"/>
                <w:b/>
                <w:i/>
                <w:iCs/>
                <w:sz w:val="24"/>
                <w:szCs w:val="24"/>
              </w:rPr>
              <w:t xml:space="preserve"> վարչություն</w:t>
            </w:r>
            <w:bookmarkStart w:id="1" w:name="_GoBack"/>
            <w:bookmarkEnd w:id="1"/>
          </w:p>
        </w:tc>
        <w:tc>
          <w:tcPr>
            <w:tcW w:w="5229" w:type="dxa"/>
            <w:shd w:val="clear" w:color="auto" w:fill="D0CECE" w:themeFill="background2" w:themeFillShade="E6"/>
          </w:tcPr>
          <w:p w14:paraId="22625CEF" w14:textId="2B5895C0" w:rsidR="008D40B7" w:rsidRPr="001E6E22" w:rsidRDefault="008D40B7" w:rsidP="008D40B7">
            <w:pPr>
              <w:pStyle w:val="NoSpacing"/>
              <w:spacing w:line="360" w:lineRule="auto"/>
              <w:ind w:right="287"/>
              <w:jc w:val="center"/>
              <w:rPr>
                <w:rFonts w:ascii="GHEA Grapalat" w:eastAsia="Times New Roman" w:hAnsi="GHEA Grapalat"/>
                <w:b/>
                <w:bCs/>
                <w:color w:val="000000"/>
                <w:sz w:val="24"/>
                <w:szCs w:val="24"/>
              </w:rPr>
            </w:pPr>
            <w:r>
              <w:rPr>
                <w:rFonts w:ascii="GHEA Grapalat" w:eastAsia="Times New Roman" w:hAnsi="GHEA Grapalat"/>
                <w:b/>
                <w:bCs/>
                <w:color w:val="000000"/>
                <w:sz w:val="24"/>
                <w:szCs w:val="24"/>
              </w:rPr>
              <w:t>15.04.2021</w:t>
            </w:r>
          </w:p>
        </w:tc>
      </w:tr>
      <w:tr w:rsidR="008D40B7" w:rsidRPr="001E6E22" w14:paraId="7EC92DBF" w14:textId="77777777" w:rsidTr="008D40B7">
        <w:trPr>
          <w:jc w:val="center"/>
        </w:trPr>
        <w:tc>
          <w:tcPr>
            <w:tcW w:w="9209" w:type="dxa"/>
            <w:vMerge/>
            <w:shd w:val="clear" w:color="auto" w:fill="D0CECE" w:themeFill="background2" w:themeFillShade="E6"/>
          </w:tcPr>
          <w:p w14:paraId="68043A73" w14:textId="77777777" w:rsidR="008D40B7" w:rsidRPr="001E6E22" w:rsidRDefault="008D40B7" w:rsidP="008D40B7">
            <w:pPr>
              <w:pStyle w:val="NoSpacing"/>
              <w:spacing w:line="360" w:lineRule="auto"/>
              <w:ind w:left="0" w:right="287" w:firstLine="0"/>
              <w:jc w:val="both"/>
              <w:rPr>
                <w:rFonts w:ascii="GHEA Grapalat" w:hAnsi="GHEA Grapalat"/>
                <w:bCs/>
                <w:sz w:val="24"/>
                <w:szCs w:val="24"/>
              </w:rPr>
            </w:pPr>
          </w:p>
        </w:tc>
        <w:tc>
          <w:tcPr>
            <w:tcW w:w="5229" w:type="dxa"/>
            <w:shd w:val="clear" w:color="auto" w:fill="D0CECE" w:themeFill="background2" w:themeFillShade="E6"/>
          </w:tcPr>
          <w:p w14:paraId="05433808" w14:textId="0075B355" w:rsidR="008D40B7" w:rsidRPr="001E6E22" w:rsidRDefault="008D40B7" w:rsidP="008D40B7">
            <w:pPr>
              <w:pStyle w:val="NoSpacing"/>
              <w:spacing w:line="360" w:lineRule="auto"/>
              <w:ind w:right="287"/>
              <w:jc w:val="center"/>
              <w:rPr>
                <w:rFonts w:ascii="GHEA Grapalat" w:eastAsia="Times New Roman" w:hAnsi="GHEA Grapalat"/>
                <w:b/>
                <w:bCs/>
                <w:color w:val="000000"/>
                <w:sz w:val="24"/>
                <w:szCs w:val="24"/>
              </w:rPr>
            </w:pPr>
            <w:r>
              <w:rPr>
                <w:rFonts w:ascii="GHEA Grapalat" w:eastAsia="Times New Roman" w:hAnsi="GHEA Grapalat"/>
                <w:b/>
                <w:bCs/>
                <w:color w:val="000000"/>
                <w:sz w:val="24"/>
                <w:szCs w:val="24"/>
              </w:rPr>
              <w:t>N 02/11.9/11557-2021</w:t>
            </w:r>
          </w:p>
        </w:tc>
      </w:tr>
      <w:tr w:rsidR="008D40B7" w:rsidRPr="001E6E22" w14:paraId="0768A881" w14:textId="77777777" w:rsidTr="00F5459F">
        <w:trPr>
          <w:jc w:val="center"/>
        </w:trPr>
        <w:tc>
          <w:tcPr>
            <w:tcW w:w="9209" w:type="dxa"/>
            <w:shd w:val="clear" w:color="auto" w:fill="auto"/>
          </w:tcPr>
          <w:p w14:paraId="2F707680" w14:textId="48F12E13" w:rsidR="008D40B7" w:rsidRPr="001E6E22" w:rsidRDefault="008D40B7" w:rsidP="008D40B7">
            <w:pPr>
              <w:pStyle w:val="NoSpacing"/>
              <w:spacing w:line="360" w:lineRule="auto"/>
              <w:ind w:left="0" w:right="287" w:firstLine="0"/>
              <w:jc w:val="both"/>
              <w:rPr>
                <w:rFonts w:ascii="GHEA Grapalat" w:hAnsi="GHEA Grapalat"/>
                <w:bCs/>
                <w:sz w:val="24"/>
                <w:szCs w:val="24"/>
              </w:rPr>
            </w:pPr>
            <w:r w:rsidRPr="008D40B7">
              <w:rPr>
                <w:rFonts w:ascii="GHEA Grapalat" w:hAnsi="GHEA Grapalat"/>
                <w:bCs/>
                <w:sz w:val="24"/>
                <w:szCs w:val="24"/>
              </w:rPr>
              <w:t xml:space="preserve">Նախագծի 1-ին կետի 1-ին ենթակետով սահմանված այն դրույթը, ըստ որի՝ զինծառայողի ընտանիքի անդամների միջև համաձայնության բացակայության դեպքում գումարը ստանալու իրավասություն ունեցող անձը որոշվում է </w:t>
            </w:r>
            <w:r w:rsidRPr="008D40B7">
              <w:rPr>
                <w:rFonts w:ascii="GHEA Grapalat" w:hAnsi="GHEA Grapalat"/>
                <w:bCs/>
                <w:sz w:val="24"/>
                <w:szCs w:val="24"/>
              </w:rPr>
              <w:lastRenderedPageBreak/>
              <w:t>իրավասու պետական մարմնի կողմից, հստակեցման անհրաժեշտություն ունի այն առումով, որ սահմանված կարգավորումից պարզ չէ, թե ինչ չափանիշներից ելնելով է իրավասու պետական մարմինը նման որոշում կայացնելու, ինչը նաև կարևորվում է իրավական որոշակիության սկզբունքի ապահովման տեսանկյունից:</w:t>
            </w:r>
          </w:p>
        </w:tc>
        <w:tc>
          <w:tcPr>
            <w:tcW w:w="5229" w:type="dxa"/>
            <w:shd w:val="clear" w:color="auto" w:fill="auto"/>
          </w:tcPr>
          <w:p w14:paraId="128B678A" w14:textId="77777777" w:rsidR="008D40B7" w:rsidRPr="001E6E22" w:rsidRDefault="008D40B7" w:rsidP="008D40B7">
            <w:pPr>
              <w:pStyle w:val="NoSpacing"/>
              <w:spacing w:line="360" w:lineRule="auto"/>
              <w:ind w:right="287"/>
              <w:jc w:val="center"/>
              <w:rPr>
                <w:rFonts w:ascii="GHEA Grapalat" w:eastAsia="Times New Roman" w:hAnsi="GHEA Grapalat"/>
                <w:b/>
                <w:bCs/>
                <w:color w:val="000000"/>
                <w:sz w:val="24"/>
                <w:szCs w:val="24"/>
              </w:rPr>
            </w:pPr>
            <w:r w:rsidRPr="001E6E22">
              <w:rPr>
                <w:rFonts w:ascii="GHEA Grapalat" w:eastAsia="Times New Roman" w:hAnsi="GHEA Grapalat"/>
                <w:b/>
                <w:bCs/>
                <w:color w:val="000000"/>
                <w:sz w:val="24"/>
                <w:szCs w:val="24"/>
              </w:rPr>
              <w:lastRenderedPageBreak/>
              <w:t xml:space="preserve">Ընդունվել է </w:t>
            </w:r>
          </w:p>
          <w:p w14:paraId="087EE6CB" w14:textId="090FC4E5" w:rsidR="008D40B7" w:rsidRPr="001E6E22" w:rsidRDefault="008D40B7" w:rsidP="008D40B7">
            <w:pPr>
              <w:pStyle w:val="NoSpacing"/>
              <w:spacing w:line="360" w:lineRule="auto"/>
              <w:ind w:right="287"/>
              <w:jc w:val="center"/>
              <w:rPr>
                <w:rFonts w:ascii="GHEA Grapalat" w:eastAsia="Times New Roman" w:hAnsi="GHEA Grapalat"/>
                <w:b/>
                <w:bCs/>
                <w:color w:val="000000"/>
                <w:sz w:val="24"/>
                <w:szCs w:val="24"/>
              </w:rPr>
            </w:pPr>
            <w:r w:rsidRPr="001E6E22">
              <w:rPr>
                <w:rFonts w:ascii="GHEA Grapalat" w:eastAsia="Times New Roman" w:hAnsi="GHEA Grapalat"/>
                <w:color w:val="000000"/>
                <w:sz w:val="24"/>
                <w:szCs w:val="24"/>
              </w:rPr>
              <w:t>Որոշման նախագծ</w:t>
            </w:r>
            <w:r>
              <w:rPr>
                <w:rFonts w:ascii="GHEA Grapalat" w:eastAsia="Times New Roman" w:hAnsi="GHEA Grapalat"/>
                <w:color w:val="000000"/>
                <w:sz w:val="24"/>
                <w:szCs w:val="24"/>
              </w:rPr>
              <w:t>ի 1-ին կետի 1-ին ենթակետը խմբագրվել է</w:t>
            </w:r>
          </w:p>
        </w:tc>
      </w:tr>
    </w:tbl>
    <w:p w14:paraId="7CE3A4B3" w14:textId="77777777" w:rsidR="00A51719" w:rsidRPr="001E6E22" w:rsidRDefault="00A51719" w:rsidP="001E6E22">
      <w:pPr>
        <w:autoSpaceDE w:val="0"/>
        <w:autoSpaceDN w:val="0"/>
        <w:adjustRightInd w:val="0"/>
        <w:spacing w:after="0" w:line="360" w:lineRule="auto"/>
        <w:jc w:val="center"/>
        <w:rPr>
          <w:rFonts w:ascii="GHEA Grapalat" w:hAnsi="GHEA Grapalat" w:cs="Sylfaen"/>
          <w:b/>
          <w:sz w:val="24"/>
          <w:szCs w:val="24"/>
        </w:rPr>
      </w:pPr>
    </w:p>
    <w:p w14:paraId="1FAF827C" w14:textId="77777777" w:rsidR="00AC37B7" w:rsidRPr="001E6E22" w:rsidRDefault="00AC37B7" w:rsidP="00F5459F">
      <w:pPr>
        <w:pStyle w:val="NormalWeb"/>
        <w:shd w:val="clear" w:color="auto" w:fill="FFFFFF"/>
        <w:spacing w:before="0" w:beforeAutospacing="0" w:after="0" w:afterAutospacing="0" w:line="360" w:lineRule="auto"/>
        <w:rPr>
          <w:rFonts w:ascii="GHEA Grapalat" w:hAnsi="GHEA Grapalat" w:cs="Sylfaen"/>
          <w:b/>
          <w:bCs/>
          <w:color w:val="000000"/>
          <w:lang w:val="hy-AM"/>
        </w:rPr>
      </w:pPr>
    </w:p>
    <w:sectPr w:rsidR="00AC37B7" w:rsidRPr="001E6E22" w:rsidSect="001E6E22">
      <w:pgSz w:w="16840" w:h="11907" w:orient="landscape" w:code="9"/>
      <w:pgMar w:top="851" w:right="851" w:bottom="851"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K Courier">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6C40CA"/>
    <w:multiLevelType w:val="hybridMultilevel"/>
    <w:tmpl w:val="860E5792"/>
    <w:lvl w:ilvl="0" w:tplc="D38880B0">
      <w:start w:val="1"/>
      <w:numFmt w:val="decimal"/>
      <w:lvlText w:val="%1."/>
      <w:lvlJc w:val="left"/>
      <w:pPr>
        <w:ind w:left="360" w:hanging="360"/>
      </w:pPr>
      <w:rPr>
        <w:rFonts w:eastAsia="Sylfaen"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5340EB2"/>
    <w:multiLevelType w:val="hybridMultilevel"/>
    <w:tmpl w:val="FB022F9E"/>
    <w:lvl w:ilvl="0" w:tplc="165ACF2C">
      <w:start w:val="1"/>
      <w:numFmt w:val="decimal"/>
      <w:lvlText w:val="%1."/>
      <w:lvlJc w:val="left"/>
      <w:pPr>
        <w:ind w:left="360" w:hanging="360"/>
      </w:pPr>
      <w:rPr>
        <w:b/>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B14AEC"/>
    <w:multiLevelType w:val="hybridMultilevel"/>
    <w:tmpl w:val="C310DF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BB81B44"/>
    <w:multiLevelType w:val="hybridMultilevel"/>
    <w:tmpl w:val="EFC61CF0"/>
    <w:lvl w:ilvl="0" w:tplc="D32E02B4">
      <w:start w:val="1"/>
      <w:numFmt w:val="decimal"/>
      <w:lvlText w:val="%1."/>
      <w:lvlJc w:val="left"/>
      <w:pPr>
        <w:ind w:left="720" w:hanging="360"/>
      </w:pPr>
      <w:rPr>
        <w:rFonts w:asciiTheme="minorHAnsi" w:hAnsiTheme="minorHAnsi" w:cs="Sylfaen"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E96185F"/>
    <w:multiLevelType w:val="hybridMultilevel"/>
    <w:tmpl w:val="5E80E67E"/>
    <w:lvl w:ilvl="0" w:tplc="04090011">
      <w:start w:val="1"/>
      <w:numFmt w:val="decimal"/>
      <w:lvlText w:val="%1)"/>
      <w:lvlJc w:val="left"/>
      <w:pPr>
        <w:ind w:left="1359" w:hanging="360"/>
      </w:pPr>
    </w:lvl>
    <w:lvl w:ilvl="1" w:tplc="04090019">
      <w:start w:val="1"/>
      <w:numFmt w:val="lowerLetter"/>
      <w:lvlText w:val="%2."/>
      <w:lvlJc w:val="left"/>
      <w:pPr>
        <w:ind w:left="2079" w:hanging="360"/>
      </w:pPr>
    </w:lvl>
    <w:lvl w:ilvl="2" w:tplc="0409001B">
      <w:start w:val="1"/>
      <w:numFmt w:val="lowerRoman"/>
      <w:lvlText w:val="%3."/>
      <w:lvlJc w:val="right"/>
      <w:pPr>
        <w:ind w:left="2799" w:hanging="180"/>
      </w:pPr>
    </w:lvl>
    <w:lvl w:ilvl="3" w:tplc="0409000F">
      <w:start w:val="1"/>
      <w:numFmt w:val="decimal"/>
      <w:lvlText w:val="%4."/>
      <w:lvlJc w:val="left"/>
      <w:pPr>
        <w:ind w:left="3519" w:hanging="360"/>
      </w:pPr>
    </w:lvl>
    <w:lvl w:ilvl="4" w:tplc="04090019">
      <w:start w:val="1"/>
      <w:numFmt w:val="lowerLetter"/>
      <w:lvlText w:val="%5."/>
      <w:lvlJc w:val="left"/>
      <w:pPr>
        <w:ind w:left="4239" w:hanging="360"/>
      </w:pPr>
    </w:lvl>
    <w:lvl w:ilvl="5" w:tplc="0409001B">
      <w:start w:val="1"/>
      <w:numFmt w:val="lowerRoman"/>
      <w:lvlText w:val="%6."/>
      <w:lvlJc w:val="right"/>
      <w:pPr>
        <w:ind w:left="4959" w:hanging="180"/>
      </w:pPr>
    </w:lvl>
    <w:lvl w:ilvl="6" w:tplc="0409000F">
      <w:start w:val="1"/>
      <w:numFmt w:val="decimal"/>
      <w:lvlText w:val="%7."/>
      <w:lvlJc w:val="left"/>
      <w:pPr>
        <w:ind w:left="5679" w:hanging="360"/>
      </w:pPr>
    </w:lvl>
    <w:lvl w:ilvl="7" w:tplc="04090019">
      <w:start w:val="1"/>
      <w:numFmt w:val="lowerLetter"/>
      <w:lvlText w:val="%8."/>
      <w:lvlJc w:val="left"/>
      <w:pPr>
        <w:ind w:left="6399" w:hanging="360"/>
      </w:pPr>
    </w:lvl>
    <w:lvl w:ilvl="8" w:tplc="0409001B">
      <w:start w:val="1"/>
      <w:numFmt w:val="lowerRoman"/>
      <w:lvlText w:val="%9."/>
      <w:lvlJc w:val="right"/>
      <w:pPr>
        <w:ind w:left="7119" w:hanging="180"/>
      </w:pPr>
    </w:lvl>
  </w:abstractNum>
  <w:abstractNum w:abstractNumId="5" w15:restartNumberingAfterBreak="0">
    <w:nsid w:val="24B30F9C"/>
    <w:multiLevelType w:val="hybridMultilevel"/>
    <w:tmpl w:val="5E80E67E"/>
    <w:lvl w:ilvl="0" w:tplc="04090011">
      <w:start w:val="1"/>
      <w:numFmt w:val="decimal"/>
      <w:lvlText w:val="%1)"/>
      <w:lvlJc w:val="left"/>
      <w:pPr>
        <w:ind w:left="1359" w:hanging="360"/>
      </w:pPr>
    </w:lvl>
    <w:lvl w:ilvl="1" w:tplc="04090019">
      <w:start w:val="1"/>
      <w:numFmt w:val="lowerLetter"/>
      <w:lvlText w:val="%2."/>
      <w:lvlJc w:val="left"/>
      <w:pPr>
        <w:ind w:left="2079" w:hanging="360"/>
      </w:pPr>
    </w:lvl>
    <w:lvl w:ilvl="2" w:tplc="0409001B">
      <w:start w:val="1"/>
      <w:numFmt w:val="lowerRoman"/>
      <w:lvlText w:val="%3."/>
      <w:lvlJc w:val="right"/>
      <w:pPr>
        <w:ind w:left="2799" w:hanging="180"/>
      </w:pPr>
    </w:lvl>
    <w:lvl w:ilvl="3" w:tplc="0409000F">
      <w:start w:val="1"/>
      <w:numFmt w:val="decimal"/>
      <w:lvlText w:val="%4."/>
      <w:lvlJc w:val="left"/>
      <w:pPr>
        <w:ind w:left="3519" w:hanging="360"/>
      </w:pPr>
    </w:lvl>
    <w:lvl w:ilvl="4" w:tplc="04090019">
      <w:start w:val="1"/>
      <w:numFmt w:val="lowerLetter"/>
      <w:lvlText w:val="%5."/>
      <w:lvlJc w:val="left"/>
      <w:pPr>
        <w:ind w:left="4239" w:hanging="360"/>
      </w:pPr>
    </w:lvl>
    <w:lvl w:ilvl="5" w:tplc="0409001B">
      <w:start w:val="1"/>
      <w:numFmt w:val="lowerRoman"/>
      <w:lvlText w:val="%6."/>
      <w:lvlJc w:val="right"/>
      <w:pPr>
        <w:ind w:left="4959" w:hanging="180"/>
      </w:pPr>
    </w:lvl>
    <w:lvl w:ilvl="6" w:tplc="0409000F">
      <w:start w:val="1"/>
      <w:numFmt w:val="decimal"/>
      <w:lvlText w:val="%7."/>
      <w:lvlJc w:val="left"/>
      <w:pPr>
        <w:ind w:left="5679" w:hanging="360"/>
      </w:pPr>
    </w:lvl>
    <w:lvl w:ilvl="7" w:tplc="04090019">
      <w:start w:val="1"/>
      <w:numFmt w:val="lowerLetter"/>
      <w:lvlText w:val="%8."/>
      <w:lvlJc w:val="left"/>
      <w:pPr>
        <w:ind w:left="6399" w:hanging="360"/>
      </w:pPr>
    </w:lvl>
    <w:lvl w:ilvl="8" w:tplc="0409001B">
      <w:start w:val="1"/>
      <w:numFmt w:val="lowerRoman"/>
      <w:lvlText w:val="%9."/>
      <w:lvlJc w:val="right"/>
      <w:pPr>
        <w:ind w:left="7119" w:hanging="180"/>
      </w:pPr>
    </w:lvl>
  </w:abstractNum>
  <w:abstractNum w:abstractNumId="6" w15:restartNumberingAfterBreak="0">
    <w:nsid w:val="39A65793"/>
    <w:multiLevelType w:val="hybridMultilevel"/>
    <w:tmpl w:val="BE0C87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5494666"/>
    <w:multiLevelType w:val="hybridMultilevel"/>
    <w:tmpl w:val="1422D684"/>
    <w:lvl w:ilvl="0" w:tplc="04090011">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 w15:restartNumberingAfterBreak="0">
    <w:nsid w:val="5C1011A0"/>
    <w:multiLevelType w:val="hybridMultilevel"/>
    <w:tmpl w:val="6CCC3100"/>
    <w:lvl w:ilvl="0" w:tplc="7902DB4C">
      <w:start w:val="1"/>
      <w:numFmt w:val="decimal"/>
      <w:lvlText w:val="%1)"/>
      <w:lvlJc w:val="left"/>
      <w:pPr>
        <w:ind w:left="1684" w:hanging="97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9" w15:restartNumberingAfterBreak="0">
    <w:nsid w:val="639D4EBC"/>
    <w:multiLevelType w:val="hybridMultilevel"/>
    <w:tmpl w:val="B0FC5A08"/>
    <w:lvl w:ilvl="0" w:tplc="E69EC6B6">
      <w:start w:val="1"/>
      <w:numFmt w:val="decimal"/>
      <w:lvlText w:val="%1."/>
      <w:lvlJc w:val="left"/>
      <w:pPr>
        <w:ind w:left="7200" w:hanging="360"/>
      </w:pPr>
    </w:lvl>
    <w:lvl w:ilvl="1" w:tplc="04090019">
      <w:start w:val="1"/>
      <w:numFmt w:val="lowerLetter"/>
      <w:lvlText w:val="%2."/>
      <w:lvlJc w:val="left"/>
      <w:pPr>
        <w:ind w:left="7920" w:hanging="360"/>
      </w:pPr>
    </w:lvl>
    <w:lvl w:ilvl="2" w:tplc="0409001B">
      <w:start w:val="1"/>
      <w:numFmt w:val="lowerRoman"/>
      <w:lvlText w:val="%3."/>
      <w:lvlJc w:val="right"/>
      <w:pPr>
        <w:ind w:left="8640" w:hanging="180"/>
      </w:pPr>
    </w:lvl>
    <w:lvl w:ilvl="3" w:tplc="0409000F">
      <w:start w:val="1"/>
      <w:numFmt w:val="decimal"/>
      <w:lvlText w:val="%4."/>
      <w:lvlJc w:val="left"/>
      <w:pPr>
        <w:ind w:left="9360" w:hanging="360"/>
      </w:pPr>
    </w:lvl>
    <w:lvl w:ilvl="4" w:tplc="04090019">
      <w:start w:val="1"/>
      <w:numFmt w:val="lowerLetter"/>
      <w:lvlText w:val="%5."/>
      <w:lvlJc w:val="left"/>
      <w:pPr>
        <w:ind w:left="10080" w:hanging="360"/>
      </w:pPr>
    </w:lvl>
    <w:lvl w:ilvl="5" w:tplc="0409001B">
      <w:start w:val="1"/>
      <w:numFmt w:val="lowerRoman"/>
      <w:lvlText w:val="%6."/>
      <w:lvlJc w:val="right"/>
      <w:pPr>
        <w:ind w:left="10800" w:hanging="180"/>
      </w:pPr>
    </w:lvl>
    <w:lvl w:ilvl="6" w:tplc="0409000F">
      <w:start w:val="1"/>
      <w:numFmt w:val="decimal"/>
      <w:lvlText w:val="%7."/>
      <w:lvlJc w:val="left"/>
      <w:pPr>
        <w:ind w:left="11520" w:hanging="360"/>
      </w:pPr>
    </w:lvl>
    <w:lvl w:ilvl="7" w:tplc="04090019">
      <w:start w:val="1"/>
      <w:numFmt w:val="lowerLetter"/>
      <w:lvlText w:val="%8."/>
      <w:lvlJc w:val="left"/>
      <w:pPr>
        <w:ind w:left="12240" w:hanging="360"/>
      </w:pPr>
    </w:lvl>
    <w:lvl w:ilvl="8" w:tplc="0409001B">
      <w:start w:val="1"/>
      <w:numFmt w:val="lowerRoman"/>
      <w:lvlText w:val="%9."/>
      <w:lvlJc w:val="right"/>
      <w:pPr>
        <w:ind w:left="12960" w:hanging="180"/>
      </w:pPr>
    </w:lvl>
  </w:abstractNum>
  <w:abstractNum w:abstractNumId="10" w15:restartNumberingAfterBreak="0">
    <w:nsid w:val="6C430702"/>
    <w:multiLevelType w:val="hybridMultilevel"/>
    <w:tmpl w:val="A0F453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241689B"/>
    <w:multiLevelType w:val="hybridMultilevel"/>
    <w:tmpl w:val="18BAF534"/>
    <w:lvl w:ilvl="0" w:tplc="3126D7B6">
      <w:start w:val="1"/>
      <w:numFmt w:val="decimal"/>
      <w:lvlText w:val="%1."/>
      <w:lvlJc w:val="left"/>
      <w:pPr>
        <w:ind w:left="1211" w:hanging="360"/>
      </w:pPr>
    </w:lvl>
    <w:lvl w:ilvl="1" w:tplc="04090019">
      <w:start w:val="1"/>
      <w:numFmt w:val="lowerLetter"/>
      <w:lvlText w:val="%2."/>
      <w:lvlJc w:val="left"/>
      <w:pPr>
        <w:ind w:left="1931" w:hanging="360"/>
      </w:pPr>
    </w:lvl>
    <w:lvl w:ilvl="2" w:tplc="0409001B">
      <w:start w:val="1"/>
      <w:numFmt w:val="lowerRoman"/>
      <w:lvlText w:val="%3."/>
      <w:lvlJc w:val="right"/>
      <w:pPr>
        <w:ind w:left="2651" w:hanging="180"/>
      </w:pPr>
    </w:lvl>
    <w:lvl w:ilvl="3" w:tplc="0409000F">
      <w:start w:val="1"/>
      <w:numFmt w:val="decimal"/>
      <w:lvlText w:val="%4."/>
      <w:lvlJc w:val="left"/>
      <w:pPr>
        <w:ind w:left="3371" w:hanging="360"/>
      </w:pPr>
    </w:lvl>
    <w:lvl w:ilvl="4" w:tplc="04090019">
      <w:start w:val="1"/>
      <w:numFmt w:val="lowerLetter"/>
      <w:lvlText w:val="%5."/>
      <w:lvlJc w:val="left"/>
      <w:pPr>
        <w:ind w:left="4091" w:hanging="360"/>
      </w:pPr>
    </w:lvl>
    <w:lvl w:ilvl="5" w:tplc="0409001B">
      <w:start w:val="1"/>
      <w:numFmt w:val="lowerRoman"/>
      <w:lvlText w:val="%6."/>
      <w:lvlJc w:val="right"/>
      <w:pPr>
        <w:ind w:left="4811" w:hanging="180"/>
      </w:pPr>
    </w:lvl>
    <w:lvl w:ilvl="6" w:tplc="0409000F">
      <w:start w:val="1"/>
      <w:numFmt w:val="decimal"/>
      <w:lvlText w:val="%7."/>
      <w:lvlJc w:val="left"/>
      <w:pPr>
        <w:ind w:left="5531" w:hanging="360"/>
      </w:pPr>
    </w:lvl>
    <w:lvl w:ilvl="7" w:tplc="04090019">
      <w:start w:val="1"/>
      <w:numFmt w:val="lowerLetter"/>
      <w:lvlText w:val="%8."/>
      <w:lvlJc w:val="left"/>
      <w:pPr>
        <w:ind w:left="6251" w:hanging="360"/>
      </w:pPr>
    </w:lvl>
    <w:lvl w:ilvl="8" w:tplc="0409001B">
      <w:start w:val="1"/>
      <w:numFmt w:val="lowerRoman"/>
      <w:lvlText w:val="%9."/>
      <w:lvlJc w:val="right"/>
      <w:pPr>
        <w:ind w:left="6971" w:hanging="180"/>
      </w:pPr>
    </w:lvl>
  </w:abstractNum>
  <w:abstractNum w:abstractNumId="12" w15:restartNumberingAfterBreak="0">
    <w:nsid w:val="7B1D4F07"/>
    <w:multiLevelType w:val="hybridMultilevel"/>
    <w:tmpl w:val="0A3259B6"/>
    <w:lvl w:ilvl="0" w:tplc="1DBE841E">
      <w:start w:val="1"/>
      <w:numFmt w:val="decimal"/>
      <w:lvlText w:val="%1."/>
      <w:lvlJc w:val="left"/>
      <w:pPr>
        <w:ind w:left="720" w:hanging="360"/>
      </w:pPr>
      <w:rPr>
        <w:rFonts w:eastAsia="Times New Roman" w:cs="Calibri" w:hint="default"/>
        <w:color w:val="000000"/>
        <w:sz w:val="2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DA216B0"/>
    <w:multiLevelType w:val="hybridMultilevel"/>
    <w:tmpl w:val="D4F421B4"/>
    <w:lvl w:ilvl="0" w:tplc="DC5EAE2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1"/>
  </w:num>
  <w:num w:numId="2">
    <w:abstractNumId w:val="7"/>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13"/>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12"/>
  </w:num>
  <w:num w:numId="14">
    <w:abstractNumId w:val="3"/>
  </w:num>
  <w:num w:numId="15">
    <w:abstractNumId w:val="2"/>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ru-RU" w:vendorID="64" w:dllVersion="6" w:nlCheck="1" w:checkStyle="0"/>
  <w:activeWritingStyle w:appName="MSWord" w:lang="en-US" w:vendorID="64" w:dllVersion="6" w:nlCheck="1" w:checkStyle="0"/>
  <w:activeWritingStyle w:appName="MSWord" w:lang="en-US" w:vendorID="64" w:dllVersion="4096" w:nlCheck="1" w:checkStyle="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570B"/>
    <w:rsid w:val="000009E1"/>
    <w:rsid w:val="00004151"/>
    <w:rsid w:val="00011475"/>
    <w:rsid w:val="00011870"/>
    <w:rsid w:val="000326D3"/>
    <w:rsid w:val="00064715"/>
    <w:rsid w:val="0006549D"/>
    <w:rsid w:val="00066B04"/>
    <w:rsid w:val="000729B0"/>
    <w:rsid w:val="0007701D"/>
    <w:rsid w:val="00083436"/>
    <w:rsid w:val="000955A2"/>
    <w:rsid w:val="000B261D"/>
    <w:rsid w:val="000C2D75"/>
    <w:rsid w:val="000C4444"/>
    <w:rsid w:val="000C7945"/>
    <w:rsid w:val="000D31DE"/>
    <w:rsid w:val="000E2145"/>
    <w:rsid w:val="000F0D59"/>
    <w:rsid w:val="000F56F4"/>
    <w:rsid w:val="00103D1E"/>
    <w:rsid w:val="00104044"/>
    <w:rsid w:val="001044B5"/>
    <w:rsid w:val="00115AFF"/>
    <w:rsid w:val="00125BA1"/>
    <w:rsid w:val="0012666D"/>
    <w:rsid w:val="00127856"/>
    <w:rsid w:val="0013464E"/>
    <w:rsid w:val="00137EF1"/>
    <w:rsid w:val="00146C20"/>
    <w:rsid w:val="001525AF"/>
    <w:rsid w:val="001605DD"/>
    <w:rsid w:val="00160665"/>
    <w:rsid w:val="001634B4"/>
    <w:rsid w:val="00180364"/>
    <w:rsid w:val="00185C21"/>
    <w:rsid w:val="001962A8"/>
    <w:rsid w:val="001A4A8B"/>
    <w:rsid w:val="001B1301"/>
    <w:rsid w:val="001B7A36"/>
    <w:rsid w:val="001C1BA4"/>
    <w:rsid w:val="001C5E1F"/>
    <w:rsid w:val="001E6E22"/>
    <w:rsid w:val="001F0447"/>
    <w:rsid w:val="001F37B3"/>
    <w:rsid w:val="001F7487"/>
    <w:rsid w:val="00210970"/>
    <w:rsid w:val="0021473D"/>
    <w:rsid w:val="00225895"/>
    <w:rsid w:val="00227810"/>
    <w:rsid w:val="00230E6E"/>
    <w:rsid w:val="00242290"/>
    <w:rsid w:val="00250A72"/>
    <w:rsid w:val="00252569"/>
    <w:rsid w:val="0026542C"/>
    <w:rsid w:val="002821CA"/>
    <w:rsid w:val="002855E0"/>
    <w:rsid w:val="00291BAF"/>
    <w:rsid w:val="002B207A"/>
    <w:rsid w:val="002B3180"/>
    <w:rsid w:val="002C3504"/>
    <w:rsid w:val="002C68C0"/>
    <w:rsid w:val="002D3B9A"/>
    <w:rsid w:val="002E7918"/>
    <w:rsid w:val="002F4605"/>
    <w:rsid w:val="002F580C"/>
    <w:rsid w:val="003005FF"/>
    <w:rsid w:val="003046BE"/>
    <w:rsid w:val="00304DD1"/>
    <w:rsid w:val="00315946"/>
    <w:rsid w:val="00324328"/>
    <w:rsid w:val="00331948"/>
    <w:rsid w:val="00332F01"/>
    <w:rsid w:val="0033754A"/>
    <w:rsid w:val="0034056C"/>
    <w:rsid w:val="003410B1"/>
    <w:rsid w:val="003415EA"/>
    <w:rsid w:val="003540CF"/>
    <w:rsid w:val="00363A5D"/>
    <w:rsid w:val="00366223"/>
    <w:rsid w:val="00366DED"/>
    <w:rsid w:val="0039598C"/>
    <w:rsid w:val="003A0E9C"/>
    <w:rsid w:val="003B4E80"/>
    <w:rsid w:val="003C112E"/>
    <w:rsid w:val="003D0DEF"/>
    <w:rsid w:val="003D46D5"/>
    <w:rsid w:val="003D4995"/>
    <w:rsid w:val="003E3C44"/>
    <w:rsid w:val="003E4264"/>
    <w:rsid w:val="003E56B4"/>
    <w:rsid w:val="004006E0"/>
    <w:rsid w:val="00411028"/>
    <w:rsid w:val="00420881"/>
    <w:rsid w:val="00422A5B"/>
    <w:rsid w:val="004501C3"/>
    <w:rsid w:val="00456F23"/>
    <w:rsid w:val="004702A4"/>
    <w:rsid w:val="0047125F"/>
    <w:rsid w:val="00472E49"/>
    <w:rsid w:val="00477F1B"/>
    <w:rsid w:val="00485127"/>
    <w:rsid w:val="00490EE7"/>
    <w:rsid w:val="00496416"/>
    <w:rsid w:val="004A104D"/>
    <w:rsid w:val="004C0C6C"/>
    <w:rsid w:val="004C62EE"/>
    <w:rsid w:val="004E3362"/>
    <w:rsid w:val="004E3943"/>
    <w:rsid w:val="004F5F31"/>
    <w:rsid w:val="00500748"/>
    <w:rsid w:val="00505EEB"/>
    <w:rsid w:val="00510332"/>
    <w:rsid w:val="0052456A"/>
    <w:rsid w:val="00527455"/>
    <w:rsid w:val="00533FF5"/>
    <w:rsid w:val="00536ECF"/>
    <w:rsid w:val="00552A4C"/>
    <w:rsid w:val="0055492D"/>
    <w:rsid w:val="00564665"/>
    <w:rsid w:val="00576768"/>
    <w:rsid w:val="00580B80"/>
    <w:rsid w:val="00586F04"/>
    <w:rsid w:val="005A0899"/>
    <w:rsid w:val="005B20F0"/>
    <w:rsid w:val="005B68F6"/>
    <w:rsid w:val="005C088F"/>
    <w:rsid w:val="005D60FF"/>
    <w:rsid w:val="005D6372"/>
    <w:rsid w:val="005E03B8"/>
    <w:rsid w:val="005E4BCF"/>
    <w:rsid w:val="005E6F6A"/>
    <w:rsid w:val="005F02F3"/>
    <w:rsid w:val="005F56CD"/>
    <w:rsid w:val="005F5A6A"/>
    <w:rsid w:val="00602985"/>
    <w:rsid w:val="00603252"/>
    <w:rsid w:val="0060497B"/>
    <w:rsid w:val="00613316"/>
    <w:rsid w:val="00614CC0"/>
    <w:rsid w:val="00617765"/>
    <w:rsid w:val="00620ACD"/>
    <w:rsid w:val="0063254D"/>
    <w:rsid w:val="00636765"/>
    <w:rsid w:val="00637780"/>
    <w:rsid w:val="00640D23"/>
    <w:rsid w:val="00644293"/>
    <w:rsid w:val="00646820"/>
    <w:rsid w:val="00650C90"/>
    <w:rsid w:val="006519A1"/>
    <w:rsid w:val="00666EFB"/>
    <w:rsid w:val="006729F9"/>
    <w:rsid w:val="00672F90"/>
    <w:rsid w:val="00675A9A"/>
    <w:rsid w:val="006931F0"/>
    <w:rsid w:val="00694BE2"/>
    <w:rsid w:val="006969A8"/>
    <w:rsid w:val="006973B8"/>
    <w:rsid w:val="006A149D"/>
    <w:rsid w:val="006A5443"/>
    <w:rsid w:val="006A72BB"/>
    <w:rsid w:val="006B12F3"/>
    <w:rsid w:val="006B7300"/>
    <w:rsid w:val="006C02A3"/>
    <w:rsid w:val="006C60C7"/>
    <w:rsid w:val="006E41B2"/>
    <w:rsid w:val="007104B4"/>
    <w:rsid w:val="007327A7"/>
    <w:rsid w:val="00732A2C"/>
    <w:rsid w:val="00737786"/>
    <w:rsid w:val="00742236"/>
    <w:rsid w:val="0074443D"/>
    <w:rsid w:val="00754D6D"/>
    <w:rsid w:val="0075570B"/>
    <w:rsid w:val="0075599C"/>
    <w:rsid w:val="007607DF"/>
    <w:rsid w:val="00764B6D"/>
    <w:rsid w:val="00766C42"/>
    <w:rsid w:val="00772B5F"/>
    <w:rsid w:val="00772CFB"/>
    <w:rsid w:val="00780522"/>
    <w:rsid w:val="00797A14"/>
    <w:rsid w:val="007B0DA1"/>
    <w:rsid w:val="007B6258"/>
    <w:rsid w:val="007E2D76"/>
    <w:rsid w:val="007F367A"/>
    <w:rsid w:val="00803061"/>
    <w:rsid w:val="00806BDC"/>
    <w:rsid w:val="00812BCA"/>
    <w:rsid w:val="00816562"/>
    <w:rsid w:val="00816BAB"/>
    <w:rsid w:val="008176B6"/>
    <w:rsid w:val="008301CD"/>
    <w:rsid w:val="0083325B"/>
    <w:rsid w:val="00837A3D"/>
    <w:rsid w:val="008465D2"/>
    <w:rsid w:val="00856A5C"/>
    <w:rsid w:val="00857A8D"/>
    <w:rsid w:val="008613C1"/>
    <w:rsid w:val="00862963"/>
    <w:rsid w:val="0086656C"/>
    <w:rsid w:val="00880146"/>
    <w:rsid w:val="008806C2"/>
    <w:rsid w:val="00894DB5"/>
    <w:rsid w:val="008C21B1"/>
    <w:rsid w:val="008C3812"/>
    <w:rsid w:val="008D198F"/>
    <w:rsid w:val="008D2DDC"/>
    <w:rsid w:val="008D3156"/>
    <w:rsid w:val="008D40B7"/>
    <w:rsid w:val="008D4C9A"/>
    <w:rsid w:val="008E74F9"/>
    <w:rsid w:val="008F5CA4"/>
    <w:rsid w:val="00910DF4"/>
    <w:rsid w:val="00920BE8"/>
    <w:rsid w:val="0092325C"/>
    <w:rsid w:val="009457C9"/>
    <w:rsid w:val="00955A08"/>
    <w:rsid w:val="0095627F"/>
    <w:rsid w:val="009A09B0"/>
    <w:rsid w:val="009A2A6D"/>
    <w:rsid w:val="009C62C0"/>
    <w:rsid w:val="009E3319"/>
    <w:rsid w:val="009E5D41"/>
    <w:rsid w:val="009F01B6"/>
    <w:rsid w:val="00A1314A"/>
    <w:rsid w:val="00A14EC0"/>
    <w:rsid w:val="00A15246"/>
    <w:rsid w:val="00A228D2"/>
    <w:rsid w:val="00A233B6"/>
    <w:rsid w:val="00A2708C"/>
    <w:rsid w:val="00A30FD4"/>
    <w:rsid w:val="00A31509"/>
    <w:rsid w:val="00A35971"/>
    <w:rsid w:val="00A40E93"/>
    <w:rsid w:val="00A44313"/>
    <w:rsid w:val="00A4787B"/>
    <w:rsid w:val="00A51719"/>
    <w:rsid w:val="00A579BD"/>
    <w:rsid w:val="00A61BFF"/>
    <w:rsid w:val="00A62FEC"/>
    <w:rsid w:val="00A83206"/>
    <w:rsid w:val="00AB420C"/>
    <w:rsid w:val="00AB4870"/>
    <w:rsid w:val="00AC37B7"/>
    <w:rsid w:val="00AC628F"/>
    <w:rsid w:val="00AD6986"/>
    <w:rsid w:val="00AD7CC0"/>
    <w:rsid w:val="00AE0270"/>
    <w:rsid w:val="00AE1C97"/>
    <w:rsid w:val="00AF10C0"/>
    <w:rsid w:val="00AF1411"/>
    <w:rsid w:val="00AF5A20"/>
    <w:rsid w:val="00AF6527"/>
    <w:rsid w:val="00B07B11"/>
    <w:rsid w:val="00B122C6"/>
    <w:rsid w:val="00B246DD"/>
    <w:rsid w:val="00B40AB0"/>
    <w:rsid w:val="00B42CBC"/>
    <w:rsid w:val="00B5014F"/>
    <w:rsid w:val="00B52AF2"/>
    <w:rsid w:val="00B64AA2"/>
    <w:rsid w:val="00B70061"/>
    <w:rsid w:val="00B81F05"/>
    <w:rsid w:val="00B83EDF"/>
    <w:rsid w:val="00B85B60"/>
    <w:rsid w:val="00B90732"/>
    <w:rsid w:val="00B96FB4"/>
    <w:rsid w:val="00BC5485"/>
    <w:rsid w:val="00BD2F59"/>
    <w:rsid w:val="00BF1FEC"/>
    <w:rsid w:val="00BF27CC"/>
    <w:rsid w:val="00BF60F2"/>
    <w:rsid w:val="00C0629E"/>
    <w:rsid w:val="00C12D1E"/>
    <w:rsid w:val="00C22353"/>
    <w:rsid w:val="00C22929"/>
    <w:rsid w:val="00C23415"/>
    <w:rsid w:val="00C24830"/>
    <w:rsid w:val="00C2733D"/>
    <w:rsid w:val="00C4067A"/>
    <w:rsid w:val="00C424A8"/>
    <w:rsid w:val="00C53CC6"/>
    <w:rsid w:val="00C57108"/>
    <w:rsid w:val="00C57142"/>
    <w:rsid w:val="00C62ABC"/>
    <w:rsid w:val="00C711A9"/>
    <w:rsid w:val="00C72AD3"/>
    <w:rsid w:val="00C8117A"/>
    <w:rsid w:val="00C81E7B"/>
    <w:rsid w:val="00C943FF"/>
    <w:rsid w:val="00CA5BC8"/>
    <w:rsid w:val="00CB6492"/>
    <w:rsid w:val="00CD071F"/>
    <w:rsid w:val="00CD374F"/>
    <w:rsid w:val="00CE6867"/>
    <w:rsid w:val="00CE77D1"/>
    <w:rsid w:val="00D0277D"/>
    <w:rsid w:val="00D14F2C"/>
    <w:rsid w:val="00D15AE5"/>
    <w:rsid w:val="00D17B7A"/>
    <w:rsid w:val="00D27599"/>
    <w:rsid w:val="00D3023D"/>
    <w:rsid w:val="00D430F4"/>
    <w:rsid w:val="00D460B6"/>
    <w:rsid w:val="00D50EEE"/>
    <w:rsid w:val="00D526B1"/>
    <w:rsid w:val="00D6036F"/>
    <w:rsid w:val="00D64C31"/>
    <w:rsid w:val="00D75132"/>
    <w:rsid w:val="00D81BE0"/>
    <w:rsid w:val="00D82C48"/>
    <w:rsid w:val="00D84C18"/>
    <w:rsid w:val="00D92839"/>
    <w:rsid w:val="00DA3B61"/>
    <w:rsid w:val="00DA6AC0"/>
    <w:rsid w:val="00DB2DEB"/>
    <w:rsid w:val="00DB3C0A"/>
    <w:rsid w:val="00DB5191"/>
    <w:rsid w:val="00DD3BC1"/>
    <w:rsid w:val="00DE44C2"/>
    <w:rsid w:val="00DE78AD"/>
    <w:rsid w:val="00DF0FFD"/>
    <w:rsid w:val="00DF35EA"/>
    <w:rsid w:val="00DF36A6"/>
    <w:rsid w:val="00DF4E47"/>
    <w:rsid w:val="00DF58EE"/>
    <w:rsid w:val="00DF6F90"/>
    <w:rsid w:val="00DF7766"/>
    <w:rsid w:val="00E218F8"/>
    <w:rsid w:val="00E5427F"/>
    <w:rsid w:val="00E61E36"/>
    <w:rsid w:val="00E66672"/>
    <w:rsid w:val="00E95054"/>
    <w:rsid w:val="00E9542C"/>
    <w:rsid w:val="00EA7915"/>
    <w:rsid w:val="00EC082D"/>
    <w:rsid w:val="00EC1A47"/>
    <w:rsid w:val="00EC7CD0"/>
    <w:rsid w:val="00ED64F9"/>
    <w:rsid w:val="00EE07A7"/>
    <w:rsid w:val="00EE1C9B"/>
    <w:rsid w:val="00EE4A48"/>
    <w:rsid w:val="00EE6773"/>
    <w:rsid w:val="00EE70AC"/>
    <w:rsid w:val="00EF3200"/>
    <w:rsid w:val="00F014FC"/>
    <w:rsid w:val="00F17CAD"/>
    <w:rsid w:val="00F217D5"/>
    <w:rsid w:val="00F27626"/>
    <w:rsid w:val="00F27875"/>
    <w:rsid w:val="00F349B6"/>
    <w:rsid w:val="00F36772"/>
    <w:rsid w:val="00F41BCF"/>
    <w:rsid w:val="00F47679"/>
    <w:rsid w:val="00F52761"/>
    <w:rsid w:val="00F5459F"/>
    <w:rsid w:val="00F54BED"/>
    <w:rsid w:val="00F5688C"/>
    <w:rsid w:val="00F624DD"/>
    <w:rsid w:val="00F7695C"/>
    <w:rsid w:val="00F823AB"/>
    <w:rsid w:val="00FA2B12"/>
    <w:rsid w:val="00FA5F01"/>
    <w:rsid w:val="00FC313E"/>
    <w:rsid w:val="00FD0D7F"/>
    <w:rsid w:val="00FD6919"/>
    <w:rsid w:val="00FF103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F9330"/>
  <w15:docId w15:val="{4942C047-5121-4BEF-AF5C-B5C016D78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0497B"/>
    <w:pPr>
      <w:spacing w:after="160" w:line="259" w:lineRule="auto"/>
    </w:pPr>
    <w:rPr>
      <w:sz w:val="22"/>
      <w:szCs w:val="22"/>
    </w:rPr>
  </w:style>
  <w:style w:type="paragraph" w:styleId="Heading2">
    <w:name w:val="heading 2"/>
    <w:basedOn w:val="Normal"/>
    <w:next w:val="Normal"/>
    <w:link w:val="Heading2Char"/>
    <w:semiHidden/>
    <w:unhideWhenUsed/>
    <w:qFormat/>
    <w:rsid w:val="00363A5D"/>
    <w:pPr>
      <w:keepNext/>
      <w:spacing w:before="240" w:after="60" w:line="240" w:lineRule="auto"/>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basedOn w:val="Normal"/>
    <w:uiPriority w:val="99"/>
    <w:unhideWhenUsed/>
    <w:qFormat/>
    <w:rsid w:val="00A31509"/>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rsid w:val="00A315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locked/>
    <w:rsid w:val="00A31509"/>
    <w:rPr>
      <w:rFonts w:cs="Calibri"/>
    </w:rPr>
  </w:style>
  <w:style w:type="paragraph" w:styleId="NoSpacing">
    <w:name w:val="No Spacing"/>
    <w:link w:val="NoSpacingChar"/>
    <w:uiPriority w:val="1"/>
    <w:qFormat/>
    <w:rsid w:val="00A31509"/>
    <w:pPr>
      <w:ind w:left="576" w:hanging="576"/>
    </w:pPr>
    <w:rPr>
      <w:rFonts w:cs="Calibri"/>
      <w:sz w:val="22"/>
      <w:szCs w:val="22"/>
    </w:rPr>
  </w:style>
  <w:style w:type="paragraph" w:styleId="ListParagraph">
    <w:name w:val="List Paragraph"/>
    <w:aliases w:val="Akapit z listą BS"/>
    <w:basedOn w:val="Normal"/>
    <w:link w:val="ListParagraphChar"/>
    <w:uiPriority w:val="34"/>
    <w:qFormat/>
    <w:rsid w:val="00A31509"/>
    <w:pPr>
      <w:ind w:left="720"/>
      <w:contextualSpacing/>
    </w:pPr>
  </w:style>
  <w:style w:type="character" w:customStyle="1" w:styleId="Heading2Char">
    <w:name w:val="Heading 2 Char"/>
    <w:link w:val="Heading2"/>
    <w:semiHidden/>
    <w:rsid w:val="00363A5D"/>
    <w:rPr>
      <w:rFonts w:ascii="Arial" w:eastAsia="Times New Roman" w:hAnsi="Arial" w:cs="Arial"/>
      <w:b/>
      <w:bCs/>
      <w:i/>
      <w:iCs/>
      <w:sz w:val="28"/>
      <w:szCs w:val="28"/>
    </w:rPr>
  </w:style>
  <w:style w:type="character" w:styleId="Hyperlink">
    <w:name w:val="Hyperlink"/>
    <w:unhideWhenUsed/>
    <w:rsid w:val="00363A5D"/>
    <w:rPr>
      <w:color w:val="0000FF"/>
      <w:u w:val="single"/>
    </w:rPr>
  </w:style>
  <w:style w:type="character" w:styleId="FollowedHyperlink">
    <w:name w:val="FollowedHyperlink"/>
    <w:uiPriority w:val="99"/>
    <w:semiHidden/>
    <w:unhideWhenUsed/>
    <w:rsid w:val="00363A5D"/>
    <w:rPr>
      <w:color w:val="954F72"/>
      <w:u w:val="single"/>
    </w:rPr>
  </w:style>
  <w:style w:type="character" w:customStyle="1" w:styleId="HeaderChar">
    <w:name w:val="Header Char"/>
    <w:link w:val="Header"/>
    <w:semiHidden/>
    <w:locked/>
    <w:rsid w:val="00363A5D"/>
    <w:rPr>
      <w:sz w:val="24"/>
      <w:szCs w:val="24"/>
    </w:rPr>
  </w:style>
  <w:style w:type="character" w:customStyle="1" w:styleId="FooterChar">
    <w:name w:val="Footer Char"/>
    <w:link w:val="Footer"/>
    <w:uiPriority w:val="99"/>
    <w:semiHidden/>
    <w:locked/>
    <w:rsid w:val="00363A5D"/>
    <w:rPr>
      <w:sz w:val="24"/>
      <w:szCs w:val="24"/>
    </w:rPr>
  </w:style>
  <w:style w:type="character" w:customStyle="1" w:styleId="BodyTextChar">
    <w:name w:val="Body Text Char"/>
    <w:link w:val="BodyText"/>
    <w:locked/>
    <w:rsid w:val="00363A5D"/>
    <w:rPr>
      <w:rFonts w:ascii="Times Armenian" w:hAnsi="Times Armenian"/>
      <w:sz w:val="24"/>
    </w:rPr>
  </w:style>
  <w:style w:type="character" w:customStyle="1" w:styleId="BalloonTextChar">
    <w:name w:val="Balloon Text Char"/>
    <w:link w:val="BalloonText"/>
    <w:semiHidden/>
    <w:locked/>
    <w:rsid w:val="00363A5D"/>
    <w:rPr>
      <w:rFonts w:ascii="Tahoma" w:hAnsi="Tahoma" w:cs="Tahoma"/>
      <w:sz w:val="16"/>
      <w:szCs w:val="16"/>
    </w:rPr>
  </w:style>
  <w:style w:type="paragraph" w:customStyle="1" w:styleId="DefaultParagraphFontParaChar">
    <w:name w:val="Default Paragraph Font Para Char"/>
    <w:basedOn w:val="Normal"/>
    <w:uiPriority w:val="99"/>
    <w:locked/>
    <w:rsid w:val="00363A5D"/>
    <w:pPr>
      <w:spacing w:line="240" w:lineRule="auto"/>
    </w:pPr>
    <w:rPr>
      <w:rFonts w:ascii="Verdana" w:eastAsia="Batang" w:hAnsi="Verdana" w:cs="Verdana"/>
      <w:sz w:val="24"/>
      <w:szCs w:val="24"/>
      <w:lang w:val="en-GB"/>
    </w:rPr>
  </w:style>
  <w:style w:type="character" w:customStyle="1" w:styleId="apple-style-span">
    <w:name w:val="apple-style-span"/>
    <w:rsid w:val="00363A5D"/>
  </w:style>
  <w:style w:type="paragraph" w:styleId="BalloonText">
    <w:name w:val="Balloon Text"/>
    <w:basedOn w:val="Normal"/>
    <w:link w:val="BalloonTextChar"/>
    <w:semiHidden/>
    <w:unhideWhenUsed/>
    <w:rsid w:val="00363A5D"/>
    <w:pPr>
      <w:spacing w:after="0" w:line="240" w:lineRule="auto"/>
    </w:pPr>
    <w:rPr>
      <w:rFonts w:ascii="Tahoma" w:hAnsi="Tahoma" w:cs="Tahoma"/>
      <w:sz w:val="16"/>
      <w:szCs w:val="16"/>
    </w:rPr>
  </w:style>
  <w:style w:type="character" w:customStyle="1" w:styleId="BalloonTextChar1">
    <w:name w:val="Balloon Text Char1"/>
    <w:semiHidden/>
    <w:rsid w:val="00363A5D"/>
    <w:rPr>
      <w:rFonts w:ascii="Segoe UI" w:hAnsi="Segoe UI" w:cs="Segoe UI"/>
      <w:sz w:val="18"/>
      <w:szCs w:val="18"/>
    </w:rPr>
  </w:style>
  <w:style w:type="paragraph" w:styleId="Header">
    <w:name w:val="header"/>
    <w:basedOn w:val="Normal"/>
    <w:link w:val="HeaderChar"/>
    <w:semiHidden/>
    <w:unhideWhenUsed/>
    <w:rsid w:val="00363A5D"/>
    <w:pPr>
      <w:tabs>
        <w:tab w:val="center" w:pos="4680"/>
        <w:tab w:val="right" w:pos="9360"/>
      </w:tabs>
      <w:spacing w:after="0" w:line="240" w:lineRule="auto"/>
    </w:pPr>
    <w:rPr>
      <w:sz w:val="24"/>
      <w:szCs w:val="24"/>
    </w:rPr>
  </w:style>
  <w:style w:type="character" w:customStyle="1" w:styleId="HeaderChar1">
    <w:name w:val="Header Char1"/>
    <w:semiHidden/>
    <w:rsid w:val="00363A5D"/>
    <w:rPr>
      <w:sz w:val="22"/>
      <w:szCs w:val="22"/>
    </w:rPr>
  </w:style>
  <w:style w:type="paragraph" w:styleId="Footer">
    <w:name w:val="footer"/>
    <w:basedOn w:val="Normal"/>
    <w:link w:val="FooterChar"/>
    <w:uiPriority w:val="99"/>
    <w:semiHidden/>
    <w:unhideWhenUsed/>
    <w:rsid w:val="00363A5D"/>
    <w:pPr>
      <w:tabs>
        <w:tab w:val="center" w:pos="4680"/>
        <w:tab w:val="right" w:pos="9360"/>
      </w:tabs>
      <w:spacing w:after="0" w:line="240" w:lineRule="auto"/>
    </w:pPr>
    <w:rPr>
      <w:sz w:val="24"/>
      <w:szCs w:val="24"/>
    </w:rPr>
  </w:style>
  <w:style w:type="character" w:customStyle="1" w:styleId="FooterChar1">
    <w:name w:val="Footer Char1"/>
    <w:uiPriority w:val="99"/>
    <w:semiHidden/>
    <w:rsid w:val="00363A5D"/>
    <w:rPr>
      <w:sz w:val="22"/>
      <w:szCs w:val="22"/>
    </w:rPr>
  </w:style>
  <w:style w:type="paragraph" w:styleId="BodyText">
    <w:name w:val="Body Text"/>
    <w:basedOn w:val="Normal"/>
    <w:link w:val="BodyTextChar"/>
    <w:unhideWhenUsed/>
    <w:rsid w:val="00363A5D"/>
    <w:pPr>
      <w:spacing w:after="120" w:line="240" w:lineRule="auto"/>
    </w:pPr>
    <w:rPr>
      <w:rFonts w:ascii="Times Armenian" w:hAnsi="Times Armenian"/>
      <w:sz w:val="24"/>
      <w:szCs w:val="20"/>
    </w:rPr>
  </w:style>
  <w:style w:type="character" w:customStyle="1" w:styleId="BodyTextChar1">
    <w:name w:val="Body Text Char1"/>
    <w:semiHidden/>
    <w:rsid w:val="00363A5D"/>
    <w:rPr>
      <w:sz w:val="22"/>
      <w:szCs w:val="22"/>
    </w:rPr>
  </w:style>
  <w:style w:type="character" w:customStyle="1" w:styleId="FontStyle25">
    <w:name w:val="Font Style25"/>
    <w:uiPriority w:val="99"/>
    <w:rsid w:val="00363A5D"/>
    <w:rPr>
      <w:rFonts w:ascii="Tahoma" w:hAnsi="Tahoma" w:cs="Tahoma" w:hint="default"/>
      <w:sz w:val="22"/>
      <w:szCs w:val="22"/>
    </w:rPr>
  </w:style>
  <w:style w:type="character" w:customStyle="1" w:styleId="ListParagraphChar">
    <w:name w:val="List Paragraph Char"/>
    <w:aliases w:val="Akapit z listą BS Char"/>
    <w:link w:val="ListParagraph"/>
    <w:uiPriority w:val="34"/>
    <w:locked/>
    <w:rsid w:val="008C3812"/>
    <w:rPr>
      <w:sz w:val="22"/>
      <w:szCs w:val="22"/>
    </w:rPr>
  </w:style>
  <w:style w:type="character" w:styleId="Strong">
    <w:name w:val="Strong"/>
    <w:basedOn w:val="DefaultParagraphFont"/>
    <w:uiPriority w:val="22"/>
    <w:qFormat/>
    <w:rsid w:val="00552A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509595">
      <w:bodyDiv w:val="1"/>
      <w:marLeft w:val="0"/>
      <w:marRight w:val="0"/>
      <w:marTop w:val="0"/>
      <w:marBottom w:val="0"/>
      <w:divBdr>
        <w:top w:val="none" w:sz="0" w:space="0" w:color="auto"/>
        <w:left w:val="none" w:sz="0" w:space="0" w:color="auto"/>
        <w:bottom w:val="none" w:sz="0" w:space="0" w:color="auto"/>
        <w:right w:val="none" w:sz="0" w:space="0" w:color="auto"/>
      </w:divBdr>
    </w:div>
    <w:div w:id="100421919">
      <w:bodyDiv w:val="1"/>
      <w:marLeft w:val="0"/>
      <w:marRight w:val="0"/>
      <w:marTop w:val="0"/>
      <w:marBottom w:val="0"/>
      <w:divBdr>
        <w:top w:val="none" w:sz="0" w:space="0" w:color="auto"/>
        <w:left w:val="none" w:sz="0" w:space="0" w:color="auto"/>
        <w:bottom w:val="none" w:sz="0" w:space="0" w:color="auto"/>
        <w:right w:val="none" w:sz="0" w:space="0" w:color="auto"/>
      </w:divBdr>
    </w:div>
    <w:div w:id="203293187">
      <w:bodyDiv w:val="1"/>
      <w:marLeft w:val="0"/>
      <w:marRight w:val="0"/>
      <w:marTop w:val="0"/>
      <w:marBottom w:val="0"/>
      <w:divBdr>
        <w:top w:val="none" w:sz="0" w:space="0" w:color="auto"/>
        <w:left w:val="none" w:sz="0" w:space="0" w:color="auto"/>
        <w:bottom w:val="none" w:sz="0" w:space="0" w:color="auto"/>
        <w:right w:val="none" w:sz="0" w:space="0" w:color="auto"/>
      </w:divBdr>
    </w:div>
    <w:div w:id="326598059">
      <w:bodyDiv w:val="1"/>
      <w:marLeft w:val="0"/>
      <w:marRight w:val="0"/>
      <w:marTop w:val="0"/>
      <w:marBottom w:val="0"/>
      <w:divBdr>
        <w:top w:val="none" w:sz="0" w:space="0" w:color="auto"/>
        <w:left w:val="none" w:sz="0" w:space="0" w:color="auto"/>
        <w:bottom w:val="none" w:sz="0" w:space="0" w:color="auto"/>
        <w:right w:val="none" w:sz="0" w:space="0" w:color="auto"/>
      </w:divBdr>
    </w:div>
    <w:div w:id="474447389">
      <w:bodyDiv w:val="1"/>
      <w:marLeft w:val="0"/>
      <w:marRight w:val="0"/>
      <w:marTop w:val="0"/>
      <w:marBottom w:val="0"/>
      <w:divBdr>
        <w:top w:val="none" w:sz="0" w:space="0" w:color="auto"/>
        <w:left w:val="none" w:sz="0" w:space="0" w:color="auto"/>
        <w:bottom w:val="none" w:sz="0" w:space="0" w:color="auto"/>
        <w:right w:val="none" w:sz="0" w:space="0" w:color="auto"/>
      </w:divBdr>
    </w:div>
    <w:div w:id="660036535">
      <w:bodyDiv w:val="1"/>
      <w:marLeft w:val="0"/>
      <w:marRight w:val="0"/>
      <w:marTop w:val="0"/>
      <w:marBottom w:val="0"/>
      <w:divBdr>
        <w:top w:val="none" w:sz="0" w:space="0" w:color="auto"/>
        <w:left w:val="none" w:sz="0" w:space="0" w:color="auto"/>
        <w:bottom w:val="none" w:sz="0" w:space="0" w:color="auto"/>
        <w:right w:val="none" w:sz="0" w:space="0" w:color="auto"/>
      </w:divBdr>
    </w:div>
    <w:div w:id="713386991">
      <w:bodyDiv w:val="1"/>
      <w:marLeft w:val="0"/>
      <w:marRight w:val="0"/>
      <w:marTop w:val="0"/>
      <w:marBottom w:val="0"/>
      <w:divBdr>
        <w:top w:val="none" w:sz="0" w:space="0" w:color="auto"/>
        <w:left w:val="none" w:sz="0" w:space="0" w:color="auto"/>
        <w:bottom w:val="none" w:sz="0" w:space="0" w:color="auto"/>
        <w:right w:val="none" w:sz="0" w:space="0" w:color="auto"/>
      </w:divBdr>
    </w:div>
    <w:div w:id="882836848">
      <w:bodyDiv w:val="1"/>
      <w:marLeft w:val="0"/>
      <w:marRight w:val="0"/>
      <w:marTop w:val="0"/>
      <w:marBottom w:val="0"/>
      <w:divBdr>
        <w:top w:val="none" w:sz="0" w:space="0" w:color="auto"/>
        <w:left w:val="none" w:sz="0" w:space="0" w:color="auto"/>
        <w:bottom w:val="none" w:sz="0" w:space="0" w:color="auto"/>
        <w:right w:val="none" w:sz="0" w:space="0" w:color="auto"/>
      </w:divBdr>
    </w:div>
    <w:div w:id="947930501">
      <w:bodyDiv w:val="1"/>
      <w:marLeft w:val="0"/>
      <w:marRight w:val="0"/>
      <w:marTop w:val="0"/>
      <w:marBottom w:val="0"/>
      <w:divBdr>
        <w:top w:val="none" w:sz="0" w:space="0" w:color="auto"/>
        <w:left w:val="none" w:sz="0" w:space="0" w:color="auto"/>
        <w:bottom w:val="none" w:sz="0" w:space="0" w:color="auto"/>
        <w:right w:val="none" w:sz="0" w:space="0" w:color="auto"/>
      </w:divBdr>
    </w:div>
    <w:div w:id="1131904171">
      <w:bodyDiv w:val="1"/>
      <w:marLeft w:val="0"/>
      <w:marRight w:val="0"/>
      <w:marTop w:val="0"/>
      <w:marBottom w:val="0"/>
      <w:divBdr>
        <w:top w:val="none" w:sz="0" w:space="0" w:color="auto"/>
        <w:left w:val="none" w:sz="0" w:space="0" w:color="auto"/>
        <w:bottom w:val="none" w:sz="0" w:space="0" w:color="auto"/>
        <w:right w:val="none" w:sz="0" w:space="0" w:color="auto"/>
      </w:divBdr>
    </w:div>
    <w:div w:id="1282762038">
      <w:bodyDiv w:val="1"/>
      <w:marLeft w:val="0"/>
      <w:marRight w:val="0"/>
      <w:marTop w:val="0"/>
      <w:marBottom w:val="0"/>
      <w:divBdr>
        <w:top w:val="none" w:sz="0" w:space="0" w:color="auto"/>
        <w:left w:val="none" w:sz="0" w:space="0" w:color="auto"/>
        <w:bottom w:val="none" w:sz="0" w:space="0" w:color="auto"/>
        <w:right w:val="none" w:sz="0" w:space="0" w:color="auto"/>
      </w:divBdr>
    </w:div>
    <w:div w:id="1610046319">
      <w:bodyDiv w:val="1"/>
      <w:marLeft w:val="0"/>
      <w:marRight w:val="0"/>
      <w:marTop w:val="0"/>
      <w:marBottom w:val="0"/>
      <w:divBdr>
        <w:top w:val="none" w:sz="0" w:space="0" w:color="auto"/>
        <w:left w:val="none" w:sz="0" w:space="0" w:color="auto"/>
        <w:bottom w:val="none" w:sz="0" w:space="0" w:color="auto"/>
        <w:right w:val="none" w:sz="0" w:space="0" w:color="auto"/>
      </w:divBdr>
    </w:div>
    <w:div w:id="1966042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6</Pages>
  <Words>932</Words>
  <Characters>5314</Characters>
  <Application>Microsoft Office Word</Application>
  <DocSecurity>0</DocSecurity>
  <Lines>44</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DG Win&amp;Soft</Company>
  <LinksUpToDate>false</LinksUpToDate>
  <CharactersWithSpaces>6234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Tamazyan</dc:creator>
  <cp:keywords>https:/mul2-mta.gov.am/tasks/877351/oneclick/Ampopatert.docx?token=f3efe78adaefdfb541785e29b9ef5e73</cp:keywords>
  <cp:lastModifiedBy>Արմեն Նազարյան</cp:lastModifiedBy>
  <cp:revision>9</cp:revision>
  <dcterms:created xsi:type="dcterms:W3CDTF">2021-04-08T04:48:00Z</dcterms:created>
  <dcterms:modified xsi:type="dcterms:W3CDTF">2021-04-20T10:53:00Z</dcterms:modified>
</cp:coreProperties>
</file>