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578B" w:rsidRPr="00915BE1" w:rsidRDefault="0026578B" w:rsidP="0026578B">
      <w:pPr>
        <w:spacing w:line="360" w:lineRule="auto"/>
        <w:jc w:val="center"/>
        <w:rPr>
          <w:rFonts w:ascii="GHEA Grapalat" w:hAnsi="GHEA Grapalat"/>
          <w:b/>
          <w:sz w:val="24"/>
          <w:szCs w:val="24"/>
          <w:lang w:val="hy-AM"/>
        </w:rPr>
      </w:pPr>
      <w:r w:rsidRPr="00915BE1">
        <w:rPr>
          <w:rFonts w:ascii="GHEA Grapalat" w:hAnsi="GHEA Grapalat"/>
          <w:b/>
          <w:sz w:val="24"/>
          <w:szCs w:val="24"/>
          <w:lang w:val="hy-AM"/>
        </w:rPr>
        <w:t>ՀԻՄՆԱՎՈՐՈՒՄ</w:t>
      </w:r>
    </w:p>
    <w:p w:rsidR="0026578B" w:rsidRPr="00915BE1" w:rsidRDefault="00F8614D" w:rsidP="00DE4501">
      <w:pPr>
        <w:spacing w:after="0" w:line="360" w:lineRule="auto"/>
        <w:jc w:val="center"/>
        <w:rPr>
          <w:rFonts w:ascii="GHEA Grapalat" w:hAnsi="GHEA Grapalat"/>
          <w:b/>
          <w:sz w:val="24"/>
          <w:szCs w:val="24"/>
          <w:lang w:val="hy-AM"/>
        </w:rPr>
      </w:pPr>
      <w:r w:rsidRPr="00F8614D">
        <w:rPr>
          <w:rFonts w:ascii="GHEA Grapalat" w:hAnsi="GHEA Grapalat"/>
          <w:b/>
          <w:sz w:val="24"/>
          <w:szCs w:val="24"/>
          <w:lang w:val="hy-AM"/>
        </w:rPr>
        <w:t xml:space="preserve">«ՊԵՏԱԿԱՆ ԳՈՒՅՔԻ ՄԱՍՆԱՎՈՐԵՑՄԱՆ 2017-2020 ԹՎԱԿԱՆՆԵՐԻ ԾՐԱԳՐԻ ՄԱՍԻՆ» ՕՐԵՆՔՈՒՄ </w:t>
      </w:r>
      <w:r w:rsidR="00D761E0">
        <w:rPr>
          <w:rFonts w:ascii="GHEA Grapalat" w:hAnsi="GHEA Grapalat"/>
          <w:b/>
          <w:sz w:val="24"/>
          <w:szCs w:val="24"/>
          <w:lang w:val="hy-AM"/>
        </w:rPr>
        <w:t>ԼՐԱՑՈՒՄ</w:t>
      </w:r>
      <w:r w:rsidRPr="00F8614D">
        <w:rPr>
          <w:rFonts w:ascii="GHEA Grapalat" w:hAnsi="GHEA Grapalat"/>
          <w:b/>
          <w:sz w:val="24"/>
          <w:szCs w:val="24"/>
          <w:lang w:val="hy-AM"/>
        </w:rPr>
        <w:t xml:space="preserve"> </w:t>
      </w:r>
      <w:r w:rsidR="009012F9">
        <w:rPr>
          <w:rFonts w:ascii="GHEA Grapalat" w:hAnsi="GHEA Grapalat"/>
          <w:b/>
          <w:sz w:val="24"/>
          <w:szCs w:val="24"/>
          <w:lang w:val="hy-AM"/>
        </w:rPr>
        <w:t xml:space="preserve">ԵՎ ՓՈՓՈԽՈՒԹՅՈՒՆ </w:t>
      </w:r>
      <w:r w:rsidRPr="00F8614D">
        <w:rPr>
          <w:rFonts w:ascii="GHEA Grapalat" w:hAnsi="GHEA Grapalat"/>
          <w:b/>
          <w:sz w:val="24"/>
          <w:szCs w:val="24"/>
          <w:lang w:val="hy-AM"/>
        </w:rPr>
        <w:t>ԿԱՏԱՐԵԼՈՒ ՄԱՍԻՆ</w:t>
      </w:r>
      <w:r>
        <w:rPr>
          <w:rFonts w:ascii="GHEA Grapalat" w:hAnsi="GHEA Grapalat"/>
          <w:b/>
          <w:sz w:val="24"/>
          <w:szCs w:val="24"/>
          <w:lang w:val="hy-AM"/>
        </w:rPr>
        <w:t xml:space="preserve">» ՕՐԵՆՔԻ ՆԱԽԱԳԾԻ </w:t>
      </w:r>
      <w:r w:rsidR="0026578B" w:rsidRPr="00915BE1">
        <w:rPr>
          <w:rFonts w:ascii="GHEA Grapalat" w:hAnsi="GHEA Grapalat"/>
          <w:b/>
          <w:sz w:val="24"/>
          <w:szCs w:val="24"/>
          <w:lang w:val="hy-AM"/>
        </w:rPr>
        <w:t>ԸՆԴՈՒՆՄԱՆ</w:t>
      </w:r>
    </w:p>
    <w:p w:rsidR="0026578B" w:rsidRPr="00915BE1" w:rsidRDefault="0026578B" w:rsidP="008E3B46">
      <w:pPr>
        <w:tabs>
          <w:tab w:val="left" w:pos="142"/>
        </w:tabs>
        <w:spacing w:line="360" w:lineRule="auto"/>
        <w:ind w:firstLine="567"/>
        <w:jc w:val="center"/>
        <w:rPr>
          <w:rFonts w:ascii="GHEA Grapalat" w:hAnsi="GHEA Grapalat"/>
          <w:sz w:val="24"/>
          <w:szCs w:val="24"/>
          <w:lang w:val="hy-AM"/>
        </w:rPr>
      </w:pPr>
    </w:p>
    <w:p w:rsidR="00675B8C" w:rsidRPr="00915BE1" w:rsidRDefault="00767F1B" w:rsidP="005C3A7C">
      <w:pPr>
        <w:pStyle w:val="ListParagraph"/>
        <w:numPr>
          <w:ilvl w:val="0"/>
          <w:numId w:val="2"/>
        </w:numPr>
        <w:tabs>
          <w:tab w:val="left" w:pos="142"/>
        </w:tabs>
        <w:spacing w:line="360" w:lineRule="auto"/>
        <w:jc w:val="both"/>
        <w:rPr>
          <w:rFonts w:ascii="GHEA Grapalat" w:hAnsi="GHEA Grapalat"/>
          <w:b/>
          <w:sz w:val="24"/>
          <w:szCs w:val="24"/>
          <w:lang w:val="hy-AM"/>
        </w:rPr>
      </w:pPr>
      <w:r w:rsidRPr="00915BE1">
        <w:rPr>
          <w:rFonts w:ascii="GHEA Grapalat" w:hAnsi="GHEA Grapalat"/>
          <w:b/>
          <w:sz w:val="24"/>
          <w:szCs w:val="24"/>
          <w:lang w:val="hy-AM"/>
        </w:rPr>
        <w:t>Կարգավորման ենթակա խնդրի սահմանումը</w:t>
      </w:r>
      <w:r w:rsidR="0026578B" w:rsidRPr="00915BE1">
        <w:rPr>
          <w:rFonts w:ascii="GHEA Grapalat" w:hAnsi="GHEA Grapalat"/>
          <w:b/>
          <w:sz w:val="24"/>
          <w:szCs w:val="24"/>
          <w:lang w:val="hy-AM"/>
        </w:rPr>
        <w:t>.</w:t>
      </w:r>
    </w:p>
    <w:p w:rsidR="0026578B" w:rsidRDefault="00421AF2" w:rsidP="008E3B46">
      <w:pPr>
        <w:tabs>
          <w:tab w:val="left" w:pos="142"/>
        </w:tabs>
        <w:spacing w:after="0" w:line="360" w:lineRule="auto"/>
        <w:ind w:firstLine="567"/>
        <w:jc w:val="both"/>
        <w:rPr>
          <w:rFonts w:ascii="GHEA Grapalat" w:hAnsi="GHEA Grapalat"/>
          <w:sz w:val="24"/>
          <w:szCs w:val="24"/>
          <w:lang w:val="hy-AM"/>
        </w:rPr>
      </w:pPr>
      <w:r>
        <w:rPr>
          <w:rFonts w:ascii="GHEA Grapalat" w:hAnsi="GHEA Grapalat"/>
          <w:sz w:val="24"/>
          <w:szCs w:val="24"/>
          <w:lang w:val="hy-AM"/>
        </w:rPr>
        <w:t xml:space="preserve">Սույն օրենքի </w:t>
      </w:r>
      <w:r w:rsidR="00A6052D">
        <w:rPr>
          <w:rFonts w:ascii="GHEA Grapalat" w:hAnsi="GHEA Grapalat"/>
          <w:sz w:val="24"/>
          <w:szCs w:val="24"/>
          <w:lang w:val="hy-AM"/>
        </w:rPr>
        <w:t xml:space="preserve">նախագծի </w:t>
      </w:r>
      <w:r w:rsidR="006A3065">
        <w:rPr>
          <w:rFonts w:ascii="GHEA Grapalat" w:hAnsi="GHEA Grapalat"/>
          <w:sz w:val="24"/>
          <w:szCs w:val="24"/>
          <w:lang w:val="hy-AM"/>
        </w:rPr>
        <w:t xml:space="preserve">ընդունումը </w:t>
      </w:r>
      <w:r w:rsidR="00D761E0" w:rsidRPr="006A3065">
        <w:rPr>
          <w:rFonts w:ascii="GHEA Grapalat" w:hAnsi="GHEA Grapalat"/>
          <w:sz w:val="24"/>
          <w:szCs w:val="24"/>
          <w:lang w:val="hy-AM"/>
        </w:rPr>
        <w:t xml:space="preserve">պայմանավորված է </w:t>
      </w:r>
      <w:r w:rsidR="00272D38" w:rsidRPr="00272D38">
        <w:rPr>
          <w:rFonts w:ascii="GHEA Grapalat" w:hAnsi="GHEA Grapalat"/>
          <w:sz w:val="24"/>
          <w:szCs w:val="24"/>
          <w:lang w:val="hy-AM"/>
        </w:rPr>
        <w:t xml:space="preserve">«Կուրորտաբանության և ֆիզիկական բժշկության ԳՀԻ» </w:t>
      </w:r>
      <w:r w:rsidR="006A3065">
        <w:rPr>
          <w:rFonts w:ascii="GHEA Grapalat" w:hAnsi="GHEA Grapalat"/>
          <w:sz w:val="24"/>
          <w:szCs w:val="24"/>
          <w:lang w:val="hy-AM"/>
        </w:rPr>
        <w:t xml:space="preserve">ՓԲ </w:t>
      </w:r>
      <w:r w:rsidR="00A6052D">
        <w:rPr>
          <w:rFonts w:ascii="GHEA Grapalat" w:hAnsi="GHEA Grapalat"/>
          <w:sz w:val="24"/>
          <w:szCs w:val="24"/>
          <w:lang w:val="hy-AM"/>
        </w:rPr>
        <w:t xml:space="preserve">ընկերությանը </w:t>
      </w:r>
      <w:r w:rsidR="00A6052D" w:rsidRPr="005F14D2">
        <w:rPr>
          <w:rFonts w:ascii="GHEA Grapalat" w:hAnsi="GHEA Grapalat"/>
          <w:sz w:val="24"/>
          <w:szCs w:val="24"/>
          <w:lang w:val="hy-AM"/>
        </w:rPr>
        <w:t>(</w:t>
      </w:r>
      <w:r w:rsidR="00A6052D">
        <w:rPr>
          <w:rFonts w:ascii="GHEA Grapalat" w:hAnsi="GHEA Grapalat"/>
          <w:sz w:val="24"/>
          <w:szCs w:val="24"/>
          <w:lang w:val="hy-AM"/>
        </w:rPr>
        <w:t>այսուհետ նաև`  Ընկերություն</w:t>
      </w:r>
      <w:r w:rsidR="00A6052D" w:rsidRPr="005F14D2">
        <w:rPr>
          <w:rFonts w:ascii="GHEA Grapalat" w:hAnsi="GHEA Grapalat"/>
          <w:sz w:val="24"/>
          <w:szCs w:val="24"/>
          <w:lang w:val="hy-AM"/>
        </w:rPr>
        <w:t>)</w:t>
      </w:r>
      <w:r w:rsidR="00A6052D">
        <w:rPr>
          <w:rFonts w:ascii="GHEA Grapalat" w:hAnsi="GHEA Grapalat"/>
          <w:sz w:val="24"/>
          <w:szCs w:val="24"/>
          <w:lang w:val="hy-AM"/>
        </w:rPr>
        <w:t xml:space="preserve"> իր գործունեության ուղղությունը փոխելու հնարավություն ընձեռնելու </w:t>
      </w:r>
      <w:r w:rsidR="00B67856">
        <w:rPr>
          <w:rFonts w:ascii="GHEA Grapalat" w:hAnsi="GHEA Grapalat"/>
          <w:sz w:val="24"/>
          <w:szCs w:val="24"/>
          <w:lang w:val="hy-AM"/>
        </w:rPr>
        <w:t xml:space="preserve">և </w:t>
      </w:r>
      <w:r w:rsidR="00B67856" w:rsidRPr="002959A8">
        <w:rPr>
          <w:rFonts w:ascii="GHEA Grapalat" w:hAnsi="GHEA Grapalat"/>
          <w:sz w:val="24"/>
          <w:szCs w:val="24"/>
          <w:lang w:val="hy-AM"/>
        </w:rPr>
        <w:t>պետական գույքի մասնավորեցման 2017-2020 թվականների ծրագրի</w:t>
      </w:r>
      <w:r w:rsidR="00B67856">
        <w:rPr>
          <w:rFonts w:ascii="GHEA Grapalat" w:hAnsi="GHEA Grapalat"/>
          <w:sz w:val="24"/>
          <w:szCs w:val="24"/>
          <w:lang w:val="hy-AM"/>
        </w:rPr>
        <w:t xml:space="preserve">ց «Ռադիոիզոտոպների արտադրության կենտրոն» ՓԲ ընկերությունը հանելու </w:t>
      </w:r>
      <w:r w:rsidR="00A6052D">
        <w:rPr>
          <w:rFonts w:ascii="GHEA Grapalat" w:hAnsi="GHEA Grapalat"/>
          <w:sz w:val="24"/>
          <w:szCs w:val="24"/>
          <w:lang w:val="hy-AM"/>
        </w:rPr>
        <w:t>անհրաժեշտությամբ</w:t>
      </w:r>
      <w:r w:rsidR="002959A8" w:rsidRPr="006A3065">
        <w:rPr>
          <w:rFonts w:ascii="GHEA Grapalat" w:hAnsi="GHEA Grapalat"/>
          <w:sz w:val="24"/>
          <w:szCs w:val="24"/>
          <w:lang w:val="hy-AM"/>
        </w:rPr>
        <w:t>:</w:t>
      </w:r>
      <w:r w:rsidRPr="002959A8">
        <w:rPr>
          <w:rFonts w:ascii="GHEA Grapalat" w:hAnsi="GHEA Grapalat"/>
          <w:sz w:val="24"/>
          <w:szCs w:val="24"/>
          <w:lang w:val="hy-AM"/>
        </w:rPr>
        <w:t xml:space="preserve"> </w:t>
      </w:r>
    </w:p>
    <w:p w:rsidR="00272D38" w:rsidRDefault="00272D38" w:rsidP="008E3B46">
      <w:pPr>
        <w:tabs>
          <w:tab w:val="left" w:pos="142"/>
        </w:tabs>
        <w:spacing w:after="0" w:line="360" w:lineRule="auto"/>
        <w:ind w:firstLine="567"/>
        <w:jc w:val="both"/>
        <w:rPr>
          <w:rFonts w:ascii="GHEA Grapalat" w:hAnsi="GHEA Grapalat"/>
          <w:sz w:val="24"/>
          <w:szCs w:val="24"/>
          <w:lang w:val="hy-AM"/>
        </w:rPr>
      </w:pPr>
    </w:p>
    <w:p w:rsidR="005F14D2" w:rsidRDefault="0026578B" w:rsidP="005F14D2">
      <w:pPr>
        <w:pStyle w:val="ListParagraph"/>
        <w:numPr>
          <w:ilvl w:val="0"/>
          <w:numId w:val="2"/>
        </w:numPr>
        <w:tabs>
          <w:tab w:val="left" w:pos="142"/>
        </w:tabs>
        <w:spacing w:after="0" w:line="360" w:lineRule="auto"/>
        <w:rPr>
          <w:rFonts w:ascii="GHEA Grapalat" w:hAnsi="GHEA Grapalat"/>
          <w:b/>
          <w:sz w:val="24"/>
          <w:szCs w:val="24"/>
          <w:lang w:val="hy-AM"/>
        </w:rPr>
      </w:pPr>
      <w:r w:rsidRPr="00915BE1">
        <w:rPr>
          <w:rFonts w:ascii="GHEA Grapalat" w:hAnsi="GHEA Grapalat"/>
          <w:b/>
          <w:sz w:val="24"/>
          <w:szCs w:val="24"/>
          <w:lang w:val="hy-AM"/>
        </w:rPr>
        <w:t>Ընթացիկ իրավիճակը և խնդիրները.</w:t>
      </w:r>
    </w:p>
    <w:p w:rsidR="0015498D" w:rsidRDefault="00B67856" w:rsidP="0015498D">
      <w:pPr>
        <w:tabs>
          <w:tab w:val="left" w:pos="142"/>
        </w:tabs>
        <w:spacing w:after="0" w:line="360" w:lineRule="auto"/>
        <w:jc w:val="both"/>
        <w:rPr>
          <w:rFonts w:ascii="GHEA Grapalat" w:hAnsi="GHEA Grapalat"/>
          <w:sz w:val="24"/>
          <w:szCs w:val="24"/>
          <w:lang w:val="hy-AM"/>
        </w:rPr>
      </w:pPr>
      <w:r>
        <w:rPr>
          <w:rFonts w:ascii="GHEA Grapalat" w:hAnsi="GHEA Grapalat"/>
          <w:sz w:val="24"/>
          <w:szCs w:val="24"/>
          <w:lang w:val="hy-AM"/>
        </w:rPr>
        <w:tab/>
        <w:t xml:space="preserve">     </w:t>
      </w:r>
      <w:r w:rsidRPr="00B67856">
        <w:rPr>
          <w:rFonts w:ascii="GHEA Grapalat" w:hAnsi="GHEA Grapalat"/>
          <w:b/>
          <w:sz w:val="24"/>
          <w:szCs w:val="24"/>
          <w:lang w:val="hy-AM"/>
        </w:rPr>
        <w:t>2.1.</w:t>
      </w:r>
      <w:r>
        <w:rPr>
          <w:rFonts w:ascii="GHEA Grapalat" w:hAnsi="GHEA Grapalat"/>
          <w:sz w:val="24"/>
          <w:szCs w:val="24"/>
          <w:lang w:val="hy-AM"/>
        </w:rPr>
        <w:t xml:space="preserve"> </w:t>
      </w:r>
      <w:r w:rsidR="008D72BC" w:rsidRPr="008D72BC">
        <w:rPr>
          <w:rFonts w:ascii="GHEA Grapalat" w:hAnsi="GHEA Grapalat"/>
          <w:sz w:val="24"/>
          <w:szCs w:val="24"/>
          <w:lang w:val="hy-AM"/>
        </w:rPr>
        <w:t xml:space="preserve">«Կուրորտաբանության և ֆիզիկական բժշկության ԳՀԻ» </w:t>
      </w:r>
      <w:r w:rsidR="008D72BC">
        <w:rPr>
          <w:rFonts w:ascii="GHEA Grapalat" w:hAnsi="GHEA Grapalat"/>
          <w:sz w:val="24"/>
          <w:szCs w:val="24"/>
          <w:lang w:val="hy-AM"/>
        </w:rPr>
        <w:t xml:space="preserve">ՓԲ </w:t>
      </w:r>
      <w:r w:rsidR="00D761E0" w:rsidRPr="005F14D2">
        <w:rPr>
          <w:rFonts w:ascii="GHEA Grapalat" w:hAnsi="GHEA Grapalat"/>
          <w:sz w:val="24"/>
          <w:szCs w:val="24"/>
          <w:lang w:val="hy-AM"/>
        </w:rPr>
        <w:t>ընկերությ</w:t>
      </w:r>
      <w:r w:rsidR="0015498D">
        <w:rPr>
          <w:rFonts w:ascii="GHEA Grapalat" w:hAnsi="GHEA Grapalat"/>
          <w:sz w:val="24"/>
          <w:szCs w:val="24"/>
          <w:lang w:val="hy-AM"/>
        </w:rPr>
        <w:t xml:space="preserve">ունը ներկայումս ընդգրկված է </w:t>
      </w:r>
      <w:r w:rsidR="0015498D" w:rsidRPr="0015498D">
        <w:rPr>
          <w:rFonts w:ascii="GHEA Grapalat" w:hAnsi="GHEA Grapalat"/>
          <w:sz w:val="24"/>
          <w:szCs w:val="24"/>
          <w:lang w:val="hy-AM"/>
        </w:rPr>
        <w:t>2017-2020 թվականներին մասնավորեցման առաջարկվող պետական</w:t>
      </w:r>
      <w:r w:rsidR="0015498D">
        <w:rPr>
          <w:rFonts w:ascii="GHEA Grapalat" w:hAnsi="GHEA Grapalat"/>
          <w:sz w:val="24"/>
          <w:szCs w:val="24"/>
          <w:lang w:val="hy-AM"/>
        </w:rPr>
        <w:t xml:space="preserve"> </w:t>
      </w:r>
      <w:r w:rsidR="0015498D" w:rsidRPr="0015498D">
        <w:rPr>
          <w:rFonts w:ascii="GHEA Grapalat" w:hAnsi="GHEA Grapalat"/>
          <w:sz w:val="24"/>
          <w:szCs w:val="24"/>
          <w:lang w:val="hy-AM"/>
        </w:rPr>
        <w:t>բաժնեմաս ունեցող ընկերությունների</w:t>
      </w:r>
      <w:r w:rsidR="0015498D">
        <w:rPr>
          <w:rFonts w:ascii="GHEA Grapalat" w:hAnsi="GHEA Grapalat"/>
          <w:sz w:val="24"/>
          <w:szCs w:val="24"/>
          <w:lang w:val="hy-AM"/>
        </w:rPr>
        <w:t xml:space="preserve"> ցանում:</w:t>
      </w:r>
    </w:p>
    <w:p w:rsidR="0015498D" w:rsidRDefault="0015498D" w:rsidP="0015498D">
      <w:pPr>
        <w:tabs>
          <w:tab w:val="left" w:pos="142"/>
        </w:tabs>
        <w:spacing w:after="0" w:line="360" w:lineRule="auto"/>
        <w:jc w:val="both"/>
        <w:rPr>
          <w:rFonts w:ascii="GHEA Grapalat" w:hAnsi="GHEA Grapalat"/>
          <w:sz w:val="24"/>
          <w:szCs w:val="24"/>
          <w:lang w:val="hy-AM"/>
        </w:rPr>
      </w:pPr>
      <w:r>
        <w:rPr>
          <w:rFonts w:ascii="GHEA Grapalat" w:hAnsi="GHEA Grapalat"/>
          <w:sz w:val="24"/>
          <w:szCs w:val="24"/>
          <w:lang w:val="hy-AM"/>
        </w:rPr>
        <w:tab/>
      </w:r>
      <w:r>
        <w:rPr>
          <w:rFonts w:ascii="GHEA Grapalat" w:hAnsi="GHEA Grapalat"/>
          <w:sz w:val="24"/>
          <w:szCs w:val="24"/>
          <w:lang w:val="hy-AM"/>
        </w:rPr>
        <w:tab/>
      </w:r>
      <w:r w:rsidR="00EB7C03">
        <w:rPr>
          <w:rFonts w:ascii="GHEA Grapalat" w:hAnsi="GHEA Grapalat"/>
          <w:sz w:val="24"/>
          <w:szCs w:val="24"/>
          <w:lang w:val="hy-AM"/>
        </w:rPr>
        <w:t>«Պ</w:t>
      </w:r>
      <w:r w:rsidR="00EB7C03" w:rsidRPr="00EB7C03">
        <w:rPr>
          <w:rFonts w:ascii="GHEA Grapalat" w:hAnsi="GHEA Grapalat"/>
          <w:sz w:val="24"/>
          <w:szCs w:val="24"/>
          <w:lang w:val="hy-AM"/>
        </w:rPr>
        <w:t>ետական գույքի մասնավորեցման 2017-2020 թվականների ծրագրի մասին</w:t>
      </w:r>
      <w:r w:rsidR="00EB7C03">
        <w:rPr>
          <w:rFonts w:ascii="GHEA Grapalat" w:hAnsi="GHEA Grapalat"/>
          <w:sz w:val="24"/>
          <w:szCs w:val="24"/>
          <w:lang w:val="hy-AM"/>
        </w:rPr>
        <w:t>» օ</w:t>
      </w:r>
      <w:r>
        <w:rPr>
          <w:rFonts w:ascii="GHEA Grapalat" w:hAnsi="GHEA Grapalat"/>
          <w:sz w:val="24"/>
          <w:szCs w:val="24"/>
          <w:lang w:val="hy-AM"/>
        </w:rPr>
        <w:t>րենքի 8-րդ հոդվածի 1-ին մասի համաձայն` ս</w:t>
      </w:r>
      <w:r w:rsidRPr="00D761E0">
        <w:rPr>
          <w:rFonts w:ascii="GHEA Grapalat" w:hAnsi="GHEA Grapalat"/>
          <w:sz w:val="24"/>
          <w:szCs w:val="24"/>
          <w:lang w:val="hy-AM"/>
        </w:rPr>
        <w:t>ույն ծրագրի մաս հանդիսացող 1-ին հավելվածում ընդգրկված առողջապահական ընկերությունների մասնավորեցումը չի կարող հանգեցնել այդ ընկերությունների գործունեության հիմնական ուղղության կամ հանրային նշանակության փոփոխությանը կամ որևէ կերպ նվազեցնել դրանց գործունեության հանրային օգտակարությունը (այդ թվում՝ մատուցվող բժշկական ծառայությունների որակի և մրցունակության ապահովման առումով):</w:t>
      </w:r>
    </w:p>
    <w:p w:rsidR="00B67856" w:rsidRDefault="0015498D" w:rsidP="0015498D">
      <w:pPr>
        <w:tabs>
          <w:tab w:val="left" w:pos="142"/>
        </w:tabs>
        <w:spacing w:after="0" w:line="360" w:lineRule="auto"/>
        <w:jc w:val="both"/>
        <w:rPr>
          <w:rFonts w:ascii="GHEA Grapalat" w:hAnsi="GHEA Grapalat"/>
          <w:sz w:val="24"/>
          <w:szCs w:val="24"/>
          <w:lang w:val="hy-AM"/>
        </w:rPr>
      </w:pPr>
      <w:r>
        <w:rPr>
          <w:rFonts w:ascii="GHEA Grapalat" w:hAnsi="GHEA Grapalat"/>
          <w:sz w:val="24"/>
          <w:szCs w:val="24"/>
          <w:lang w:val="hy-AM"/>
        </w:rPr>
        <w:tab/>
      </w:r>
      <w:r>
        <w:rPr>
          <w:rFonts w:ascii="GHEA Grapalat" w:hAnsi="GHEA Grapalat"/>
          <w:sz w:val="24"/>
          <w:szCs w:val="24"/>
          <w:lang w:val="hy-AM"/>
        </w:rPr>
        <w:tab/>
      </w:r>
      <w:r w:rsidRPr="008D72BC">
        <w:rPr>
          <w:rFonts w:ascii="GHEA Grapalat" w:hAnsi="GHEA Grapalat"/>
          <w:sz w:val="24"/>
          <w:szCs w:val="24"/>
          <w:lang w:val="hy-AM"/>
        </w:rPr>
        <w:t xml:space="preserve">«Կուրորտաբանության և ֆիզիկական բժշկության ԳՀԻ» </w:t>
      </w:r>
      <w:r>
        <w:rPr>
          <w:rFonts w:ascii="GHEA Grapalat" w:hAnsi="GHEA Grapalat"/>
          <w:sz w:val="24"/>
          <w:szCs w:val="24"/>
          <w:lang w:val="hy-AM"/>
        </w:rPr>
        <w:t xml:space="preserve">ՓԲ </w:t>
      </w:r>
      <w:r w:rsidR="00EB7C03">
        <w:rPr>
          <w:rFonts w:ascii="GHEA Grapalat" w:hAnsi="GHEA Grapalat"/>
          <w:sz w:val="24"/>
          <w:szCs w:val="24"/>
          <w:lang w:val="hy-AM"/>
        </w:rPr>
        <w:t>ընկերության մասով Օրենքի 8-րդ հոդվածով սահմանված պահանջից բացառություն նախատեսելը հնարավություն կտա Ընկերությանը իր գործունեությունը զարգացնել այլ</w:t>
      </w:r>
      <w:r w:rsidR="00CD52D4">
        <w:rPr>
          <w:rFonts w:ascii="GHEA Grapalat" w:hAnsi="GHEA Grapalat"/>
          <w:sz w:val="24"/>
          <w:szCs w:val="24"/>
          <w:lang w:val="hy-AM"/>
        </w:rPr>
        <w:t>`</w:t>
      </w:r>
      <w:r w:rsidR="00EB7C03">
        <w:rPr>
          <w:rFonts w:ascii="GHEA Grapalat" w:hAnsi="GHEA Grapalat"/>
          <w:sz w:val="24"/>
          <w:szCs w:val="24"/>
          <w:lang w:val="hy-AM"/>
        </w:rPr>
        <w:t xml:space="preserve"> </w:t>
      </w:r>
      <w:r w:rsidR="00CD52D4">
        <w:rPr>
          <w:rFonts w:ascii="GHEA Grapalat" w:hAnsi="GHEA Grapalat"/>
          <w:sz w:val="24"/>
          <w:szCs w:val="24"/>
          <w:lang w:val="hy-AM"/>
        </w:rPr>
        <w:t>առա</w:t>
      </w:r>
      <w:r w:rsidR="008A762B">
        <w:rPr>
          <w:rFonts w:ascii="GHEA Grapalat" w:hAnsi="GHEA Grapalat"/>
          <w:sz w:val="24"/>
          <w:szCs w:val="24"/>
          <w:lang w:val="hy-AM"/>
        </w:rPr>
        <w:t>վ</w:t>
      </w:r>
      <w:r w:rsidR="00CD52D4">
        <w:rPr>
          <w:rFonts w:ascii="GHEA Grapalat" w:hAnsi="GHEA Grapalat"/>
          <w:sz w:val="24"/>
          <w:szCs w:val="24"/>
          <w:lang w:val="hy-AM"/>
        </w:rPr>
        <w:t xml:space="preserve">ել անհրաժեշտ </w:t>
      </w:r>
      <w:r w:rsidR="00EB7C03">
        <w:rPr>
          <w:rFonts w:ascii="GHEA Grapalat" w:hAnsi="GHEA Grapalat"/>
          <w:sz w:val="24"/>
          <w:szCs w:val="24"/>
          <w:lang w:val="hy-AM"/>
        </w:rPr>
        <w:t>ուղղություններով</w:t>
      </w:r>
      <w:r w:rsidR="00CD52D4">
        <w:rPr>
          <w:rFonts w:ascii="GHEA Grapalat" w:hAnsi="GHEA Grapalat"/>
          <w:sz w:val="24"/>
          <w:szCs w:val="24"/>
          <w:lang w:val="hy-AM"/>
        </w:rPr>
        <w:t>:</w:t>
      </w:r>
      <w:r w:rsidR="00EB7C03">
        <w:rPr>
          <w:rFonts w:ascii="GHEA Grapalat" w:hAnsi="GHEA Grapalat"/>
          <w:sz w:val="24"/>
          <w:szCs w:val="24"/>
          <w:lang w:val="hy-AM"/>
        </w:rPr>
        <w:t xml:space="preserve">  </w:t>
      </w:r>
    </w:p>
    <w:p w:rsidR="00B67856" w:rsidRPr="00B67856" w:rsidRDefault="00EB7C03" w:rsidP="00B67856">
      <w:pPr>
        <w:tabs>
          <w:tab w:val="left" w:pos="142"/>
        </w:tabs>
        <w:spacing w:after="0" w:line="360" w:lineRule="auto"/>
        <w:jc w:val="both"/>
        <w:rPr>
          <w:rFonts w:ascii="GHEA Grapalat" w:hAnsi="GHEA Grapalat"/>
          <w:sz w:val="24"/>
          <w:szCs w:val="24"/>
          <w:lang w:val="hy-AM"/>
        </w:rPr>
      </w:pPr>
      <w:r w:rsidRPr="00B67856">
        <w:rPr>
          <w:rFonts w:ascii="GHEA Grapalat" w:hAnsi="GHEA Grapalat"/>
          <w:b/>
          <w:sz w:val="24"/>
          <w:szCs w:val="24"/>
          <w:lang w:val="hy-AM"/>
        </w:rPr>
        <w:t xml:space="preserve"> </w:t>
      </w:r>
      <w:r w:rsidR="00B67856">
        <w:rPr>
          <w:rFonts w:ascii="GHEA Grapalat" w:hAnsi="GHEA Grapalat"/>
          <w:b/>
          <w:sz w:val="24"/>
          <w:szCs w:val="24"/>
          <w:lang w:val="hy-AM"/>
        </w:rPr>
        <w:tab/>
      </w:r>
      <w:r w:rsidR="00B67856">
        <w:rPr>
          <w:rFonts w:ascii="GHEA Grapalat" w:hAnsi="GHEA Grapalat"/>
          <w:b/>
          <w:sz w:val="24"/>
          <w:szCs w:val="24"/>
          <w:lang w:val="hy-AM"/>
        </w:rPr>
        <w:tab/>
      </w:r>
      <w:r w:rsidR="00B67856" w:rsidRPr="00B67856">
        <w:rPr>
          <w:rFonts w:ascii="GHEA Grapalat" w:hAnsi="GHEA Grapalat"/>
          <w:b/>
          <w:sz w:val="24"/>
          <w:szCs w:val="24"/>
          <w:lang w:val="hy-AM"/>
        </w:rPr>
        <w:t>2.2.</w:t>
      </w:r>
      <w:r w:rsidR="00B67856" w:rsidRPr="00B67856">
        <w:rPr>
          <w:lang w:val="hy-AM"/>
        </w:rPr>
        <w:t xml:space="preserve"> </w:t>
      </w:r>
      <w:r w:rsidR="00B67856" w:rsidRPr="00B67856">
        <w:rPr>
          <w:rFonts w:ascii="GHEA Grapalat" w:hAnsi="GHEA Grapalat"/>
          <w:sz w:val="24"/>
          <w:szCs w:val="24"/>
          <w:lang w:val="hy-AM"/>
        </w:rPr>
        <w:t xml:space="preserve">Հայաստանի Հանրապետությունում կյանքի է կոչվել 2009 թվականից մեկնարկած Ուռուցքաբանության գերազանցության կենտրոնի ստեղծման ծրագրի </w:t>
      </w:r>
      <w:r w:rsidR="00B67856" w:rsidRPr="00B67856">
        <w:rPr>
          <w:rFonts w:ascii="GHEA Grapalat" w:hAnsi="GHEA Grapalat"/>
          <w:sz w:val="24"/>
          <w:szCs w:val="24"/>
          <w:lang w:val="hy-AM"/>
        </w:rPr>
        <w:lastRenderedPageBreak/>
        <w:t xml:space="preserve">առաջին փուլը: «Ռադիոիզոտոպների արտադրության կենտրոն» ՓԲԸ-ն (այսուհետ՝ Կենտրոն) գործում է 2020 թվականի հունիսից: Կարող ենք փաստել, որ սա ազգաբնակչության առողջության բարելավմանն ուղղված, տարածաշրջանում մրցակցող դեր ունեցող Կենտրոն է: Կենտրոնն ունի բարձրագույն մասնագիտական որակավորում ստացած տարբեր բնագավառների մասնագետներ, որոնց թիմային աշխատանքի շնորհիվ արդեն իսկ իրականացվել է ավելի քան 100 պոզիտրոն-էմիսիոնային տոմոգրաֆիա (այսուհետ` ՊԷՏ/ՀՏ) հետազոտություն և մինչև հոկտեմբեր ամիսը կան հերթագրված պացիենտներ: Կենտրոնում ստեղծվել են նոր աշխատատեղեր, որոնցում ներգրավված մասնագետներն անցնելով համապատասխան վերապատրաստումներ, կնպաստեն ծառայությունների ծավալների մեծացմանը: </w:t>
      </w:r>
    </w:p>
    <w:p w:rsidR="00B67856" w:rsidRPr="00B67856" w:rsidRDefault="00B67856" w:rsidP="00B67856">
      <w:pPr>
        <w:tabs>
          <w:tab w:val="left" w:pos="142"/>
        </w:tabs>
        <w:spacing w:after="0" w:line="360" w:lineRule="auto"/>
        <w:jc w:val="both"/>
        <w:rPr>
          <w:rFonts w:ascii="GHEA Grapalat" w:hAnsi="GHEA Grapalat"/>
          <w:sz w:val="24"/>
          <w:szCs w:val="24"/>
          <w:lang w:val="hy-AM"/>
        </w:rPr>
      </w:pPr>
      <w:r w:rsidRPr="00B67856">
        <w:rPr>
          <w:rFonts w:ascii="GHEA Grapalat" w:hAnsi="GHEA Grapalat"/>
          <w:sz w:val="24"/>
          <w:szCs w:val="24"/>
          <w:lang w:val="hy-AM"/>
        </w:rPr>
        <w:tab/>
      </w:r>
      <w:r w:rsidRPr="00B67856">
        <w:rPr>
          <w:rFonts w:ascii="GHEA Grapalat" w:hAnsi="GHEA Grapalat"/>
          <w:sz w:val="24"/>
          <w:szCs w:val="24"/>
          <w:lang w:val="hy-AM"/>
        </w:rPr>
        <w:tab/>
        <w:t xml:space="preserve">Այսօր կենտրոնը շարունակում է իր հետագա ծրագրային զարգացումը՝ միջուկային բժշկության ոլորտում նոր ձեռքբերումների հասնելու ուղղությամբ, ինչպես նաև առկա է սերտ և ակտիվ համագործակցություն «Ա.Ի.Ալիխանյանի անվան ազգային գիտական լաբորատորիա» (Երևանի ֆիզիկայի ինստիտուտ) հիմնադրամի հետ, որը միտված է միջուկային ֆիզիկայի ոլորտը զարգացնելու՝ օգտագործելով կենտրոնի հնարավորությունները: </w:t>
      </w:r>
    </w:p>
    <w:p w:rsidR="00B67856" w:rsidRPr="00B67856" w:rsidRDefault="00B67856" w:rsidP="00B67856">
      <w:pPr>
        <w:tabs>
          <w:tab w:val="left" w:pos="142"/>
        </w:tabs>
        <w:spacing w:after="0" w:line="360" w:lineRule="auto"/>
        <w:jc w:val="both"/>
        <w:rPr>
          <w:rFonts w:ascii="GHEA Grapalat" w:hAnsi="GHEA Grapalat"/>
          <w:sz w:val="24"/>
          <w:szCs w:val="24"/>
          <w:lang w:val="hy-AM"/>
        </w:rPr>
      </w:pPr>
      <w:r w:rsidRPr="00B67856">
        <w:rPr>
          <w:rFonts w:ascii="GHEA Grapalat" w:hAnsi="GHEA Grapalat"/>
          <w:sz w:val="24"/>
          <w:szCs w:val="24"/>
          <w:lang w:val="hy-AM"/>
        </w:rPr>
        <w:t xml:space="preserve">          Հաշվի առնելով այն հանգամանքը, որ Կենտրոնը տարածաշրջանում միակն է իզոտոպների արտադրության գործառույթով և կենտրոնի սարքավորումների արտադրանքի թողունակությունը շատ ավելին է, քան պահանջարկը, կենտրոնի առաջիկա ուղղություններից է ստացված արտադրանքի արտահանման կազմակերպումը:</w:t>
      </w:r>
    </w:p>
    <w:p w:rsidR="00B67856" w:rsidRPr="00B67856" w:rsidRDefault="00B67856" w:rsidP="00B67856">
      <w:pPr>
        <w:tabs>
          <w:tab w:val="left" w:pos="142"/>
        </w:tabs>
        <w:spacing w:after="0" w:line="360" w:lineRule="auto"/>
        <w:jc w:val="both"/>
        <w:rPr>
          <w:rFonts w:ascii="GHEA Grapalat" w:hAnsi="GHEA Grapalat"/>
          <w:sz w:val="24"/>
          <w:szCs w:val="24"/>
          <w:lang w:val="hy-AM"/>
        </w:rPr>
      </w:pPr>
      <w:r w:rsidRPr="00B67856">
        <w:rPr>
          <w:rFonts w:ascii="GHEA Grapalat" w:hAnsi="GHEA Grapalat"/>
          <w:sz w:val="24"/>
          <w:szCs w:val="24"/>
          <w:lang w:val="hy-AM"/>
        </w:rPr>
        <w:tab/>
        <w:t xml:space="preserve">Կենտրոնը սերտ համագործակցում է նաև Հայաստանում ուռուցքաբանության ոլորտի առաջատարը հանդիսացող ԱՆ «Վ.Ա.Ֆանարջյանի անվան Ուռուցքաբանության ազգային կենտրոն» ՓԲԸ-ի (այսուհետ՝ ՈւԱԿ) հետ: Հարկ է նշել, որ չարորակ նորագոյացությունների դեմ պայքարի գործընթացում հաջողության անկյունաքարն է վաղ ախտորոշումը: Ուռուցքաբանական համալիր ծառայությունների մատուցման տեսանկյունից անհրաժեշտ է, որ ՈւԱԿ-ն ունենա նաև ուռուցքաբանության մեջ այսօր անփոխարինելի համարվող ՊԷՏ/ՀՏ, որը թույլ է տալիս հայտնաբերել ուռուցքային օջախները, տալ դրանց քանակական և որակական գնահատականը: ՊԷՏ/ՀՏ-ի դերը </w:t>
      </w:r>
      <w:r w:rsidRPr="00B67856">
        <w:rPr>
          <w:rFonts w:ascii="GHEA Grapalat" w:hAnsi="GHEA Grapalat"/>
          <w:sz w:val="24"/>
          <w:szCs w:val="24"/>
          <w:lang w:val="hy-AM"/>
        </w:rPr>
        <w:lastRenderedPageBreak/>
        <w:t>մեծանում է բարորակ և չարորակ նորագոյացությունների տարանջատման, նորագոյացության տարածվածության գնահատման և բուժումից հետո հիվանդության կրկնության վաղ հայտնաբերման գործընթացում:</w:t>
      </w:r>
    </w:p>
    <w:p w:rsidR="0015498D" w:rsidRPr="00B67856" w:rsidRDefault="00B67856" w:rsidP="00B67856">
      <w:pPr>
        <w:tabs>
          <w:tab w:val="left" w:pos="142"/>
        </w:tabs>
        <w:spacing w:after="0" w:line="360" w:lineRule="auto"/>
        <w:jc w:val="both"/>
        <w:rPr>
          <w:rFonts w:ascii="GHEA Grapalat" w:hAnsi="GHEA Grapalat"/>
          <w:sz w:val="24"/>
          <w:szCs w:val="24"/>
          <w:lang w:val="hy-AM"/>
        </w:rPr>
      </w:pPr>
      <w:r w:rsidRPr="00B67856">
        <w:rPr>
          <w:rFonts w:ascii="GHEA Grapalat" w:hAnsi="GHEA Grapalat"/>
          <w:sz w:val="24"/>
          <w:szCs w:val="24"/>
          <w:lang w:val="hy-AM"/>
        </w:rPr>
        <w:tab/>
        <w:t>Այսպիսով, ուռուցքաբանական ծառայության բարելավման և շարունակական զարգացման նպատակով անհրաժեշտություն է առաջացել փոփոխություն կատարել «Պետական գույքի մասնավորեցման 2017-2020 թվականների ծրագրի մասին» ՀՀ օրենքում` «Ռադիոիզոտոպների արտադրության կենտրոն» ՓԲԸ-ն 2017-2020 թվականներին մասնավորեցման առաջարկվող ընկերությունների ցանկից հանելու նպատակով:</w:t>
      </w:r>
    </w:p>
    <w:p w:rsidR="00EF5AD0" w:rsidRPr="00C47F3D" w:rsidRDefault="0026578B" w:rsidP="00C47F3D">
      <w:pPr>
        <w:pStyle w:val="ListParagraph"/>
        <w:numPr>
          <w:ilvl w:val="0"/>
          <w:numId w:val="2"/>
        </w:numPr>
        <w:spacing w:before="40" w:after="0" w:line="360" w:lineRule="auto"/>
        <w:jc w:val="both"/>
        <w:rPr>
          <w:rFonts w:ascii="GHEA Grapalat" w:hAnsi="GHEA Grapalat"/>
          <w:sz w:val="24"/>
          <w:szCs w:val="24"/>
          <w:lang w:val="hy-AM"/>
        </w:rPr>
      </w:pPr>
      <w:r w:rsidRPr="00C47F3D">
        <w:rPr>
          <w:rFonts w:ascii="GHEA Grapalat" w:hAnsi="GHEA Grapalat"/>
          <w:b/>
          <w:sz w:val="24"/>
          <w:szCs w:val="24"/>
          <w:lang w:val="hy-AM"/>
        </w:rPr>
        <w:t>Կարգավորման նպատակը և բնույթը.</w:t>
      </w:r>
    </w:p>
    <w:p w:rsidR="00B67856" w:rsidRDefault="00EF5AD0" w:rsidP="002E2681">
      <w:pPr>
        <w:tabs>
          <w:tab w:val="left" w:pos="142"/>
        </w:tabs>
        <w:spacing w:after="0" w:line="360" w:lineRule="auto"/>
        <w:jc w:val="both"/>
        <w:rPr>
          <w:rFonts w:ascii="GHEA Grapalat" w:hAnsi="GHEA Grapalat"/>
          <w:sz w:val="24"/>
          <w:szCs w:val="24"/>
          <w:lang w:val="hy-AM"/>
        </w:rPr>
      </w:pPr>
      <w:r>
        <w:rPr>
          <w:rFonts w:ascii="GHEA Grapalat" w:hAnsi="GHEA Grapalat"/>
          <w:sz w:val="24"/>
          <w:szCs w:val="24"/>
          <w:lang w:val="hy-AM"/>
        </w:rPr>
        <w:tab/>
      </w:r>
      <w:r w:rsidR="002E2681">
        <w:rPr>
          <w:rFonts w:ascii="GHEA Grapalat" w:hAnsi="GHEA Grapalat"/>
          <w:sz w:val="24"/>
          <w:szCs w:val="24"/>
          <w:lang w:val="hy-AM"/>
        </w:rPr>
        <w:t xml:space="preserve">      </w:t>
      </w:r>
      <w:r w:rsidR="00CD52D4">
        <w:rPr>
          <w:rFonts w:ascii="GHEA Grapalat" w:hAnsi="GHEA Grapalat"/>
          <w:sz w:val="24"/>
          <w:szCs w:val="24"/>
          <w:lang w:val="hy-AM"/>
        </w:rPr>
        <w:t>Նախագծով առաջարկվում է</w:t>
      </w:r>
      <w:r w:rsidR="00B67856">
        <w:rPr>
          <w:rFonts w:ascii="GHEA Grapalat" w:hAnsi="GHEA Grapalat"/>
          <w:sz w:val="24"/>
          <w:szCs w:val="24"/>
          <w:lang w:val="hy-AM"/>
        </w:rPr>
        <w:t>`</w:t>
      </w:r>
      <w:r w:rsidR="005F14D2">
        <w:rPr>
          <w:rFonts w:ascii="GHEA Grapalat" w:hAnsi="GHEA Grapalat"/>
          <w:sz w:val="24"/>
          <w:szCs w:val="24"/>
          <w:lang w:val="hy-AM"/>
        </w:rPr>
        <w:t xml:space="preserve"> </w:t>
      </w:r>
    </w:p>
    <w:p w:rsidR="00B67856" w:rsidRDefault="00B67856" w:rsidP="002E2681">
      <w:pPr>
        <w:tabs>
          <w:tab w:val="left" w:pos="142"/>
        </w:tabs>
        <w:spacing w:after="0" w:line="360" w:lineRule="auto"/>
        <w:jc w:val="both"/>
        <w:rPr>
          <w:rFonts w:ascii="GHEA Grapalat" w:hAnsi="GHEA Grapalat"/>
          <w:sz w:val="24"/>
          <w:szCs w:val="24"/>
          <w:lang w:val="hy-AM"/>
        </w:rPr>
      </w:pPr>
      <w:r>
        <w:rPr>
          <w:rFonts w:ascii="GHEA Grapalat" w:hAnsi="GHEA Grapalat"/>
          <w:sz w:val="24"/>
          <w:szCs w:val="24"/>
          <w:lang w:val="hy-AM"/>
        </w:rPr>
        <w:tab/>
      </w:r>
      <w:r>
        <w:rPr>
          <w:rFonts w:ascii="GHEA Grapalat" w:hAnsi="GHEA Grapalat"/>
          <w:sz w:val="24"/>
          <w:szCs w:val="24"/>
          <w:lang w:val="hy-AM"/>
        </w:rPr>
        <w:tab/>
        <w:t xml:space="preserve">1) </w:t>
      </w:r>
      <w:r w:rsidR="00CD52D4">
        <w:rPr>
          <w:rFonts w:ascii="GHEA Grapalat" w:hAnsi="GHEA Grapalat"/>
          <w:sz w:val="24"/>
          <w:szCs w:val="24"/>
          <w:lang w:val="hy-AM"/>
        </w:rPr>
        <w:t>Օ</w:t>
      </w:r>
      <w:r w:rsidR="005F14D2">
        <w:rPr>
          <w:rFonts w:ascii="GHEA Grapalat" w:hAnsi="GHEA Grapalat"/>
          <w:sz w:val="24"/>
          <w:szCs w:val="24"/>
          <w:lang w:val="hy-AM"/>
        </w:rPr>
        <w:t xml:space="preserve">րենքի 8-րդ հոդվածով մասնավորեցման ցանկում ընդգրկված առողջապահական </w:t>
      </w:r>
      <w:r w:rsidR="005F14D2" w:rsidRPr="00AE0219">
        <w:rPr>
          <w:rFonts w:ascii="GHEA Grapalat" w:eastAsia="Times New Roman" w:hAnsi="GHEA Grapalat" w:cs="Times New Roman"/>
          <w:color w:val="000000"/>
          <w:sz w:val="24"/>
          <w:szCs w:val="24"/>
          <w:lang w:val="hy-AM"/>
        </w:rPr>
        <w:t>ընկերությունների գործունեության հիմնական ուղղությ</w:t>
      </w:r>
      <w:r w:rsidR="005F14D2">
        <w:rPr>
          <w:rFonts w:ascii="GHEA Grapalat" w:eastAsia="Times New Roman" w:hAnsi="GHEA Grapalat" w:cs="Times New Roman"/>
          <w:color w:val="000000"/>
          <w:sz w:val="24"/>
          <w:szCs w:val="24"/>
          <w:lang w:val="hy-AM"/>
        </w:rPr>
        <w:t>ունը</w:t>
      </w:r>
      <w:r w:rsidR="005F14D2" w:rsidRPr="00AE0219">
        <w:rPr>
          <w:rFonts w:ascii="GHEA Grapalat" w:eastAsia="Times New Roman" w:hAnsi="GHEA Grapalat" w:cs="Times New Roman"/>
          <w:color w:val="000000"/>
          <w:sz w:val="24"/>
          <w:szCs w:val="24"/>
          <w:lang w:val="hy-AM"/>
        </w:rPr>
        <w:t xml:space="preserve"> կամ հանրային նշանակությ</w:t>
      </w:r>
      <w:r w:rsidR="005F14D2">
        <w:rPr>
          <w:rFonts w:ascii="GHEA Grapalat" w:eastAsia="Times New Roman" w:hAnsi="GHEA Grapalat" w:cs="Times New Roman"/>
          <w:color w:val="000000"/>
          <w:sz w:val="24"/>
          <w:szCs w:val="24"/>
          <w:lang w:val="hy-AM"/>
        </w:rPr>
        <w:t>ունը փոփոխության չենթարկելու</w:t>
      </w:r>
      <w:r w:rsidR="005F14D2" w:rsidRPr="00AE0219">
        <w:rPr>
          <w:rFonts w:ascii="GHEA Grapalat" w:eastAsia="Times New Roman" w:hAnsi="GHEA Grapalat" w:cs="Times New Roman"/>
          <w:color w:val="000000"/>
          <w:sz w:val="24"/>
          <w:szCs w:val="24"/>
          <w:lang w:val="hy-AM"/>
        </w:rPr>
        <w:t xml:space="preserve"> կամ դրանց գործունեության հանրային օգտակարությունը որևէ կերպ</w:t>
      </w:r>
      <w:r w:rsidR="005F14D2">
        <w:rPr>
          <w:rFonts w:ascii="GHEA Grapalat" w:eastAsia="Times New Roman" w:hAnsi="GHEA Grapalat" w:cs="Times New Roman"/>
          <w:color w:val="000000"/>
          <w:sz w:val="24"/>
          <w:szCs w:val="24"/>
          <w:lang w:val="hy-AM"/>
        </w:rPr>
        <w:t xml:space="preserve"> չ</w:t>
      </w:r>
      <w:r w:rsidR="005F14D2" w:rsidRPr="00AE0219">
        <w:rPr>
          <w:rFonts w:ascii="GHEA Grapalat" w:eastAsia="Times New Roman" w:hAnsi="GHEA Grapalat" w:cs="Times New Roman"/>
          <w:color w:val="000000"/>
          <w:sz w:val="24"/>
          <w:szCs w:val="24"/>
          <w:lang w:val="hy-AM"/>
        </w:rPr>
        <w:t>նվազեցնել</w:t>
      </w:r>
      <w:r w:rsidR="005F14D2">
        <w:rPr>
          <w:rFonts w:ascii="GHEA Grapalat" w:eastAsia="Times New Roman" w:hAnsi="GHEA Grapalat" w:cs="Times New Roman"/>
          <w:color w:val="000000"/>
          <w:sz w:val="24"/>
          <w:szCs w:val="24"/>
          <w:lang w:val="hy-AM"/>
        </w:rPr>
        <w:t>ու</w:t>
      </w:r>
      <w:r w:rsidR="005F14D2" w:rsidRPr="00AE0219">
        <w:rPr>
          <w:rFonts w:ascii="GHEA Grapalat" w:eastAsia="Times New Roman" w:hAnsi="GHEA Grapalat" w:cs="Times New Roman"/>
          <w:color w:val="000000"/>
          <w:sz w:val="24"/>
          <w:szCs w:val="24"/>
          <w:lang w:val="hy-AM"/>
        </w:rPr>
        <w:t xml:space="preserve"> </w:t>
      </w:r>
      <w:r w:rsidR="005F14D2">
        <w:rPr>
          <w:rFonts w:ascii="GHEA Grapalat" w:eastAsia="Times New Roman" w:hAnsi="GHEA Grapalat" w:cs="Times New Roman"/>
          <w:color w:val="000000"/>
          <w:sz w:val="24"/>
          <w:szCs w:val="24"/>
          <w:lang w:val="hy-AM"/>
        </w:rPr>
        <w:t xml:space="preserve">վերաբերյալ </w:t>
      </w:r>
      <w:r w:rsidR="005F14D2">
        <w:rPr>
          <w:rFonts w:ascii="GHEA Grapalat" w:hAnsi="GHEA Grapalat"/>
          <w:sz w:val="24"/>
          <w:szCs w:val="24"/>
          <w:lang w:val="hy-AM"/>
        </w:rPr>
        <w:t xml:space="preserve">պայմանները չտարածել </w:t>
      </w:r>
      <w:r w:rsidR="00CD52D4" w:rsidRPr="008D72BC">
        <w:rPr>
          <w:rFonts w:ascii="GHEA Grapalat" w:hAnsi="GHEA Grapalat"/>
          <w:sz w:val="24"/>
          <w:szCs w:val="24"/>
          <w:lang w:val="hy-AM"/>
        </w:rPr>
        <w:t>«Կուրորտաբանության և ֆիզիկական բժշկության ԳՀԻ»</w:t>
      </w:r>
      <w:r w:rsidR="005F14D2" w:rsidRPr="00D761E0">
        <w:rPr>
          <w:rFonts w:ascii="GHEA Grapalat" w:hAnsi="GHEA Grapalat"/>
          <w:sz w:val="24"/>
          <w:szCs w:val="24"/>
          <w:lang w:val="hy-AM"/>
        </w:rPr>
        <w:t xml:space="preserve"> </w:t>
      </w:r>
      <w:r w:rsidR="005F14D2">
        <w:rPr>
          <w:rFonts w:ascii="GHEA Grapalat" w:hAnsi="GHEA Grapalat"/>
          <w:sz w:val="24"/>
          <w:szCs w:val="24"/>
          <w:lang w:val="hy-AM"/>
        </w:rPr>
        <w:t xml:space="preserve">ՓԲ ընկերության նկատմամբ: Նշվածից հետևում է, որ ընկերության մասնավորեցման գործընթացի ավարտից հետո կարող է իր գործունեությունը ծավալել այլ ուղղություններով: </w:t>
      </w:r>
    </w:p>
    <w:p w:rsidR="002E2681" w:rsidRDefault="00B67856" w:rsidP="002E2681">
      <w:pPr>
        <w:tabs>
          <w:tab w:val="left" w:pos="142"/>
        </w:tabs>
        <w:spacing w:after="0" w:line="360" w:lineRule="auto"/>
        <w:jc w:val="both"/>
        <w:rPr>
          <w:rFonts w:ascii="GHEA Grapalat" w:hAnsi="GHEA Grapalat"/>
          <w:sz w:val="24"/>
          <w:szCs w:val="24"/>
          <w:lang w:val="hy-AM"/>
        </w:rPr>
      </w:pPr>
      <w:r>
        <w:rPr>
          <w:rFonts w:ascii="GHEA Grapalat" w:hAnsi="GHEA Grapalat"/>
          <w:sz w:val="24"/>
          <w:szCs w:val="24"/>
          <w:lang w:val="hy-AM"/>
        </w:rPr>
        <w:tab/>
      </w:r>
      <w:r>
        <w:rPr>
          <w:rFonts w:ascii="GHEA Grapalat" w:hAnsi="GHEA Grapalat"/>
          <w:sz w:val="24"/>
          <w:szCs w:val="24"/>
          <w:lang w:val="hy-AM"/>
        </w:rPr>
        <w:tab/>
        <w:t>2)</w:t>
      </w:r>
      <w:r w:rsidR="005F14D2">
        <w:rPr>
          <w:rFonts w:ascii="GHEA Grapalat" w:hAnsi="GHEA Grapalat"/>
          <w:sz w:val="24"/>
          <w:szCs w:val="24"/>
          <w:lang w:val="hy-AM"/>
        </w:rPr>
        <w:t xml:space="preserve"> </w:t>
      </w:r>
      <w:r w:rsidRPr="00B67856">
        <w:rPr>
          <w:rFonts w:ascii="GHEA Grapalat" w:hAnsi="GHEA Grapalat"/>
          <w:sz w:val="24"/>
          <w:szCs w:val="24"/>
          <w:lang w:val="hy-AM"/>
        </w:rPr>
        <w:t>«Ռադիոիզոտոպների արտադրության կենտրոն» ՓԲԸ-ն հանել «Պետական գույքի մասնավորեցման 2017-2020 թվականների ծրագրի մասին» ՀՀ օրենքից` օրենքի հավելվածով հաստատված ցանկի 41-րդ կետն ուժը կորցրած ճանաչելով:</w:t>
      </w:r>
    </w:p>
    <w:p w:rsidR="00B67856" w:rsidRDefault="002E2681" w:rsidP="00B67856">
      <w:pPr>
        <w:tabs>
          <w:tab w:val="left" w:pos="142"/>
        </w:tabs>
        <w:spacing w:after="0" w:line="360" w:lineRule="auto"/>
        <w:jc w:val="both"/>
        <w:rPr>
          <w:lang w:val="hy-AM"/>
        </w:rPr>
      </w:pPr>
      <w:r>
        <w:rPr>
          <w:rFonts w:ascii="GHEA Grapalat" w:hAnsi="GHEA Grapalat"/>
          <w:sz w:val="24"/>
          <w:szCs w:val="24"/>
          <w:lang w:val="hy-AM"/>
        </w:rPr>
        <w:t xml:space="preserve">         </w:t>
      </w:r>
      <w:r w:rsidR="00B67856" w:rsidRPr="00B67856">
        <w:rPr>
          <w:rFonts w:ascii="GHEA Grapalat" w:hAnsi="GHEA Grapalat"/>
          <w:b/>
          <w:sz w:val="24"/>
          <w:szCs w:val="24"/>
          <w:lang w:val="hy-AM"/>
        </w:rPr>
        <w:t>3.1.</w:t>
      </w:r>
      <w:r w:rsidR="00B67856">
        <w:rPr>
          <w:rFonts w:ascii="GHEA Grapalat" w:hAnsi="GHEA Grapalat"/>
          <w:sz w:val="24"/>
          <w:szCs w:val="24"/>
          <w:lang w:val="hy-AM"/>
        </w:rPr>
        <w:t xml:space="preserve"> </w:t>
      </w:r>
      <w:r w:rsidRPr="00B67856">
        <w:rPr>
          <w:rFonts w:ascii="GHEA Grapalat" w:hAnsi="GHEA Grapalat"/>
          <w:sz w:val="24"/>
          <w:szCs w:val="24"/>
          <w:lang w:val="hy-AM"/>
        </w:rPr>
        <w:t xml:space="preserve">Օրենքի նախագծի </w:t>
      </w:r>
      <w:r w:rsidRPr="00B67856">
        <w:rPr>
          <w:rFonts w:ascii="GHEA Grapalat" w:eastAsia="Times New Roman" w:hAnsi="GHEA Grapalat"/>
          <w:sz w:val="24"/>
          <w:szCs w:val="24"/>
          <w:lang w:val="hy-AM"/>
        </w:rPr>
        <w:t xml:space="preserve">ընդունման կապակցությամբ պետական կամ տեղական ինքնակառավարման մարմինների բյուջեներում </w:t>
      </w:r>
      <w:r w:rsidR="00B67856" w:rsidRPr="00B67856">
        <w:rPr>
          <w:rFonts w:ascii="GHEA Grapalat" w:eastAsia="Times New Roman" w:hAnsi="GHEA Grapalat"/>
          <w:sz w:val="24"/>
          <w:szCs w:val="24"/>
          <w:lang w:val="hy-AM"/>
        </w:rPr>
        <w:t xml:space="preserve">«Կուրորտաբանության և ֆիզիկական բժշկության ԳՀԻ» ՓԲ ընկերության </w:t>
      </w:r>
      <w:r w:rsidR="00B67856">
        <w:rPr>
          <w:rFonts w:ascii="GHEA Grapalat" w:eastAsia="Times New Roman" w:hAnsi="GHEA Grapalat"/>
          <w:sz w:val="24"/>
          <w:szCs w:val="24"/>
          <w:lang w:val="hy-AM"/>
        </w:rPr>
        <w:t xml:space="preserve">վերաբերյալ փոփոխությամբ </w:t>
      </w:r>
      <w:r w:rsidRPr="00B67856">
        <w:rPr>
          <w:rFonts w:ascii="GHEA Grapalat" w:eastAsia="Times New Roman" w:hAnsi="GHEA Grapalat"/>
          <w:sz w:val="24"/>
          <w:szCs w:val="24"/>
          <w:lang w:val="hy-AM"/>
        </w:rPr>
        <w:t>ծախuերի և եկամուտների ավելացում կամ նվազեցում չի սպասվում:</w:t>
      </w:r>
      <w:r w:rsidR="00B67856" w:rsidRPr="00B67856">
        <w:rPr>
          <w:lang w:val="hy-AM"/>
        </w:rPr>
        <w:t xml:space="preserve"> </w:t>
      </w:r>
    </w:p>
    <w:p w:rsidR="00B67856" w:rsidRPr="00B67856" w:rsidRDefault="00B67856" w:rsidP="00B67856">
      <w:pPr>
        <w:tabs>
          <w:tab w:val="left" w:pos="142"/>
        </w:tabs>
        <w:spacing w:after="0" w:line="360" w:lineRule="auto"/>
        <w:jc w:val="both"/>
        <w:rPr>
          <w:rFonts w:ascii="GHEA Grapalat" w:eastAsia="Times New Roman" w:hAnsi="GHEA Grapalat"/>
          <w:sz w:val="24"/>
          <w:szCs w:val="24"/>
          <w:lang w:val="hy-AM"/>
        </w:rPr>
      </w:pPr>
      <w:r>
        <w:rPr>
          <w:rFonts w:ascii="GHEA Grapalat" w:eastAsia="Times New Roman" w:hAnsi="GHEA Grapalat"/>
          <w:sz w:val="24"/>
          <w:szCs w:val="24"/>
          <w:lang w:val="hy-AM"/>
        </w:rPr>
        <w:tab/>
      </w:r>
      <w:r w:rsidRPr="00B67856">
        <w:rPr>
          <w:rFonts w:ascii="GHEA Grapalat" w:eastAsia="Times New Roman" w:hAnsi="GHEA Grapalat"/>
          <w:sz w:val="24"/>
          <w:szCs w:val="24"/>
          <w:lang w:val="hy-AM"/>
        </w:rPr>
        <w:tab/>
      </w:r>
      <w:r w:rsidRPr="00B67856">
        <w:rPr>
          <w:rFonts w:ascii="GHEA Grapalat" w:hAnsi="GHEA Grapalat"/>
          <w:sz w:val="24"/>
          <w:szCs w:val="24"/>
          <w:lang w:val="hy-AM"/>
        </w:rPr>
        <w:t xml:space="preserve">«Ռադիոիզոտոպների արտադրության կենտրոն» ՓԲԸ-ն </w:t>
      </w:r>
      <w:r>
        <w:rPr>
          <w:rFonts w:ascii="GHEA Grapalat" w:hAnsi="GHEA Grapalat"/>
          <w:sz w:val="24"/>
          <w:szCs w:val="24"/>
          <w:lang w:val="hy-AM"/>
        </w:rPr>
        <w:t>պ</w:t>
      </w:r>
      <w:r w:rsidRPr="00B67856">
        <w:rPr>
          <w:rFonts w:ascii="GHEA Grapalat" w:hAnsi="GHEA Grapalat"/>
          <w:sz w:val="24"/>
          <w:szCs w:val="24"/>
          <w:lang w:val="hy-AM"/>
        </w:rPr>
        <w:t>ետական գույքի մասնավորեցման 2017-2020 թվականների ծրագրի</w:t>
      </w:r>
      <w:r>
        <w:rPr>
          <w:rFonts w:ascii="GHEA Grapalat" w:hAnsi="GHEA Grapalat"/>
          <w:sz w:val="24"/>
          <w:szCs w:val="24"/>
          <w:lang w:val="hy-AM"/>
        </w:rPr>
        <w:t xml:space="preserve">ց հանելու կապակցությամբ </w:t>
      </w:r>
      <w:r w:rsidRPr="00B67856">
        <w:rPr>
          <w:rFonts w:ascii="GHEA Grapalat" w:hAnsi="GHEA Grapalat"/>
          <w:sz w:val="24"/>
          <w:szCs w:val="24"/>
          <w:lang w:val="hy-AM"/>
        </w:rPr>
        <w:t>պետական</w:t>
      </w:r>
      <w:r>
        <w:rPr>
          <w:rFonts w:ascii="GHEA Grapalat" w:hAnsi="GHEA Grapalat"/>
          <w:sz w:val="24"/>
          <w:szCs w:val="24"/>
          <w:lang w:val="hy-AM"/>
        </w:rPr>
        <w:t xml:space="preserve"> բյուջեում ծախս</w:t>
      </w:r>
      <w:r w:rsidR="006C1F15">
        <w:rPr>
          <w:rFonts w:ascii="GHEA Grapalat" w:hAnsi="GHEA Grapalat"/>
          <w:sz w:val="24"/>
          <w:szCs w:val="24"/>
          <w:lang w:val="hy-AM"/>
        </w:rPr>
        <w:t>ե</w:t>
      </w:r>
      <w:bookmarkStart w:id="0" w:name="_GoBack"/>
      <w:bookmarkEnd w:id="0"/>
      <w:r>
        <w:rPr>
          <w:rFonts w:ascii="GHEA Grapalat" w:hAnsi="GHEA Grapalat"/>
          <w:sz w:val="24"/>
          <w:szCs w:val="24"/>
          <w:lang w:val="hy-AM"/>
        </w:rPr>
        <w:t>րի ավելացում է սպասվում: Մասնավորապես`</w:t>
      </w:r>
      <w:r w:rsidRPr="00B67856">
        <w:rPr>
          <w:rFonts w:ascii="GHEA Grapalat" w:hAnsi="GHEA Grapalat"/>
          <w:sz w:val="24"/>
          <w:szCs w:val="24"/>
          <w:lang w:val="hy-AM"/>
        </w:rPr>
        <w:t xml:space="preserve"> </w:t>
      </w:r>
      <w:r w:rsidRPr="00B67856">
        <w:rPr>
          <w:rFonts w:ascii="GHEA Grapalat" w:eastAsia="Times New Roman" w:hAnsi="GHEA Grapalat"/>
          <w:sz w:val="24"/>
          <w:szCs w:val="24"/>
          <w:lang w:val="hy-AM"/>
        </w:rPr>
        <w:t xml:space="preserve">«Ռադիոիզոտոպների արտադրության կենտրոն» ՓԲԸ-ի կողմից կազմած ֆինանսական ցուցանիշների ամփոփ տեղեկատվության համաձայն` վերջին երեք </w:t>
      </w:r>
      <w:r w:rsidRPr="00B67856">
        <w:rPr>
          <w:rFonts w:ascii="GHEA Grapalat" w:eastAsia="Times New Roman" w:hAnsi="GHEA Grapalat"/>
          <w:sz w:val="24"/>
          <w:szCs w:val="24"/>
          <w:lang w:val="hy-AM"/>
        </w:rPr>
        <w:lastRenderedPageBreak/>
        <w:t xml:space="preserve">տարիների` 2018-2020թթ. պետական բյուջեի հաշվին Ընկերության ծախսերի միջին ցուցանիշը կազմել 42,722,900.0 դրամ: Ընկերությունը աշխատանքը սկսել է 2020 թվականի հունիսից, այդ տարում Ընկերության փաստացի ծախսը պետական բյուջեից կազմել է 62,040,068.0 դրամ, 2021 թվականին նախահաշվով կանխատեսվում է 338,029,000.0 դրամի ծախս (Ընկերության սեփական միջոցների հաշվին), որի մեջ չի մտնում 2021 թվականի վարկերի մարման 860,925,937.8 դրամ գումարը: </w:t>
      </w:r>
    </w:p>
    <w:p w:rsidR="00B67856" w:rsidRPr="00B67856" w:rsidRDefault="00B67856" w:rsidP="00B67856">
      <w:pPr>
        <w:tabs>
          <w:tab w:val="left" w:pos="142"/>
        </w:tabs>
        <w:spacing w:after="0" w:line="360" w:lineRule="auto"/>
        <w:jc w:val="both"/>
        <w:rPr>
          <w:rFonts w:ascii="GHEA Grapalat" w:eastAsia="Times New Roman" w:hAnsi="GHEA Grapalat"/>
          <w:sz w:val="24"/>
          <w:szCs w:val="24"/>
          <w:lang w:val="hy-AM"/>
        </w:rPr>
      </w:pPr>
      <w:r w:rsidRPr="00B67856">
        <w:rPr>
          <w:rFonts w:ascii="GHEA Grapalat" w:eastAsia="Times New Roman" w:hAnsi="GHEA Grapalat"/>
          <w:sz w:val="24"/>
          <w:szCs w:val="24"/>
          <w:lang w:val="hy-AM"/>
        </w:rPr>
        <w:t xml:space="preserve">           Ընկերությունն ունի թվով 4 բյուջետային վարկեր, որոնց ընդհանուր գումարը կազմում է 2,195,966,701.0 դրամ: Վարկերի մարումը սկսվում է այս տարվանից, 2021 թվականին մարման գումարը կազմում է 860,925,937.8 դրամ, 2022 թվականին` շուրջ 349,998,414.0 դրամ, 2023 թվականին` շուրջ 339,532,488.0 դրամ:               </w:t>
      </w:r>
    </w:p>
    <w:p w:rsidR="00B67856" w:rsidRPr="00B67856" w:rsidRDefault="00B67856" w:rsidP="00B67856">
      <w:pPr>
        <w:tabs>
          <w:tab w:val="left" w:pos="142"/>
        </w:tabs>
        <w:spacing w:after="0" w:line="360" w:lineRule="auto"/>
        <w:jc w:val="both"/>
        <w:rPr>
          <w:rFonts w:ascii="GHEA Grapalat" w:eastAsia="Times New Roman" w:hAnsi="GHEA Grapalat"/>
          <w:sz w:val="24"/>
          <w:szCs w:val="24"/>
          <w:lang w:val="hy-AM"/>
        </w:rPr>
      </w:pPr>
      <w:r w:rsidRPr="00B67856">
        <w:rPr>
          <w:rFonts w:ascii="GHEA Grapalat" w:eastAsia="Times New Roman" w:hAnsi="GHEA Grapalat"/>
          <w:sz w:val="24"/>
          <w:szCs w:val="24"/>
          <w:lang w:val="hy-AM"/>
        </w:rPr>
        <w:t xml:space="preserve">Ընկերությունն ունի 30 աշխատակից: 2021 թվականից կանխատեսվում է Ընկերության ծախսերի գծով աճ` սարքավորումների երաշխիքային և տեխնիկական սպասարկման, նոր սարքերի և նյութերի ձեռքբերման և այլնի գծով: </w:t>
      </w:r>
    </w:p>
    <w:p w:rsidR="00B67856" w:rsidRPr="00B67856" w:rsidRDefault="00B67856" w:rsidP="00B67856">
      <w:pPr>
        <w:tabs>
          <w:tab w:val="left" w:pos="142"/>
        </w:tabs>
        <w:spacing w:after="0" w:line="360" w:lineRule="auto"/>
        <w:jc w:val="both"/>
        <w:rPr>
          <w:rFonts w:ascii="GHEA Grapalat" w:eastAsia="Times New Roman" w:hAnsi="GHEA Grapalat"/>
          <w:sz w:val="24"/>
          <w:szCs w:val="24"/>
          <w:lang w:val="hy-AM"/>
        </w:rPr>
      </w:pPr>
      <w:r w:rsidRPr="00B67856">
        <w:rPr>
          <w:rFonts w:ascii="GHEA Grapalat" w:eastAsia="Times New Roman" w:hAnsi="GHEA Grapalat"/>
          <w:sz w:val="24"/>
          <w:szCs w:val="24"/>
          <w:lang w:val="hy-AM"/>
        </w:rPr>
        <w:t xml:space="preserve">           Այսպիսով 2021 թվականին Ընկերությունը կանխատեսում է ծախսել շուրջ 1,198,954,938.0 դրամ, այդ թվում` շուրջ 860,925,937.8 դրամը ակնկալվում է պետական բյուջեի հաշվին (եթե վարկի մարումը չհետաձգվի), 2022 թվականին`  շուրջ 695,544,099.0 դրամ, այդ թվում` 357,515,099.0  դրամը ակնկալվում է պետական բյուջեի հաշվին, 2023 թվականին` շուրջ 685,078,173.0 դրամ, այդ թվում` 347,049,173.0  դրամը նույնպես ակնկալվում է ծախսել պետական բյուջեի հաշվին:</w:t>
      </w:r>
    </w:p>
    <w:p w:rsidR="002E2681" w:rsidRPr="002E2681" w:rsidRDefault="00B67856" w:rsidP="00B67856">
      <w:pPr>
        <w:tabs>
          <w:tab w:val="left" w:pos="142"/>
        </w:tabs>
        <w:spacing w:after="0" w:line="360" w:lineRule="auto"/>
        <w:jc w:val="both"/>
        <w:rPr>
          <w:rFonts w:ascii="GHEA Grapalat" w:hAnsi="GHEA Grapalat"/>
          <w:sz w:val="24"/>
          <w:szCs w:val="24"/>
          <w:lang w:val="hy-AM"/>
        </w:rPr>
      </w:pPr>
      <w:r w:rsidRPr="00B67856">
        <w:rPr>
          <w:rFonts w:ascii="GHEA Grapalat" w:eastAsia="Times New Roman" w:hAnsi="GHEA Grapalat"/>
          <w:sz w:val="24"/>
          <w:szCs w:val="24"/>
          <w:lang w:val="hy-AM"/>
        </w:rPr>
        <w:t xml:space="preserve">           Ընկերության ծախսերի մեջ ամորտիզացիոն մասհանումները  ներառված չեն:</w:t>
      </w:r>
      <w:r w:rsidR="002E2681" w:rsidRPr="00915BE1">
        <w:rPr>
          <w:rFonts w:ascii="GHEA Grapalat" w:eastAsia="Times New Roman" w:hAnsi="GHEA Grapalat"/>
          <w:sz w:val="24"/>
          <w:szCs w:val="24"/>
          <w:lang w:val="hy-AM"/>
        </w:rPr>
        <w:t xml:space="preserve"> </w:t>
      </w:r>
    </w:p>
    <w:p w:rsidR="0026578B" w:rsidRPr="006A3065" w:rsidRDefault="0026578B" w:rsidP="006A3065">
      <w:pPr>
        <w:pStyle w:val="ListParagraph"/>
        <w:numPr>
          <w:ilvl w:val="0"/>
          <w:numId w:val="2"/>
        </w:numPr>
        <w:tabs>
          <w:tab w:val="left" w:pos="142"/>
        </w:tabs>
        <w:spacing w:after="0" w:line="360" w:lineRule="auto"/>
        <w:jc w:val="both"/>
        <w:rPr>
          <w:rFonts w:ascii="GHEA Grapalat" w:hAnsi="GHEA Grapalat"/>
          <w:b/>
          <w:sz w:val="24"/>
          <w:szCs w:val="24"/>
          <w:lang w:val="hy-AM"/>
        </w:rPr>
      </w:pPr>
      <w:r w:rsidRPr="006A3065">
        <w:rPr>
          <w:rFonts w:ascii="GHEA Grapalat" w:hAnsi="GHEA Grapalat"/>
          <w:b/>
          <w:sz w:val="24"/>
          <w:szCs w:val="24"/>
          <w:lang w:val="hy-AM"/>
        </w:rPr>
        <w:t>Նախագծի մշակման գործընթացում ներգրավված ինստիտուտները.</w:t>
      </w:r>
    </w:p>
    <w:p w:rsidR="002945BF" w:rsidRPr="00915BE1" w:rsidRDefault="00761152" w:rsidP="00A6052D">
      <w:pPr>
        <w:pStyle w:val="ListParagraph"/>
        <w:spacing w:line="360" w:lineRule="auto"/>
        <w:ind w:left="0" w:firstLine="426"/>
        <w:jc w:val="both"/>
        <w:rPr>
          <w:rFonts w:ascii="GHEA Grapalat" w:hAnsi="GHEA Grapalat"/>
          <w:sz w:val="24"/>
          <w:szCs w:val="24"/>
          <w:lang w:val="hy-AM"/>
        </w:rPr>
      </w:pPr>
      <w:r w:rsidRPr="00915BE1">
        <w:rPr>
          <w:rFonts w:ascii="GHEA Grapalat" w:hAnsi="GHEA Grapalat"/>
          <w:sz w:val="24"/>
          <w:szCs w:val="24"/>
          <w:lang w:val="hy-AM"/>
        </w:rPr>
        <w:t xml:space="preserve">Նախագիծը մշակվել է </w:t>
      </w:r>
      <w:r w:rsidR="00F2795F" w:rsidRPr="00915BE1">
        <w:rPr>
          <w:rFonts w:ascii="GHEA Grapalat" w:hAnsi="GHEA Grapalat"/>
          <w:sz w:val="24"/>
          <w:szCs w:val="24"/>
          <w:lang w:val="hy-AM"/>
        </w:rPr>
        <w:t>Հայաստանի Հանրապետության առողջապահության</w:t>
      </w:r>
      <w:r w:rsidR="00A6052D">
        <w:rPr>
          <w:rFonts w:ascii="GHEA Grapalat" w:hAnsi="GHEA Grapalat"/>
          <w:sz w:val="24"/>
          <w:szCs w:val="24"/>
          <w:lang w:val="hy-AM"/>
        </w:rPr>
        <w:t xml:space="preserve"> </w:t>
      </w:r>
      <w:r w:rsidR="00F2795F" w:rsidRPr="00915BE1">
        <w:rPr>
          <w:rFonts w:ascii="GHEA Grapalat" w:hAnsi="GHEA Grapalat"/>
          <w:sz w:val="24"/>
          <w:szCs w:val="24"/>
          <w:lang w:val="hy-AM"/>
        </w:rPr>
        <w:t xml:space="preserve">նախարարության </w:t>
      </w:r>
      <w:r w:rsidR="0026578B" w:rsidRPr="00915BE1">
        <w:rPr>
          <w:rFonts w:ascii="GHEA Grapalat" w:hAnsi="GHEA Grapalat"/>
          <w:sz w:val="24"/>
          <w:szCs w:val="24"/>
          <w:lang w:val="hy-AM"/>
        </w:rPr>
        <w:t>իրավաբանական վարչության կողմից:</w:t>
      </w:r>
    </w:p>
    <w:p w:rsidR="00DF300F" w:rsidRDefault="0026578B" w:rsidP="00DF300F">
      <w:pPr>
        <w:pStyle w:val="ListParagraph"/>
        <w:numPr>
          <w:ilvl w:val="0"/>
          <w:numId w:val="2"/>
        </w:numPr>
        <w:tabs>
          <w:tab w:val="left" w:pos="142"/>
        </w:tabs>
        <w:spacing w:after="0" w:line="360" w:lineRule="auto"/>
        <w:rPr>
          <w:rFonts w:ascii="GHEA Grapalat" w:hAnsi="GHEA Grapalat"/>
          <w:b/>
          <w:sz w:val="24"/>
          <w:szCs w:val="24"/>
          <w:lang w:val="hy-AM"/>
        </w:rPr>
      </w:pPr>
      <w:r w:rsidRPr="00915BE1">
        <w:rPr>
          <w:rFonts w:ascii="GHEA Grapalat" w:hAnsi="GHEA Grapalat"/>
          <w:b/>
          <w:sz w:val="24"/>
          <w:szCs w:val="24"/>
          <w:lang w:val="hy-AM"/>
        </w:rPr>
        <w:t>Ակնկալվող արդյունքը.</w:t>
      </w:r>
    </w:p>
    <w:p w:rsidR="00C31DA5" w:rsidRPr="005F14D2" w:rsidRDefault="00441E4E" w:rsidP="00A6052D">
      <w:pPr>
        <w:tabs>
          <w:tab w:val="left" w:pos="0"/>
        </w:tabs>
        <w:spacing w:after="0" w:line="360" w:lineRule="auto"/>
        <w:ind w:hanging="142"/>
        <w:jc w:val="both"/>
        <w:rPr>
          <w:rFonts w:ascii="GHEA Grapalat" w:hAnsi="GHEA Grapalat"/>
          <w:sz w:val="24"/>
          <w:szCs w:val="24"/>
          <w:lang w:val="hy-AM"/>
        </w:rPr>
      </w:pPr>
      <w:r>
        <w:rPr>
          <w:rFonts w:ascii="GHEA Grapalat" w:hAnsi="GHEA Grapalat"/>
          <w:sz w:val="24"/>
          <w:szCs w:val="24"/>
          <w:lang w:val="hy-AM"/>
        </w:rPr>
        <w:tab/>
        <w:t xml:space="preserve">      </w:t>
      </w:r>
      <w:r w:rsidR="0026578B" w:rsidRPr="00DF300F">
        <w:rPr>
          <w:rFonts w:ascii="GHEA Grapalat" w:hAnsi="GHEA Grapalat"/>
          <w:sz w:val="24"/>
          <w:szCs w:val="24"/>
          <w:lang w:val="hy-AM"/>
        </w:rPr>
        <w:t xml:space="preserve">Իրավական ակտի ընդունմամբ ակնկալվում </w:t>
      </w:r>
      <w:r w:rsidR="005F14D2" w:rsidRPr="005F14D2">
        <w:rPr>
          <w:rFonts w:ascii="GHEA Grapalat" w:hAnsi="GHEA Grapalat"/>
          <w:sz w:val="24"/>
          <w:szCs w:val="24"/>
          <w:lang w:val="hy-AM"/>
        </w:rPr>
        <w:t xml:space="preserve">է օրենքի 8-րդ հոդվածում կատարել լրացում, ըստ որի` օրենքի 8-րդ հոդվածով սահմանված պայմանները չեն տարածվելու </w:t>
      </w:r>
      <w:r w:rsidR="00A6052D">
        <w:rPr>
          <w:rFonts w:ascii="GHEA Grapalat" w:hAnsi="GHEA Grapalat"/>
          <w:sz w:val="24"/>
          <w:szCs w:val="24"/>
          <w:lang w:val="hy-AM"/>
        </w:rPr>
        <w:t xml:space="preserve">ծրագրով </w:t>
      </w:r>
      <w:r w:rsidR="005F14D2" w:rsidRPr="005F14D2">
        <w:rPr>
          <w:rFonts w:ascii="GHEA Grapalat" w:hAnsi="GHEA Grapalat"/>
          <w:sz w:val="24"/>
          <w:szCs w:val="24"/>
          <w:lang w:val="hy-AM"/>
        </w:rPr>
        <w:t xml:space="preserve">սահմանված </w:t>
      </w:r>
      <w:r w:rsidR="00CD52D4" w:rsidRPr="008D72BC">
        <w:rPr>
          <w:rFonts w:ascii="GHEA Grapalat" w:hAnsi="GHEA Grapalat"/>
          <w:sz w:val="24"/>
          <w:szCs w:val="24"/>
          <w:lang w:val="hy-AM"/>
        </w:rPr>
        <w:t>«Կուրորտաբանության և ֆիզիկական բժշկության ԳՀԻ»</w:t>
      </w:r>
      <w:r w:rsidR="005F14D2" w:rsidRPr="005F14D2">
        <w:rPr>
          <w:rFonts w:ascii="GHEA Grapalat" w:hAnsi="GHEA Grapalat"/>
          <w:sz w:val="24"/>
          <w:szCs w:val="24"/>
          <w:lang w:val="hy-AM"/>
        </w:rPr>
        <w:t xml:space="preserve"> ՓԲ ընկերության նկատմամբ</w:t>
      </w:r>
      <w:r w:rsidR="005F14D2">
        <w:rPr>
          <w:rFonts w:ascii="GHEA Grapalat" w:hAnsi="GHEA Grapalat"/>
          <w:sz w:val="24"/>
          <w:szCs w:val="24"/>
          <w:lang w:val="hy-AM"/>
        </w:rPr>
        <w:t>` հնարավորություն տալով Ընկերությանը մասնավորեցման գործընթացի ավարտից հետո գործունեություն ծավալել այլ ուղղություններով</w:t>
      </w:r>
      <w:r w:rsidR="00B67856">
        <w:rPr>
          <w:rFonts w:ascii="GHEA Grapalat" w:hAnsi="GHEA Grapalat"/>
          <w:sz w:val="24"/>
          <w:szCs w:val="24"/>
          <w:lang w:val="hy-AM"/>
        </w:rPr>
        <w:t xml:space="preserve">, ինչպես նաև </w:t>
      </w:r>
      <w:r w:rsidR="00B67856" w:rsidRPr="00B67856">
        <w:rPr>
          <w:rFonts w:ascii="GHEA Grapalat" w:hAnsi="GHEA Grapalat"/>
          <w:sz w:val="24"/>
          <w:szCs w:val="24"/>
          <w:lang w:val="hy-AM"/>
        </w:rPr>
        <w:t xml:space="preserve">ակնկալվում է «Ռադիոիզոտոպների արտադրության կենտրոն» ՓԲԸ-ն հանել </w:t>
      </w:r>
      <w:r w:rsidR="00B67856" w:rsidRPr="00B67856">
        <w:rPr>
          <w:rFonts w:ascii="GHEA Grapalat" w:hAnsi="GHEA Grapalat"/>
          <w:sz w:val="24"/>
          <w:szCs w:val="24"/>
          <w:lang w:val="hy-AM"/>
        </w:rPr>
        <w:lastRenderedPageBreak/>
        <w:t>պետական գույքի մասնավորեցման 2017-2020 թվականների ծրագրից` այն թողնելով պետական մասնակցությամբ, բաժնետոմսերի կառավարումը հանձնելով Առողջապահության նախարարությանը և  ապահովելով ուռուցքաբանական ծառայության բարելավումը և շարունակական զարգացումը:</w:t>
      </w:r>
    </w:p>
    <w:p w:rsidR="005F14D2" w:rsidRDefault="005F14D2" w:rsidP="008E3B46">
      <w:pPr>
        <w:spacing w:line="360" w:lineRule="auto"/>
        <w:ind w:firstLine="567"/>
        <w:jc w:val="center"/>
        <w:rPr>
          <w:rFonts w:ascii="GHEA Grapalat" w:eastAsia="Times New Roman" w:hAnsi="GHEA Grapalat"/>
          <w:b/>
          <w:sz w:val="24"/>
          <w:szCs w:val="24"/>
          <w:lang w:val="hy-AM"/>
        </w:rPr>
      </w:pPr>
    </w:p>
    <w:p w:rsidR="00B270E9" w:rsidRPr="00915BE1" w:rsidRDefault="00B270E9" w:rsidP="008E3B46">
      <w:pPr>
        <w:ind w:firstLine="567"/>
        <w:rPr>
          <w:lang w:val="hy-AM"/>
        </w:rPr>
      </w:pPr>
    </w:p>
    <w:sectPr w:rsidR="00B270E9" w:rsidRPr="00915BE1" w:rsidSect="000A5EF8">
      <w:pgSz w:w="11906" w:h="16838"/>
      <w:pgMar w:top="709" w:right="850"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6D293B"/>
    <w:multiLevelType w:val="hybridMultilevel"/>
    <w:tmpl w:val="CA46738A"/>
    <w:lvl w:ilvl="0" w:tplc="0419000F">
      <w:start w:val="1"/>
      <w:numFmt w:val="decimal"/>
      <w:lvlText w:val="%1."/>
      <w:lvlJc w:val="left"/>
      <w:pPr>
        <w:ind w:left="5039"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0824F2D"/>
    <w:multiLevelType w:val="hybridMultilevel"/>
    <w:tmpl w:val="78D28434"/>
    <w:lvl w:ilvl="0" w:tplc="0409000F">
      <w:start w:val="1"/>
      <w:numFmt w:val="decimal"/>
      <w:lvlText w:val="%1."/>
      <w:lvlJc w:val="left"/>
      <w:pPr>
        <w:ind w:left="360" w:hanging="360"/>
      </w:pPr>
    </w:lvl>
    <w:lvl w:ilvl="1" w:tplc="B2365B2C">
      <w:start w:val="1"/>
      <w:numFmt w:val="bullet"/>
      <w:lvlText w:val="−"/>
      <w:lvlJc w:val="left"/>
      <w:pPr>
        <w:ind w:left="1080" w:hanging="360"/>
      </w:pPr>
      <w:rPr>
        <w:rFonts w:ascii="GHEA Grapalat" w:hAnsi="GHEA Grapalat"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70007999"/>
    <w:multiLevelType w:val="hybridMultilevel"/>
    <w:tmpl w:val="3E969468"/>
    <w:lvl w:ilvl="0" w:tplc="C61A5784">
      <w:start w:val="1"/>
      <w:numFmt w:val="decimal"/>
      <w:lvlText w:val="%1."/>
      <w:lvlJc w:val="left"/>
      <w:pPr>
        <w:ind w:left="1070"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characterSpacingControl w:val="doNotCompress"/>
  <w:compat>
    <w:compatSetting w:name="compatibilityMode" w:uri="http://schemas.microsoft.com/office/word" w:val="12"/>
  </w:compat>
  <w:rsids>
    <w:rsidRoot w:val="00ED36BC"/>
    <w:rsid w:val="00034028"/>
    <w:rsid w:val="00043168"/>
    <w:rsid w:val="00061FA3"/>
    <w:rsid w:val="0006213E"/>
    <w:rsid w:val="00075936"/>
    <w:rsid w:val="00080C7F"/>
    <w:rsid w:val="000A40C7"/>
    <w:rsid w:val="000A5EF8"/>
    <w:rsid w:val="000F4601"/>
    <w:rsid w:val="00114637"/>
    <w:rsid w:val="00116220"/>
    <w:rsid w:val="0011735E"/>
    <w:rsid w:val="00145369"/>
    <w:rsid w:val="0014541D"/>
    <w:rsid w:val="0015498D"/>
    <w:rsid w:val="0019156B"/>
    <w:rsid w:val="001920ED"/>
    <w:rsid w:val="001944B5"/>
    <w:rsid w:val="001A426E"/>
    <w:rsid w:val="00202A2F"/>
    <w:rsid w:val="0023035B"/>
    <w:rsid w:val="00244372"/>
    <w:rsid w:val="002535BE"/>
    <w:rsid w:val="0026578B"/>
    <w:rsid w:val="00272D38"/>
    <w:rsid w:val="002760B7"/>
    <w:rsid w:val="002811CE"/>
    <w:rsid w:val="00282315"/>
    <w:rsid w:val="00286CCC"/>
    <w:rsid w:val="00292A03"/>
    <w:rsid w:val="002945BF"/>
    <w:rsid w:val="002959A8"/>
    <w:rsid w:val="002B33DA"/>
    <w:rsid w:val="002B415F"/>
    <w:rsid w:val="002B4871"/>
    <w:rsid w:val="002E2681"/>
    <w:rsid w:val="002F7D20"/>
    <w:rsid w:val="00303DF7"/>
    <w:rsid w:val="0033119C"/>
    <w:rsid w:val="00336D8B"/>
    <w:rsid w:val="00355122"/>
    <w:rsid w:val="00363A9A"/>
    <w:rsid w:val="003C432D"/>
    <w:rsid w:val="003D5818"/>
    <w:rsid w:val="003E1C3E"/>
    <w:rsid w:val="00413117"/>
    <w:rsid w:val="004150C1"/>
    <w:rsid w:val="00421AF2"/>
    <w:rsid w:val="00441E4E"/>
    <w:rsid w:val="0045326D"/>
    <w:rsid w:val="00465322"/>
    <w:rsid w:val="00487CD7"/>
    <w:rsid w:val="00494E77"/>
    <w:rsid w:val="004B116B"/>
    <w:rsid w:val="004D0902"/>
    <w:rsid w:val="00507874"/>
    <w:rsid w:val="005720D6"/>
    <w:rsid w:val="00572C47"/>
    <w:rsid w:val="00594589"/>
    <w:rsid w:val="005A3C07"/>
    <w:rsid w:val="005B1259"/>
    <w:rsid w:val="005B4B66"/>
    <w:rsid w:val="005C0E3D"/>
    <w:rsid w:val="005C3A7C"/>
    <w:rsid w:val="005E18EA"/>
    <w:rsid w:val="005E3CDD"/>
    <w:rsid w:val="005F14D2"/>
    <w:rsid w:val="005F2E20"/>
    <w:rsid w:val="00603053"/>
    <w:rsid w:val="00611570"/>
    <w:rsid w:val="00624E76"/>
    <w:rsid w:val="00660C84"/>
    <w:rsid w:val="00672AAE"/>
    <w:rsid w:val="00675B8C"/>
    <w:rsid w:val="00680FD0"/>
    <w:rsid w:val="00681EB0"/>
    <w:rsid w:val="0069699D"/>
    <w:rsid w:val="006A3065"/>
    <w:rsid w:val="006C1F15"/>
    <w:rsid w:val="006C5A30"/>
    <w:rsid w:val="006F3E32"/>
    <w:rsid w:val="00730914"/>
    <w:rsid w:val="0073144F"/>
    <w:rsid w:val="0075143C"/>
    <w:rsid w:val="00755785"/>
    <w:rsid w:val="00761152"/>
    <w:rsid w:val="00767F1B"/>
    <w:rsid w:val="00770DDB"/>
    <w:rsid w:val="00793565"/>
    <w:rsid w:val="007970CA"/>
    <w:rsid w:val="007B4F7A"/>
    <w:rsid w:val="007F1247"/>
    <w:rsid w:val="0080128C"/>
    <w:rsid w:val="00801763"/>
    <w:rsid w:val="00813BB3"/>
    <w:rsid w:val="0083717D"/>
    <w:rsid w:val="00840903"/>
    <w:rsid w:val="008761E5"/>
    <w:rsid w:val="00876FEB"/>
    <w:rsid w:val="008A61A7"/>
    <w:rsid w:val="008A762B"/>
    <w:rsid w:val="008C3FBF"/>
    <w:rsid w:val="008C7A44"/>
    <w:rsid w:val="008D72BC"/>
    <w:rsid w:val="008E3B46"/>
    <w:rsid w:val="009012F9"/>
    <w:rsid w:val="00901F4B"/>
    <w:rsid w:val="00915BE1"/>
    <w:rsid w:val="00940399"/>
    <w:rsid w:val="00950E47"/>
    <w:rsid w:val="00980B39"/>
    <w:rsid w:val="009A05A5"/>
    <w:rsid w:val="009A34FB"/>
    <w:rsid w:val="009A73EB"/>
    <w:rsid w:val="009B6F9C"/>
    <w:rsid w:val="009C1B89"/>
    <w:rsid w:val="009D2C75"/>
    <w:rsid w:val="009F794D"/>
    <w:rsid w:val="00A01BC0"/>
    <w:rsid w:val="00A2064C"/>
    <w:rsid w:val="00A44944"/>
    <w:rsid w:val="00A477D4"/>
    <w:rsid w:val="00A6052D"/>
    <w:rsid w:val="00A953F8"/>
    <w:rsid w:val="00A9694A"/>
    <w:rsid w:val="00AA645E"/>
    <w:rsid w:val="00AB6F7C"/>
    <w:rsid w:val="00AD2D7A"/>
    <w:rsid w:val="00AE556F"/>
    <w:rsid w:val="00AF55A6"/>
    <w:rsid w:val="00B039D4"/>
    <w:rsid w:val="00B270E9"/>
    <w:rsid w:val="00B33D29"/>
    <w:rsid w:val="00B433B5"/>
    <w:rsid w:val="00B45E04"/>
    <w:rsid w:val="00B515AB"/>
    <w:rsid w:val="00B60171"/>
    <w:rsid w:val="00B67856"/>
    <w:rsid w:val="00B9682B"/>
    <w:rsid w:val="00BD1161"/>
    <w:rsid w:val="00BF4525"/>
    <w:rsid w:val="00C1049D"/>
    <w:rsid w:val="00C17F05"/>
    <w:rsid w:val="00C266DC"/>
    <w:rsid w:val="00C26CE2"/>
    <w:rsid w:val="00C31DA5"/>
    <w:rsid w:val="00C47F3D"/>
    <w:rsid w:val="00C63D43"/>
    <w:rsid w:val="00C65257"/>
    <w:rsid w:val="00C76C5C"/>
    <w:rsid w:val="00C83393"/>
    <w:rsid w:val="00C94B8C"/>
    <w:rsid w:val="00CB349B"/>
    <w:rsid w:val="00CD52D4"/>
    <w:rsid w:val="00D17305"/>
    <w:rsid w:val="00D27A06"/>
    <w:rsid w:val="00D616AD"/>
    <w:rsid w:val="00D67987"/>
    <w:rsid w:val="00D761E0"/>
    <w:rsid w:val="00D7739C"/>
    <w:rsid w:val="00DA6B9C"/>
    <w:rsid w:val="00DD3E4A"/>
    <w:rsid w:val="00DE4501"/>
    <w:rsid w:val="00DF300F"/>
    <w:rsid w:val="00E04BEA"/>
    <w:rsid w:val="00E16703"/>
    <w:rsid w:val="00E40141"/>
    <w:rsid w:val="00E45B7C"/>
    <w:rsid w:val="00E46C1C"/>
    <w:rsid w:val="00E538DC"/>
    <w:rsid w:val="00E57231"/>
    <w:rsid w:val="00E80AF7"/>
    <w:rsid w:val="00E82886"/>
    <w:rsid w:val="00E82CCC"/>
    <w:rsid w:val="00EB7C03"/>
    <w:rsid w:val="00ED36BC"/>
    <w:rsid w:val="00EE271B"/>
    <w:rsid w:val="00EF5AD0"/>
    <w:rsid w:val="00F036AE"/>
    <w:rsid w:val="00F253B0"/>
    <w:rsid w:val="00F2795F"/>
    <w:rsid w:val="00F64193"/>
    <w:rsid w:val="00F8614D"/>
    <w:rsid w:val="00F91A94"/>
    <w:rsid w:val="00FE2F50"/>
    <w:rsid w:val="00FF3736"/>
    <w:rsid w:val="00FF769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15F8B"/>
  <w15:docId w15:val="{B6AB3A39-BE73-44E2-A771-2049DB4DA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578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578B"/>
    <w:pPr>
      <w:ind w:left="720"/>
      <w:contextualSpacing/>
    </w:pPr>
  </w:style>
  <w:style w:type="character" w:customStyle="1" w:styleId="NormalWebChar">
    <w:name w:val="Normal (Web) Char"/>
    <w:aliases w:val="webb Char"/>
    <w:link w:val="NormalWeb"/>
    <w:uiPriority w:val="99"/>
    <w:locked/>
    <w:rsid w:val="0026578B"/>
    <w:rPr>
      <w:rFonts w:ascii="Times New Roman" w:eastAsia="Times New Roman" w:hAnsi="Times New Roman"/>
      <w:sz w:val="24"/>
      <w:szCs w:val="24"/>
    </w:rPr>
  </w:style>
  <w:style w:type="paragraph" w:styleId="NormalWeb">
    <w:name w:val="Normal (Web)"/>
    <w:aliases w:val="webb"/>
    <w:basedOn w:val="Normal"/>
    <w:link w:val="NormalWebChar"/>
    <w:uiPriority w:val="99"/>
    <w:unhideWhenUsed/>
    <w:qFormat/>
    <w:rsid w:val="0026578B"/>
    <w:pPr>
      <w:spacing w:before="100" w:beforeAutospacing="1" w:after="100" w:afterAutospacing="1" w:line="240" w:lineRule="auto"/>
    </w:pPr>
    <w:rPr>
      <w:rFonts w:ascii="Times New Roman" w:eastAsia="Times New Roman" w:hAnsi="Times New Roman"/>
      <w:sz w:val="24"/>
      <w:szCs w:val="24"/>
    </w:rPr>
  </w:style>
  <w:style w:type="paragraph" w:styleId="BalloonText">
    <w:name w:val="Balloon Text"/>
    <w:basedOn w:val="Normal"/>
    <w:link w:val="BalloonTextChar"/>
    <w:uiPriority w:val="99"/>
    <w:semiHidden/>
    <w:unhideWhenUsed/>
    <w:rsid w:val="00767F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7F1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0681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971</TotalTime>
  <Pages>1</Pages>
  <Words>1142</Words>
  <Characters>6516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https://mul2.gov.am/tasks/419497/oneclick/eb1ea6cd5365e15bb2357ba1f13146afc2bf13085bbcbe86fc882eadc89f0153.docx?token=cdaa79ff56fbbd21d6fdb47b75cda5b9</cp:keywords>
  <cp:lastModifiedBy>Gohar Ghukasyan</cp:lastModifiedBy>
  <cp:revision>111</cp:revision>
  <cp:lastPrinted>2020-02-14T13:18:00Z</cp:lastPrinted>
  <dcterms:created xsi:type="dcterms:W3CDTF">2020-02-14T11:55:00Z</dcterms:created>
  <dcterms:modified xsi:type="dcterms:W3CDTF">2021-04-13T13:30:00Z</dcterms:modified>
</cp:coreProperties>
</file>