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471" w:rsidRPr="00BE4293" w:rsidRDefault="00126AA7" w:rsidP="00BE429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E4293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F55471" w:rsidRPr="00BE4293" w:rsidRDefault="004F7DB9" w:rsidP="00BE4293">
      <w:pPr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BE4293">
        <w:rPr>
          <w:rFonts w:ascii="GHEA Grapalat" w:hAnsi="GHEA Grapalat" w:cs="Courier New"/>
          <w:b/>
          <w:sz w:val="24"/>
          <w:szCs w:val="24"/>
          <w:lang w:val="hy-AM"/>
        </w:rPr>
        <w:t>«</w:t>
      </w:r>
      <w:r w:rsidRPr="00BE42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ԱՆՇԱՐԺ</w:t>
      </w:r>
      <w:r w:rsidRPr="00BE4293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F55471" w:rsidRPr="00BE4293">
        <w:rPr>
          <w:rFonts w:ascii="GHEA Grapalat" w:hAnsi="GHEA Grapalat" w:cs="Courier New"/>
          <w:b/>
          <w:sz w:val="24"/>
          <w:szCs w:val="24"/>
          <w:lang w:val="hy-AM"/>
        </w:rPr>
        <w:t xml:space="preserve">ԳՈՒՅՔ ՀԵՏ ՎԵՐՑՆԵԼՈՒ, ԱՆԺԱՄԿԵՏ ՈՒ ԱՆՀԱՏՈՒՅՑ ՕԳՏԱԳՈՐԾՄԱՆ ԻՐԱՎՈՒՆՔՈՎ ԱՄՐԱՑՆԵԼՈՒ ՄԱՍԻՆ» </w:t>
      </w:r>
    </w:p>
    <w:p w:rsidR="00F55471" w:rsidRPr="00BE4293" w:rsidRDefault="00F55471" w:rsidP="00BE4293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BE4293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E4293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Pr="00BE4293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BE4293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BE4293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Pr="00BE429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 ԱՆՀՐԱԺԵՇՏՈՒԹՅԱՆ</w:t>
      </w:r>
    </w:p>
    <w:p w:rsidR="00D23FB3" w:rsidRPr="00BE4293" w:rsidRDefault="001D46C7" w:rsidP="00BE4293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BE429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ՎԵՐԱԲԵՐՅԱԼ</w:t>
      </w:r>
    </w:p>
    <w:p w:rsidR="00C34950" w:rsidRPr="00BE4293" w:rsidRDefault="00B13BBC" w:rsidP="00BE429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BE4293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BE4293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1D46C7" w:rsidRPr="00BE4293" w:rsidRDefault="00F86014" w:rsidP="00BE4293">
      <w:pPr>
        <w:pStyle w:val="BlockText"/>
        <w:shd w:val="clear" w:color="auto" w:fill="FFFFFF"/>
        <w:spacing w:after="0" w:line="360" w:lineRule="auto"/>
        <w:ind w:left="0" w:righ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4293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2019 թվականի օգոստոսի 1-ի N 985-Ա որոշման համաձայն Անասնաբուժասանիտարիայի և բուսասանիտարիայի ծառայությունների կենտրոն ՊՈԱԿ-ը լուծարվել է, սակայն գործառույթները վերապահվել են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«Ագրոքիմիական ծառայություն» պետական ոչ առևտրային կազմակերպությունը</w:t>
      </w:r>
      <w:r w:rsidR="00C737CA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5186" w:rsidRPr="00BE429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հունվարի 30-ի </w:t>
      </w:r>
      <w:r w:rsidR="007D5186" w:rsidRPr="00BE4293">
        <w:rPr>
          <w:rFonts w:ascii="GHEA Grapalat" w:hAnsi="GHEA Grapalat" w:cs="Courier New"/>
          <w:sz w:val="24"/>
          <w:szCs w:val="24"/>
          <w:lang w:val="hy-AM"/>
        </w:rPr>
        <w:t xml:space="preserve">«Հայաստանի Հանրապետության կառավարության 2003 թվականի փետրվարի 6-ի N 138-Ն որոշման մեջ  փոփոխություններ </w:t>
      </w:r>
      <w:r w:rsidR="007D5186" w:rsidRPr="00BE4293">
        <w:rPr>
          <w:rFonts w:ascii="GHEA Grapalat" w:hAnsi="GHEA Grapalat"/>
          <w:bCs/>
          <w:sz w:val="24"/>
          <w:szCs w:val="24"/>
          <w:lang w:val="hy-AM"/>
        </w:rPr>
        <w:t>կատարելու մասին»</w:t>
      </w:r>
      <w:r w:rsidR="007D5186" w:rsidRPr="00BE429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BE4293">
        <w:rPr>
          <w:rFonts w:ascii="GHEA Grapalat" w:hAnsi="GHEA Grapalat" w:cs="Sylfaen"/>
          <w:sz w:val="24"/>
          <w:szCs w:val="24"/>
          <w:lang w:val="hy-AM"/>
        </w:rPr>
        <w:t>N 79-Ն որոշման</w:t>
      </w:r>
      <w:r w:rsidR="007D5186" w:rsidRPr="00BE4293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AC3FFB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վերանվանվել է «Գյուղատնտես</w:t>
      </w:r>
      <w:r w:rsidR="000C091E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AC3FFB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ծառայությունների կենտրոն» պետական ոչ առևտրային կազմակերպությ</w:t>
      </w:r>
      <w:r w:rsidR="000C091E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AC3FFB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AC3FFB" w:rsidRPr="00BE4293">
        <w:rPr>
          <w:rFonts w:ascii="GHEA Grapalat" w:hAnsi="GHEA Grapalat" w:cs="Sylfaen"/>
          <w:sz w:val="24"/>
          <w:szCs w:val="24"/>
          <w:lang w:val="hy-AM"/>
        </w:rPr>
        <w:t>(այսուհետ՝ Կազմակերպություն)</w:t>
      </w:r>
      <w:r w:rsidR="00AC3FFB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CB26C5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C34950" w:rsidRPr="00BE4293" w:rsidRDefault="00EB709F" w:rsidP="00BE429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4293">
        <w:rPr>
          <w:rFonts w:ascii="GHEA Grapalat" w:hAnsi="GHEA Grapalat" w:cs="GHEA Grapalat"/>
          <w:lang w:val="hy-AM"/>
        </w:rPr>
        <w:t xml:space="preserve">Միաժամանակ </w:t>
      </w:r>
      <w:r w:rsidR="001275DF" w:rsidRPr="00BE4293">
        <w:rPr>
          <w:rFonts w:ascii="GHEA Grapalat" w:hAnsi="GHEA Grapalat"/>
          <w:color w:val="000000"/>
          <w:shd w:val="clear" w:color="auto" w:fill="FFFFFF"/>
          <w:lang w:val="hy-AM"/>
        </w:rPr>
        <w:t>ղեկավարվելով</w:t>
      </w:r>
      <w:r w:rsidR="00CB26C5" w:rsidRPr="00BE4293">
        <w:rPr>
          <w:rFonts w:ascii="GHEA Grapalat" w:hAnsi="GHEA Grapalat"/>
          <w:color w:val="000000"/>
          <w:lang w:val="hy-AM"/>
        </w:rPr>
        <w:t xml:space="preserve"> «Պետական ոչ առևտրային կազմակերպությունների մասին» Հայաստանի Հանրապետության օրենքի 5-րդ հոդվածի 2-րդ մասով, «Կառավարչական իրավահարաբերությունների կարգավորման  մասին» Հայաստանի Հանրապետության օրենքի 5-ր</w:t>
      </w:r>
      <w:r w:rsidR="00B502CE" w:rsidRPr="00BE4293">
        <w:rPr>
          <w:rFonts w:ascii="GHEA Grapalat" w:hAnsi="GHEA Grapalat"/>
          <w:color w:val="000000"/>
          <w:lang w:val="hy-AM"/>
        </w:rPr>
        <w:t xml:space="preserve">դ հոդվածի 6-րդ և 7-րդ մասերի </w:t>
      </w:r>
      <w:r w:rsidR="001275DF" w:rsidRPr="00BE4293">
        <w:rPr>
          <w:rFonts w:ascii="GHEA Grapalat" w:hAnsi="GHEA Grapalat"/>
          <w:color w:val="000000"/>
          <w:shd w:val="clear" w:color="auto" w:fill="FFFFFF"/>
          <w:lang w:val="hy-AM"/>
        </w:rPr>
        <w:t xml:space="preserve">դրույթներով </w:t>
      </w:r>
      <w:r w:rsidR="0071026E" w:rsidRPr="00BE4293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անհրաժեշտություն է առաջացել </w:t>
      </w:r>
      <w:r w:rsidR="001D46C7" w:rsidRPr="00BE4293">
        <w:rPr>
          <w:rFonts w:ascii="GHEA Grapalat" w:hAnsi="GHEA Grapalat"/>
          <w:color w:val="000000"/>
          <w:lang w:val="hy-AM"/>
        </w:rPr>
        <w:t xml:space="preserve">Հայաստանի Հանրապետության սեփականությունը հանդիսացող տարածքները համաձայն N 1 հավելվածի հանձնել անժամկետ ու անհատույց օգտագործման իրավունքով Հայաստանի Հանրապետության էկոնոմիկայի նախարարության «Գյուղատնտեսական ծառայությունների կենտրոն» պետական ոչ առևտրային կազմակերպությանը, ինչպես նաև </w:t>
      </w:r>
      <w:r w:rsidR="001D46C7" w:rsidRPr="00BE4293">
        <w:rPr>
          <w:rFonts w:ascii="GHEA Grapalat" w:hAnsi="GHEA Grapalat"/>
          <w:color w:val="000000"/>
          <w:shd w:val="clear" w:color="auto" w:fill="FFFFFF"/>
          <w:lang w:val="hy-AM"/>
        </w:rPr>
        <w:t>«Հանրապետական անասնաբուժասանիտարական և բուսասանիտարական լաբորատոր ծառայությունների կենտրոն» պետական ոչ առևտրային</w:t>
      </w:r>
      <w:r w:rsidR="00B502CE" w:rsidRPr="00BE429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կազմակերպությանն ամրացված</w:t>
      </w:r>
      <w:r w:rsidR="001D46C7" w:rsidRPr="00BE4293">
        <w:rPr>
          <w:rFonts w:ascii="GHEA Grapalat" w:hAnsi="GHEA Grapalat"/>
          <w:color w:val="000000"/>
          <w:shd w:val="clear" w:color="auto" w:fill="FFFFFF"/>
          <w:lang w:val="hy-AM"/>
        </w:rPr>
        <w:t xml:space="preserve"> շենքերից՝ համաձայն N 2 հավելվածի, հետ վերցնել տարածքներ և անհատույց ու անժամկետ օգտագործման իրավունքով ամրացնել </w:t>
      </w:r>
      <w:r w:rsidR="001D46C7" w:rsidRPr="00BE4293">
        <w:rPr>
          <w:rFonts w:ascii="GHEA Grapalat" w:hAnsi="GHEA Grapalat"/>
          <w:color w:val="000000"/>
          <w:lang w:val="hy-AM"/>
        </w:rPr>
        <w:t xml:space="preserve">Հայաստանի Հանրապետության էկոնոմիկայի նախարարության «Գյուղատնտեսական ծառայությունների կենտրոն» պետական ոչ առևտրային կազմակերպությանը: </w:t>
      </w:r>
      <w:r w:rsidR="001D46C7" w:rsidRPr="00BE429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C34950" w:rsidRPr="00BE4293" w:rsidRDefault="00CB26C5" w:rsidP="00BE429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E4293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C246D6" w:rsidRPr="00BE4293" w:rsidRDefault="00805C7C" w:rsidP="00BE4293">
      <w:pPr>
        <w:pStyle w:val="BlockText"/>
        <w:shd w:val="clear" w:color="auto" w:fill="FFFFFF"/>
        <w:spacing w:after="0" w:line="360" w:lineRule="auto"/>
        <w:ind w:left="0" w:righ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 w:cs="Sylfaen"/>
          <w:bCs/>
          <w:sz w:val="24"/>
          <w:szCs w:val="24"/>
          <w:lang w:val="hy-AM"/>
        </w:rPr>
        <w:t>Կազմակերպությունն իրեն վերապահված գործառույթների շրջանակներում իրականացնում է 20</w:t>
      </w:r>
      <w:r w:rsidR="00696BE9" w:rsidRPr="00696BE9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Pr="00BE4293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դեկտեմբերի </w:t>
      </w:r>
      <w:r w:rsidR="00696BE9" w:rsidRPr="00696BE9">
        <w:rPr>
          <w:rFonts w:ascii="GHEA Grapalat" w:hAnsi="GHEA Grapalat" w:cs="Courier New"/>
          <w:sz w:val="24"/>
          <w:szCs w:val="24"/>
          <w:lang w:val="hy-AM"/>
        </w:rPr>
        <w:t>30</w:t>
      </w:r>
      <w:r w:rsidRPr="00BE4293">
        <w:rPr>
          <w:rFonts w:ascii="GHEA Grapalat" w:hAnsi="GHEA Grapalat" w:cs="Courier New"/>
          <w:sz w:val="24"/>
          <w:szCs w:val="24"/>
          <w:lang w:val="hy-AM"/>
        </w:rPr>
        <w:t xml:space="preserve">-ի N </w:t>
      </w:r>
      <w:r w:rsidR="00696BE9" w:rsidRPr="00696BE9">
        <w:rPr>
          <w:rFonts w:ascii="GHEA Grapalat" w:hAnsi="GHEA Grapalat" w:cs="Courier New"/>
          <w:sz w:val="24"/>
          <w:szCs w:val="24"/>
          <w:lang w:val="hy-AM"/>
        </w:rPr>
        <w:t>2215</w:t>
      </w:r>
      <w:r w:rsidRPr="00BE4293">
        <w:rPr>
          <w:rFonts w:ascii="GHEA Grapalat" w:hAnsi="GHEA Grapalat" w:cs="Courier New"/>
          <w:sz w:val="24"/>
          <w:szCs w:val="24"/>
          <w:lang w:val="hy-AM"/>
        </w:rPr>
        <w:t xml:space="preserve">-Ն որոշմամբ հաստատված միջնաժամկետ ծախսային ծրագրերը, մասնավորապես «Գյուղատնտեսկան կենդանիների պատվաստում», </w:t>
      </w:r>
      <w:r w:rsidRPr="00BE4293">
        <w:rPr>
          <w:rFonts w:ascii="GHEA Grapalat" w:hAnsi="GHEA Grapalat"/>
          <w:sz w:val="24"/>
          <w:szCs w:val="24"/>
          <w:lang w:val="hy-AM" w:eastAsia="ru-RU"/>
        </w:rPr>
        <w:t>Անասնաբուժական ծառայությունների իրականացում</w:t>
      </w:r>
      <w:r w:rsidR="00E67D50" w:rsidRPr="00BE4293">
        <w:rPr>
          <w:rFonts w:ascii="GHEA Grapalat" w:hAnsi="GHEA Grapalat"/>
          <w:sz w:val="24"/>
          <w:szCs w:val="24"/>
          <w:lang w:val="hy-AM" w:eastAsia="ru-RU"/>
        </w:rPr>
        <w:t>,</w:t>
      </w:r>
      <w:r w:rsidRPr="00BE4293">
        <w:rPr>
          <w:rFonts w:ascii="GHEA Grapalat" w:hAnsi="GHEA Grapalat"/>
          <w:sz w:val="24"/>
          <w:szCs w:val="24"/>
          <w:lang w:val="hy-AM" w:eastAsia="ru-RU"/>
        </w:rPr>
        <w:t xml:space="preserve"> «</w:t>
      </w:r>
      <w:r w:rsidRPr="00BE4293">
        <w:rPr>
          <w:rFonts w:ascii="GHEA Grapalat" w:hAnsi="GHEA Grapalat"/>
          <w:sz w:val="24"/>
          <w:szCs w:val="24"/>
          <w:lang w:val="hy-AM"/>
        </w:rPr>
        <w:t>Հայաստանի Հանրապետությունում խոշոր եղջերավոր կենդանիների հա</w:t>
      </w:r>
      <w:bookmarkStart w:id="0" w:name="_GoBack"/>
      <w:bookmarkEnd w:id="0"/>
      <w:r w:rsidRPr="00BE4293">
        <w:rPr>
          <w:rFonts w:ascii="GHEA Grapalat" w:hAnsi="GHEA Grapalat"/>
          <w:sz w:val="24"/>
          <w:szCs w:val="24"/>
          <w:lang w:val="hy-AM"/>
        </w:rPr>
        <w:t>մարակալում և հաշվառում</w:t>
      </w:r>
      <w:r w:rsidRPr="00BE4293">
        <w:rPr>
          <w:rFonts w:ascii="GHEA Grapalat" w:hAnsi="GHEA Grapalat"/>
          <w:sz w:val="24"/>
          <w:szCs w:val="24"/>
          <w:lang w:val="hy-AM" w:eastAsia="ru-RU"/>
        </w:rPr>
        <w:t>»</w:t>
      </w:r>
      <w:r w:rsidR="00E67D50" w:rsidRPr="00BE429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E4293">
        <w:rPr>
          <w:rFonts w:ascii="GHEA Grapalat" w:hAnsi="GHEA Grapalat"/>
          <w:sz w:val="24"/>
          <w:szCs w:val="24"/>
          <w:lang w:val="hy-AM" w:eastAsia="ru-RU"/>
        </w:rPr>
        <w:t xml:space="preserve">ինչպես նաև </w:t>
      </w:r>
      <w:r w:rsidRPr="00BE4293">
        <w:rPr>
          <w:rFonts w:ascii="GHEA Grapalat" w:hAnsi="GHEA Grapalat"/>
          <w:color w:val="000000"/>
          <w:sz w:val="24"/>
          <w:szCs w:val="24"/>
          <w:lang w:val="hy-AM"/>
        </w:rPr>
        <w:t>«Բույսերի պաշտպանության միջ</w:t>
      </w:r>
      <w:r w:rsidR="00E67D50" w:rsidRPr="00BE4293">
        <w:rPr>
          <w:rFonts w:ascii="GHEA Grapalat" w:hAnsi="GHEA Grapalat"/>
          <w:color w:val="000000"/>
          <w:sz w:val="24"/>
          <w:szCs w:val="24"/>
          <w:lang w:val="hy-AM"/>
        </w:rPr>
        <w:t xml:space="preserve">ոցառումների իրականացում» ծրագրերի </w:t>
      </w:r>
      <w:r w:rsidRPr="00BE4293">
        <w:rPr>
          <w:rFonts w:ascii="GHEA Grapalat" w:hAnsi="GHEA Grapalat"/>
          <w:color w:val="000000"/>
          <w:sz w:val="24"/>
          <w:szCs w:val="24"/>
          <w:lang w:val="hy-AM"/>
        </w:rPr>
        <w:t>շրջանակներում նախատեսված</w:t>
      </w:r>
      <w:r w:rsidRPr="00BE4293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E67D50" w:rsidRPr="00BE4293">
        <w:rPr>
          <w:rFonts w:ascii="GHEA Grapalat" w:hAnsi="GHEA Grapalat"/>
          <w:color w:val="000000"/>
          <w:sz w:val="24"/>
          <w:szCs w:val="24"/>
          <w:lang w:val="hy-AM"/>
        </w:rPr>
        <w:t>միջոցառումները</w:t>
      </w:r>
      <w:r w:rsidR="003350D4" w:rsidRPr="00BE4293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C246D6" w:rsidRPr="00BE42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246D6" w:rsidRPr="00BE4293" w:rsidRDefault="00C246D6" w:rsidP="00BE4293">
      <w:pPr>
        <w:pStyle w:val="BlockText"/>
        <w:shd w:val="clear" w:color="auto" w:fill="FFFFFF"/>
        <w:spacing w:after="0" w:line="360" w:lineRule="auto"/>
        <w:ind w:left="0" w:righ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lang w:val="hy-AM"/>
        </w:rPr>
        <w:t>Ծրագրերն իրականացվում են Կազմակերպության տարածաշրջանային մասնաճյուղերի աշխատակիցների՝ համայնքերը սպասարկող անասնաբույժների, համաճարակաբանների, ագրոնոմների միջոցով։</w:t>
      </w:r>
    </w:p>
    <w:p w:rsidR="00C246D6" w:rsidRPr="00BE4293" w:rsidRDefault="00C246D6" w:rsidP="00BE4293">
      <w:pPr>
        <w:pStyle w:val="BlockText"/>
        <w:shd w:val="clear" w:color="auto" w:fill="FFFFFF"/>
        <w:spacing w:after="0" w:line="360" w:lineRule="auto"/>
        <w:ind w:left="0" w:righ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02CE" w:rsidRPr="00BE4293">
        <w:rPr>
          <w:rFonts w:ascii="GHEA Grapalat" w:hAnsi="GHEA Grapalat"/>
          <w:color w:val="000000"/>
          <w:sz w:val="24"/>
          <w:szCs w:val="24"/>
          <w:lang w:val="hy-AM"/>
        </w:rPr>
        <w:t xml:space="preserve">Հարկ է նշել, որ </w:t>
      </w:r>
      <w:r w:rsidR="00BA36AE" w:rsidRPr="00BE4293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Կազմակերպության աշխատակիցներն իրենց գործունեությունն իրականացնում են </w:t>
      </w:r>
      <w:r w:rsidR="00B502CE" w:rsidRPr="00BE4293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</w:t>
      </w:r>
      <w:r w:rsidR="00B502CE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2011 թվականի նոյեմբերի 10-ի «Հայաստանի Հանրապետության կառավարության 2011 թվականի մայիսի 5-ի N 630-Ն, N 631-Ն և N 637-Ն որոշումների կատարումն ապահովող միջոցառումների մասին» N 1640-Ն որոշմամբ </w:t>
      </w:r>
      <w:r w:rsidR="00B502CE" w:rsidRPr="00BE4293">
        <w:rPr>
          <w:rFonts w:ascii="GHEA Grapalat" w:hAnsi="GHEA Grapalat" w:cs="Sylfaen"/>
          <w:sz w:val="24"/>
          <w:szCs w:val="24"/>
          <w:lang w:val="hy-AM"/>
        </w:rPr>
        <w:t>(այսուհետ՝ Որոշում)</w:t>
      </w:r>
      <w:r w:rsidR="00BA36AE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տարածքներում՝ առանց որևէ իրավական հիմքի։</w:t>
      </w:r>
    </w:p>
    <w:p w:rsidR="00C34950" w:rsidRPr="00BE4293" w:rsidRDefault="00C34950" w:rsidP="00BE4293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BE429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 Կարգավորման նպատակը և բնույթը</w:t>
      </w:r>
    </w:p>
    <w:p w:rsidR="00C34950" w:rsidRPr="00BE4293" w:rsidRDefault="0071026E" w:rsidP="00BE42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Ուստի</w:t>
      </w:r>
      <w:r w:rsidR="00140171"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նախագծով </w:t>
      </w:r>
      <w:r w:rsidR="00C737CA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</w:t>
      </w:r>
      <w:r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A61C2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փոփոխությունները</w:t>
      </w:r>
      <w:r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բխում </w:t>
      </w:r>
      <w:r w:rsidR="00DA61C2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="00C737CA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Կազմակերպության </w:t>
      </w:r>
      <w:r w:rsidR="00C737CA" w:rsidRPr="00BE4293">
        <w:rPr>
          <w:rFonts w:ascii="GHEA Grapalat" w:hAnsi="GHEA Grapalat"/>
          <w:color w:val="000000"/>
          <w:sz w:val="24"/>
          <w:szCs w:val="24"/>
          <w:lang w:val="hy-AM"/>
        </w:rPr>
        <w:t>տարածաշրջանային</w:t>
      </w:r>
      <w:r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մասնաճյուղերի </w:t>
      </w:r>
      <w:r w:rsidR="00C737CA"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աշխատակիցների </w:t>
      </w:r>
      <w:r w:rsidR="001B3AAA"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բնականոն և իրավաչափ </w:t>
      </w:r>
      <w:r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գործո</w:t>
      </w:r>
      <w:r w:rsidR="00DA61C2" w:rsidRPr="00BE4293">
        <w:rPr>
          <w:rFonts w:ascii="GHEA Grapalat" w:eastAsia="Times New Roman" w:hAnsi="GHEA Grapalat" w:cs="Sylfaen"/>
          <w:sz w:val="24"/>
          <w:szCs w:val="24"/>
          <w:lang w:val="hy-AM" w:eastAsia="ru-RU"/>
        </w:rPr>
        <w:t>ւնեության ապահովման</w:t>
      </w:r>
      <w:r w:rsidR="00DA61C2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անհարժեշտությունից։</w:t>
      </w:r>
      <w:r w:rsidR="00C737CA" w:rsidRPr="00BE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BE4293" w:rsidRPr="00BE4293" w:rsidRDefault="00BE4293" w:rsidP="00BE4293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լրացուցիչ ֆինանսական միջոցների անհրաժեշտություն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առաջանում՝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բյուջեում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E4293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BE4293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BE4293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C737CA" w:rsidRPr="00BE4293" w:rsidRDefault="00C34950" w:rsidP="00BE42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E4293">
        <w:rPr>
          <w:rFonts w:ascii="GHEA Grapalat" w:eastAsia="Times New Roman" w:hAnsi="GHEA Grapalat"/>
          <w:b/>
          <w:sz w:val="24"/>
          <w:szCs w:val="24"/>
          <w:lang w:val="hy-AM"/>
        </w:rPr>
        <w:t>4.Նախագծի մշակման գործընթացում ներգրավված ինստիտուտները և անձինք</w:t>
      </w:r>
    </w:p>
    <w:p w:rsidR="00C34950" w:rsidRPr="00BE4293" w:rsidRDefault="00126AA7" w:rsidP="00BE4293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E4293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BE4293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BE4293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BE4293">
        <w:rPr>
          <w:rFonts w:ascii="GHEA Grapalat" w:hAnsi="GHEA Grapalat" w:cs="Sylfaen"/>
          <w:sz w:val="24"/>
          <w:szCs w:val="24"/>
          <w:lang w:val="hy-AM"/>
        </w:rPr>
        <w:t>նախարարության համապատ</w:t>
      </w:r>
      <w:r w:rsidR="00EC44F8" w:rsidRPr="00BE4293">
        <w:rPr>
          <w:rFonts w:ascii="GHEA Grapalat" w:hAnsi="GHEA Grapalat" w:cs="Sylfaen"/>
          <w:sz w:val="24"/>
          <w:szCs w:val="24"/>
          <w:lang w:val="hy-AM"/>
        </w:rPr>
        <w:t>ա</w:t>
      </w:r>
      <w:r w:rsidR="00D7669B" w:rsidRPr="00BE4293">
        <w:rPr>
          <w:rFonts w:ascii="GHEA Grapalat" w:hAnsi="GHEA Grapalat" w:cs="Sylfaen"/>
          <w:sz w:val="24"/>
          <w:szCs w:val="24"/>
          <w:lang w:val="hy-AM"/>
        </w:rPr>
        <w:t>սախան ստորաբաժանումների կողմից։</w:t>
      </w:r>
    </w:p>
    <w:p w:rsidR="00C34950" w:rsidRPr="00BE4293" w:rsidRDefault="00C34950" w:rsidP="00BE4293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E4293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BE4293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BE429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D83CEF" w:rsidRPr="00BE4293" w:rsidRDefault="00451201" w:rsidP="00BE42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E4293">
        <w:rPr>
          <w:rFonts w:ascii="GHEA Grapalat" w:hAnsi="GHEA Grapalat"/>
          <w:sz w:val="24"/>
          <w:szCs w:val="24"/>
          <w:lang w:val="hy-AM"/>
        </w:rPr>
        <w:t>Նախագծ</w:t>
      </w:r>
      <w:r w:rsidR="00F1127E" w:rsidRPr="00BE4293">
        <w:rPr>
          <w:rFonts w:ascii="GHEA Grapalat" w:hAnsi="GHEA Grapalat"/>
          <w:sz w:val="24"/>
          <w:szCs w:val="24"/>
          <w:lang w:val="hy-AM"/>
        </w:rPr>
        <w:t>ի ընդունմամբ հնարավորություն կընձեռնվի</w:t>
      </w:r>
      <w:r w:rsidR="00D23C5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տարածաշրջանային մակարդակով ապահովելով </w:t>
      </w:r>
      <w:r w:rsidR="00C737CA" w:rsidRPr="00BE4293">
        <w:rPr>
          <w:rFonts w:ascii="GHEA Grapalat" w:hAnsi="GHEA Grapalat"/>
          <w:color w:val="000000"/>
          <w:sz w:val="24"/>
          <w:szCs w:val="24"/>
          <w:lang w:val="hy-AM"/>
        </w:rPr>
        <w:t>համայնքերը սպասարկող անասնաբույժների,</w:t>
      </w:r>
      <w:r w:rsidR="00C737CA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E6A39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համաճարակաբանների աշխատանքային </w:t>
      </w:r>
      <w:r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>իրավաչափ գործունեությունը իրենց կողմից զբաղեցրած տարածքներում</w:t>
      </w:r>
      <w:r w:rsidR="00CE6A39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="00FB413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>պատվաստանյութերի պահպանման, բաշխման և կիրա</w:t>
      </w:r>
      <w:r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>ռման</w:t>
      </w:r>
      <w:r w:rsidR="00FB413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FB413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ինչպես նաև արյան նմուշների հավաքագրման և հաշվառման, կատարված աշխատանքերի հսկողության, ամփոփման</w:t>
      </w:r>
      <w:r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FB413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E4293">
        <w:rPr>
          <w:rFonts w:ascii="GHEA Grapalat" w:hAnsi="GHEA Grapalat"/>
          <w:sz w:val="24"/>
          <w:szCs w:val="24"/>
          <w:lang w:val="hy-AM"/>
        </w:rPr>
        <w:t>անասնաբուժական ուղեկցող փաստաթղթերի տրամադրման բնականոն</w:t>
      </w:r>
      <w:r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B4136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գործընթացները։ </w:t>
      </w:r>
      <w:r w:rsidR="00F1127E" w:rsidRPr="00BE429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451201" w:rsidRPr="00BE4293" w:rsidRDefault="00451201" w:rsidP="00BE429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4293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AD6B65" w:rsidRPr="00BE4293">
        <w:rPr>
          <w:rFonts w:ascii="GHEA Grapalat" w:hAnsi="GHEA Grapalat"/>
          <w:sz w:val="24"/>
          <w:szCs w:val="24"/>
          <w:lang w:val="hy-AM"/>
        </w:rPr>
        <w:t xml:space="preserve">կապահովի նաև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բույսերի վնասակար օրգանիզմների` մկնանման կրծողների, մորեխների</w:t>
      </w:r>
      <w:r w:rsidR="00AD6B65"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բազմամյա տնկարկների հիմնական վնասատուների ու հիվանդությունների</w:t>
      </w:r>
      <w:r w:rsidRPr="00BE429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BE4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հայտնաբերման, հաշվառման, տարածման արեալների և վնասակարության տնտեսական շեմերի ճշտման </w:t>
      </w:r>
      <w:r w:rsidRPr="00BE429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միջոցառումների</w:t>
      </w:r>
      <w:r w:rsidRPr="00BE429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AD6B65" w:rsidRPr="00BE429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իրականացման գործընթացները</w:t>
      </w:r>
      <w:r w:rsidRPr="00BE4293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D23C56" w:rsidRPr="00BE4293" w:rsidRDefault="00D23C56" w:rsidP="00BE42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sectPr w:rsidR="00D23C56" w:rsidRPr="00BE4293" w:rsidSect="007C3A2E">
      <w:pgSz w:w="11906" w:h="16838" w:code="9"/>
      <w:pgMar w:top="540" w:right="836" w:bottom="990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10F3F"/>
    <w:rsid w:val="00013783"/>
    <w:rsid w:val="00016F49"/>
    <w:rsid w:val="000212A6"/>
    <w:rsid w:val="00027736"/>
    <w:rsid w:val="00033FAB"/>
    <w:rsid w:val="0003457B"/>
    <w:rsid w:val="00050B1B"/>
    <w:rsid w:val="00077275"/>
    <w:rsid w:val="000C091E"/>
    <w:rsid w:val="000D1AC7"/>
    <w:rsid w:val="000D2898"/>
    <w:rsid w:val="000E31B6"/>
    <w:rsid w:val="00101FB5"/>
    <w:rsid w:val="00105561"/>
    <w:rsid w:val="00126AA7"/>
    <w:rsid w:val="001275DF"/>
    <w:rsid w:val="00131B0F"/>
    <w:rsid w:val="001363C3"/>
    <w:rsid w:val="00140171"/>
    <w:rsid w:val="00175887"/>
    <w:rsid w:val="00184992"/>
    <w:rsid w:val="00194E91"/>
    <w:rsid w:val="001B3AAA"/>
    <w:rsid w:val="001B5C14"/>
    <w:rsid w:val="001D085B"/>
    <w:rsid w:val="001D46C7"/>
    <w:rsid w:val="002146D0"/>
    <w:rsid w:val="00230A8C"/>
    <w:rsid w:val="00294089"/>
    <w:rsid w:val="0030083E"/>
    <w:rsid w:val="00313C16"/>
    <w:rsid w:val="00315278"/>
    <w:rsid w:val="00321BD2"/>
    <w:rsid w:val="003350D4"/>
    <w:rsid w:val="003352AC"/>
    <w:rsid w:val="00340FAD"/>
    <w:rsid w:val="00354920"/>
    <w:rsid w:val="0037584C"/>
    <w:rsid w:val="0038029E"/>
    <w:rsid w:val="003A57C0"/>
    <w:rsid w:val="003B0AFF"/>
    <w:rsid w:val="003B3430"/>
    <w:rsid w:val="003C2BAD"/>
    <w:rsid w:val="003C38F1"/>
    <w:rsid w:val="003C4408"/>
    <w:rsid w:val="003D33DF"/>
    <w:rsid w:val="003D697C"/>
    <w:rsid w:val="003F008D"/>
    <w:rsid w:val="0045003B"/>
    <w:rsid w:val="00451201"/>
    <w:rsid w:val="0046297C"/>
    <w:rsid w:val="00487495"/>
    <w:rsid w:val="004A2E7E"/>
    <w:rsid w:val="004B7BCD"/>
    <w:rsid w:val="004E42B1"/>
    <w:rsid w:val="004F7DB9"/>
    <w:rsid w:val="00502D5F"/>
    <w:rsid w:val="00510736"/>
    <w:rsid w:val="00564F47"/>
    <w:rsid w:val="005945F8"/>
    <w:rsid w:val="005A316A"/>
    <w:rsid w:val="005C0C14"/>
    <w:rsid w:val="00630ADA"/>
    <w:rsid w:val="00632C45"/>
    <w:rsid w:val="00681CD5"/>
    <w:rsid w:val="0068326F"/>
    <w:rsid w:val="006837ED"/>
    <w:rsid w:val="00694D8B"/>
    <w:rsid w:val="006954D2"/>
    <w:rsid w:val="00696BE9"/>
    <w:rsid w:val="006E0AC6"/>
    <w:rsid w:val="0071026E"/>
    <w:rsid w:val="00734578"/>
    <w:rsid w:val="00737CA8"/>
    <w:rsid w:val="00745A17"/>
    <w:rsid w:val="00751885"/>
    <w:rsid w:val="007619E3"/>
    <w:rsid w:val="00792C8D"/>
    <w:rsid w:val="007A17D6"/>
    <w:rsid w:val="007B5CB9"/>
    <w:rsid w:val="007C3A2E"/>
    <w:rsid w:val="007D5186"/>
    <w:rsid w:val="007E12E1"/>
    <w:rsid w:val="007F2747"/>
    <w:rsid w:val="007F4878"/>
    <w:rsid w:val="007F6022"/>
    <w:rsid w:val="00805C7C"/>
    <w:rsid w:val="00813463"/>
    <w:rsid w:val="0083067C"/>
    <w:rsid w:val="008378A7"/>
    <w:rsid w:val="00874012"/>
    <w:rsid w:val="008C734F"/>
    <w:rsid w:val="008E4646"/>
    <w:rsid w:val="008F28B7"/>
    <w:rsid w:val="008F6E23"/>
    <w:rsid w:val="00902271"/>
    <w:rsid w:val="00920DE9"/>
    <w:rsid w:val="00924EAC"/>
    <w:rsid w:val="009410D4"/>
    <w:rsid w:val="009446A2"/>
    <w:rsid w:val="00952780"/>
    <w:rsid w:val="00954954"/>
    <w:rsid w:val="00964451"/>
    <w:rsid w:val="00964A87"/>
    <w:rsid w:val="00991A14"/>
    <w:rsid w:val="009A6045"/>
    <w:rsid w:val="009A7A69"/>
    <w:rsid w:val="009C2D63"/>
    <w:rsid w:val="009C6AA8"/>
    <w:rsid w:val="009D45D6"/>
    <w:rsid w:val="009E225E"/>
    <w:rsid w:val="009F0BA3"/>
    <w:rsid w:val="00A321E7"/>
    <w:rsid w:val="00A37308"/>
    <w:rsid w:val="00A44646"/>
    <w:rsid w:val="00A565EA"/>
    <w:rsid w:val="00A7209C"/>
    <w:rsid w:val="00AA01A7"/>
    <w:rsid w:val="00AA118C"/>
    <w:rsid w:val="00AC3FFB"/>
    <w:rsid w:val="00AD6B65"/>
    <w:rsid w:val="00B13BBC"/>
    <w:rsid w:val="00B248BA"/>
    <w:rsid w:val="00B502CE"/>
    <w:rsid w:val="00B56CC3"/>
    <w:rsid w:val="00B71042"/>
    <w:rsid w:val="00BA36AE"/>
    <w:rsid w:val="00BD110B"/>
    <w:rsid w:val="00BD3703"/>
    <w:rsid w:val="00BD3D9E"/>
    <w:rsid w:val="00BD7E4B"/>
    <w:rsid w:val="00BE4293"/>
    <w:rsid w:val="00C16200"/>
    <w:rsid w:val="00C23EFD"/>
    <w:rsid w:val="00C246D6"/>
    <w:rsid w:val="00C34950"/>
    <w:rsid w:val="00C529E8"/>
    <w:rsid w:val="00C62C27"/>
    <w:rsid w:val="00C737CA"/>
    <w:rsid w:val="00C85B91"/>
    <w:rsid w:val="00C86C1E"/>
    <w:rsid w:val="00C96285"/>
    <w:rsid w:val="00C96E69"/>
    <w:rsid w:val="00C975CC"/>
    <w:rsid w:val="00CA4787"/>
    <w:rsid w:val="00CB26C5"/>
    <w:rsid w:val="00CC3323"/>
    <w:rsid w:val="00CE6A39"/>
    <w:rsid w:val="00D175F4"/>
    <w:rsid w:val="00D23C56"/>
    <w:rsid w:val="00D23EE1"/>
    <w:rsid w:val="00D23FB3"/>
    <w:rsid w:val="00D7669B"/>
    <w:rsid w:val="00D83CEF"/>
    <w:rsid w:val="00D945FF"/>
    <w:rsid w:val="00D94709"/>
    <w:rsid w:val="00DA61C2"/>
    <w:rsid w:val="00DB34BF"/>
    <w:rsid w:val="00DB43DA"/>
    <w:rsid w:val="00DF7855"/>
    <w:rsid w:val="00E00140"/>
    <w:rsid w:val="00E12EC5"/>
    <w:rsid w:val="00E43AFB"/>
    <w:rsid w:val="00E628D2"/>
    <w:rsid w:val="00E67D50"/>
    <w:rsid w:val="00E861F3"/>
    <w:rsid w:val="00E926EE"/>
    <w:rsid w:val="00EB510F"/>
    <w:rsid w:val="00EB709F"/>
    <w:rsid w:val="00EC403B"/>
    <w:rsid w:val="00EC44F8"/>
    <w:rsid w:val="00EF3FE6"/>
    <w:rsid w:val="00F1127E"/>
    <w:rsid w:val="00F130AA"/>
    <w:rsid w:val="00F17384"/>
    <w:rsid w:val="00F35174"/>
    <w:rsid w:val="00F3683A"/>
    <w:rsid w:val="00F55471"/>
    <w:rsid w:val="00F75EA2"/>
    <w:rsid w:val="00F765A1"/>
    <w:rsid w:val="00F82E9C"/>
    <w:rsid w:val="00F86014"/>
    <w:rsid w:val="00F9262C"/>
    <w:rsid w:val="00F92F62"/>
    <w:rsid w:val="00FA4FC6"/>
    <w:rsid w:val="00FA5D1C"/>
    <w:rsid w:val="00FB4136"/>
    <w:rsid w:val="00FB5A70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2CB5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https://mul2-mineconomy.gov.am/tasks/86467/oneclick/himnavorum-1640.docx?token=df5db3ae84cccec46eb54be2183c6a91</cp:keywords>
  <cp:lastModifiedBy>Melani</cp:lastModifiedBy>
  <cp:revision>122</cp:revision>
  <dcterms:created xsi:type="dcterms:W3CDTF">2019-02-21T14:23:00Z</dcterms:created>
  <dcterms:modified xsi:type="dcterms:W3CDTF">2021-04-13T15:28:00Z</dcterms:modified>
</cp:coreProperties>
</file>