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4460CF43" w:rsidR="00F53065" w:rsidRPr="00687936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21962941" w14:textId="1823B174" w:rsidR="00F53065" w:rsidRPr="00F53065" w:rsidRDefault="00F53065" w:rsidP="00682179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օրենքի </w:t>
      </w:r>
      <w:r w:rsidR="009F5A88" w:rsidRPr="00F53065">
        <w:rPr>
          <w:rFonts w:ascii="GHEA Grapalat" w:hAnsi="GHEA Grapalat" w:cs="Sylfaen"/>
          <w:noProof/>
          <w:lang w:val="hy-AM" w:eastAsia="ru-RU"/>
        </w:rPr>
        <w:t>19-րդ և 23-րդ հոդված</w:t>
      </w:r>
      <w:r w:rsidR="009F5A88">
        <w:rPr>
          <w:rFonts w:ascii="GHEA Grapalat" w:hAnsi="GHEA Grapalat" w:cs="Sylfaen"/>
          <w:noProof/>
          <w:lang w:val="hy-AM" w:eastAsia="ru-RU"/>
        </w:rPr>
        <w:t>ների</w:t>
      </w:r>
      <w:r w:rsidR="009F5A88"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9F5A88">
        <w:rPr>
          <w:rFonts w:ascii="GHEA Grapalat" w:hAnsi="GHEA Grapalat" w:cs="Sylfaen"/>
          <w:noProof/>
          <w:lang w:val="hy-AM" w:eastAsia="ru-RU"/>
        </w:rPr>
        <w:t>երը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="009F5A88" w:rsidRP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9F5A88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9F5A88">
        <w:rPr>
          <w:rFonts w:ascii="Calibri" w:hAnsi="Calibri" w:cs="Calibri"/>
          <w:noProof/>
          <w:lang w:val="hy-AM" w:eastAsia="ru-RU"/>
        </w:rPr>
        <w:t> </w:t>
      </w:r>
      <w:r w:rsidRPr="009F5A88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7B060189" w:rsidR="00F53065" w:rsidRPr="009F5A88" w:rsidRDefault="00F53065" w:rsidP="00682179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4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2020 թվականի պետական բյուջեի մասին» օրենք</w:t>
      </w:r>
      <w:r w:rsidR="009E1F5A"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ի N 1 հավելվածի  </w:t>
      </w:r>
      <w:r w:rsidR="009F5A88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 1,2 աղյուսակներում վերաբաշխումներ </w:t>
      </w:r>
      <w:r w:rsidRPr="009F5A8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և լրացումներ` համաձայն NN 1, 2, 3, 4 և 5 հավելվածների:</w:t>
      </w:r>
    </w:p>
    <w:p w14:paraId="5407E9D8" w14:textId="47CB2AA6" w:rsidR="00682179" w:rsidRPr="00F53065" w:rsidRDefault="00682179" w:rsidP="00682179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առողջապահության նախարարությանը 2021 թվականի հատկացնել </w:t>
      </w:r>
      <w:r>
        <w:rPr>
          <w:rFonts w:ascii="GHEA Grapalat" w:hAnsi="GHEA Grapalat" w:cs="Sylfaen"/>
          <w:noProof/>
          <w:lang w:val="hy-AM" w:eastAsia="ru-RU"/>
        </w:rPr>
        <w:t>1</w:t>
      </w:r>
      <w:r w:rsidR="009F5A88">
        <w:rPr>
          <w:rFonts w:ascii="GHEA Grapalat" w:hAnsi="GHEA Grapalat" w:cs="Sylfaen"/>
          <w:noProof/>
          <w:lang w:val="hy-AM" w:eastAsia="ru-RU"/>
        </w:rPr>
        <w:t>,</w:t>
      </w:r>
      <w:r w:rsidR="00EB313F">
        <w:rPr>
          <w:rFonts w:ascii="GHEA Grapalat" w:hAnsi="GHEA Grapalat" w:cs="Sylfaen"/>
          <w:noProof/>
          <w:lang w:val="hy-AM" w:eastAsia="ru-RU"/>
        </w:rPr>
        <w:t>511</w:t>
      </w:r>
      <w:r w:rsidR="009F5A88">
        <w:rPr>
          <w:rFonts w:ascii="GHEA Grapalat" w:hAnsi="GHEA Grapalat" w:cs="Sylfaen"/>
          <w:noProof/>
          <w:lang w:val="hy-AM" w:eastAsia="ru-RU"/>
        </w:rPr>
        <w:t>,</w:t>
      </w:r>
      <w:r>
        <w:rPr>
          <w:rFonts w:ascii="GHEA Grapalat" w:hAnsi="GHEA Grapalat" w:cs="Sylfaen"/>
          <w:noProof/>
          <w:lang w:val="hy-AM" w:eastAsia="ru-RU"/>
        </w:rPr>
        <w:t>0</w:t>
      </w:r>
      <w:r w:rsidR="00EB313F">
        <w:rPr>
          <w:rFonts w:ascii="GHEA Grapalat" w:hAnsi="GHEA Grapalat" w:cs="Sylfaen"/>
          <w:noProof/>
          <w:lang w:val="hy-AM" w:eastAsia="ru-RU"/>
        </w:rPr>
        <w:t>38</w:t>
      </w:r>
      <w:r w:rsidR="009F5A88">
        <w:rPr>
          <w:rFonts w:ascii="GHEA Grapalat" w:hAnsi="GHEA Grapalat" w:cs="Sylfaen"/>
          <w:noProof/>
          <w:lang w:val="hy-AM" w:eastAsia="ru-RU"/>
        </w:rPr>
        <w:t>.</w:t>
      </w:r>
      <w:r w:rsidR="00EB313F">
        <w:rPr>
          <w:rFonts w:ascii="GHEA Grapalat" w:hAnsi="GHEA Grapalat" w:cs="Sylfaen"/>
          <w:noProof/>
          <w:lang w:val="hy-AM" w:eastAsia="ru-RU"/>
        </w:rPr>
        <w:t>6</w:t>
      </w:r>
      <w:r w:rsidR="009F5A88">
        <w:rPr>
          <w:rFonts w:ascii="GHEA Grapalat" w:hAnsi="GHEA Grapalat" w:cs="Sylfaen"/>
          <w:noProof/>
          <w:lang w:val="hy-AM" w:eastAsia="ru-RU"/>
        </w:rPr>
        <w:t xml:space="preserve"> 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հազ. դրամ (այդ թվում առաջին </w:t>
      </w:r>
      <w:r w:rsidR="00EB313F">
        <w:rPr>
          <w:rFonts w:ascii="GHEA Grapalat" w:hAnsi="GHEA Grapalat" w:cs="Sylfaen"/>
          <w:noProof/>
          <w:lang w:val="hy-AM" w:eastAsia="ru-RU"/>
        </w:rPr>
        <w:t>կիսամյակում</w:t>
      </w:r>
      <w:r>
        <w:rPr>
          <w:rFonts w:ascii="GHEA Grapalat" w:hAnsi="GHEA Grapalat" w:cs="Sylfaen"/>
          <w:noProof/>
          <w:lang w:val="hy-AM" w:eastAsia="ru-RU"/>
        </w:rPr>
        <w:t>` 1,</w:t>
      </w:r>
      <w:r w:rsidR="00EB313F">
        <w:rPr>
          <w:rFonts w:ascii="GHEA Grapalat" w:hAnsi="GHEA Grapalat" w:cs="Sylfaen"/>
          <w:noProof/>
          <w:lang w:val="hy-AM" w:eastAsia="ru-RU"/>
        </w:rPr>
        <w:t>511</w:t>
      </w:r>
      <w:r>
        <w:rPr>
          <w:rFonts w:ascii="GHEA Grapalat" w:hAnsi="GHEA Grapalat" w:cs="Sylfaen"/>
          <w:noProof/>
          <w:lang w:val="hy-AM" w:eastAsia="ru-RU"/>
        </w:rPr>
        <w:t>,0</w:t>
      </w:r>
      <w:r w:rsidR="00EB313F">
        <w:rPr>
          <w:rFonts w:ascii="GHEA Grapalat" w:hAnsi="GHEA Grapalat" w:cs="Sylfaen"/>
          <w:noProof/>
          <w:lang w:val="hy-AM" w:eastAsia="ru-RU"/>
        </w:rPr>
        <w:t>38.6</w:t>
      </w:r>
      <w:r w:rsidR="009F5A88" w:rsidRPr="00E8479C">
        <w:rPr>
          <w:rFonts w:ascii="GHEA Grapalat" w:hAnsi="GHEA Grapalat" w:cs="Sylfaen"/>
          <w:noProof/>
          <w:lang w:val="hy-AM" w:eastAsia="ru-RU"/>
        </w:rPr>
        <w:t xml:space="preserve"> հազ. դրամ</w:t>
      </w:r>
      <w:r w:rsidR="009F5A88">
        <w:rPr>
          <w:rFonts w:ascii="GHEA Grapalat" w:hAnsi="GHEA Grapalat" w:cs="Sylfaen"/>
          <w:noProof/>
          <w:lang w:val="hy-AM" w:eastAsia="ru-RU"/>
        </w:rPr>
        <w:t xml:space="preserve">) </w:t>
      </w:r>
      <w:r w:rsidR="009F5A88" w:rsidRPr="00E8479C">
        <w:rPr>
          <w:rFonts w:ascii="GHEA Grapalat" w:hAnsi="GHEA Grapalat" w:cs="Sylfaen"/>
          <w:noProof/>
          <w:lang w:val="hy-AM" w:eastAsia="ru-RU"/>
        </w:rPr>
        <w:t>Հայաստանի Հանրապետության 2021 թվականի պետական բյուջեով նախատեսված Հայաստանի Հանրապետության կառավար</w:t>
      </w:r>
      <w:r w:rsidR="009F5A88">
        <w:rPr>
          <w:rFonts w:ascii="GHEA Grapalat" w:hAnsi="GHEA Grapalat" w:cs="Sylfaen"/>
          <w:noProof/>
          <w:lang w:val="hy-AM" w:eastAsia="ru-RU"/>
        </w:rPr>
        <w:t>ության պահուստային ֆոնդի հաշվին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(բյուջետային ծախսերի տնտեսագիտական դասակարգման «</w:t>
      </w:r>
      <w:r w:rsidRPr="00682179">
        <w:rPr>
          <w:rFonts w:ascii="GHEA Grapalat" w:hAnsi="GHEA Grapalat" w:cs="Sylfaen"/>
          <w:noProof/>
          <w:lang w:val="hy-AM" w:eastAsia="ru-RU"/>
        </w:rPr>
        <w:t>Այլ նպաստներ բյուջեից</w:t>
      </w:r>
      <w:r w:rsidRPr="00F53065">
        <w:rPr>
          <w:rFonts w:ascii="GHEA Grapalat" w:hAnsi="GHEA Grapalat" w:cs="Sylfaen"/>
          <w:noProof/>
          <w:lang w:val="hy-AM" w:eastAsia="ru-RU"/>
        </w:rPr>
        <w:t>» հոդվածով):</w:t>
      </w:r>
    </w:p>
    <w:p w14:paraId="40DA62EB" w14:textId="17535650" w:rsidR="00F53065" w:rsidRPr="00F53065" w:rsidRDefault="009F5A88" w:rsidP="009F5A8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061B6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26BFF32" w14:textId="77777777" w:rsidR="00EB313F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4F16D7C8" w14:textId="0B87C3B7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25051E30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95C7DB8" w:rsidR="00C051DF" w:rsidRPr="00AF459F" w:rsidRDefault="00183F65" w:rsidP="00061B6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>2021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 xml:space="preserve">թվականի ժամանակահատվածում ռազմավարություններից բխող </w:t>
      </w:r>
      <w:r w:rsidR="007D32D8">
        <w:rPr>
          <w:rFonts w:ascii="GHEA Grapalat" w:hAnsi="GHEA Grapalat"/>
          <w:sz w:val="24"/>
          <w:szCs w:val="24"/>
          <w:lang w:val="hy-AM"/>
        </w:rPr>
        <w:t>նոր նախաձեռնության «</w:t>
      </w:r>
      <w:r w:rsidR="007D32D8" w:rsidRPr="00F42CB6">
        <w:rPr>
          <w:rFonts w:ascii="GHEA Grapalat" w:hAnsi="GHEA Grapalat"/>
          <w:sz w:val="24"/>
          <w:szCs w:val="24"/>
          <w:lang w:val="hy-AM"/>
        </w:rPr>
        <w:t>Վիրավոր զինծառայողների ստացիոնար պայմաններում վերականգնողական բուժում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» միջոցառման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53957F50" w14:textId="6332ECD0" w:rsidR="00EB313F" w:rsidRDefault="00EB313F" w:rsidP="0006039D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Առողջապահության նախարարության </w:t>
      </w:r>
      <w:r w:rsidRPr="00EB313F">
        <w:rPr>
          <w:rFonts w:ascii="GHEA Grapalat" w:hAnsi="GHEA Grapalat"/>
          <w:lang w:val="hy-AM"/>
        </w:rPr>
        <w:t>կողմից իրականացվել է 2021թ 1</w:t>
      </w:r>
      <w:r>
        <w:rPr>
          <w:rFonts w:ascii="GHEA Grapalat" w:hAnsi="GHEA Grapalat"/>
          <w:lang w:val="hy-AM"/>
        </w:rPr>
        <w:t>-</w:t>
      </w:r>
      <w:r w:rsidRPr="00EB313F">
        <w:rPr>
          <w:rFonts w:ascii="GHEA Grapalat" w:hAnsi="GHEA Grapalat"/>
          <w:lang w:val="hy-AM"/>
        </w:rPr>
        <w:t xml:space="preserve">ին եռամսյակի  </w:t>
      </w:r>
      <w:r>
        <w:rPr>
          <w:rFonts w:ascii="GHEA Grapalat" w:hAnsi="GHEA Grapalat"/>
          <w:lang w:val="hy-AM"/>
        </w:rPr>
        <w:t xml:space="preserve">պետության կողմից </w:t>
      </w:r>
      <w:r w:rsidRPr="00D84AEE">
        <w:rPr>
          <w:rFonts w:ascii="GHEA Grapalat" w:hAnsi="GHEA Grapalat"/>
          <w:lang w:val="hy-AM"/>
        </w:rPr>
        <w:t>երաշխավորված անվճար և արտոնյալ պայմաններով բժշկական օգնությ</w:t>
      </w:r>
      <w:r>
        <w:rPr>
          <w:rFonts w:ascii="GHEA Grapalat" w:hAnsi="GHEA Grapalat"/>
          <w:lang w:val="hy-AM"/>
        </w:rPr>
        <w:t xml:space="preserve">ան </w:t>
      </w:r>
      <w:r w:rsidRPr="00D84AEE">
        <w:rPr>
          <w:rFonts w:ascii="GHEA Grapalat" w:hAnsi="GHEA Grapalat"/>
          <w:lang w:val="hy-AM"/>
        </w:rPr>
        <w:t>ու սպասարկ</w:t>
      </w:r>
      <w:r>
        <w:rPr>
          <w:rFonts w:ascii="GHEA Grapalat" w:hAnsi="GHEA Grapalat"/>
          <w:lang w:val="hy-AM"/>
        </w:rPr>
        <w:t>ման ծառայությունների</w:t>
      </w:r>
      <w:r w:rsidRPr="00EB313F">
        <w:rPr>
          <w:rFonts w:ascii="GHEA Grapalat" w:hAnsi="GHEA Grapalat" w:cs="GHEA Grapalat"/>
          <w:lang w:val="hy-AM"/>
        </w:rPr>
        <w:t xml:space="preserve"> կատարողականների</w:t>
      </w:r>
      <w:r w:rsidRPr="00EB313F">
        <w:rPr>
          <w:rFonts w:ascii="GHEA Grapalat" w:hAnsi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ամփոփում</w:t>
      </w:r>
      <w:r w:rsidRPr="00EB313F">
        <w:rPr>
          <w:rFonts w:ascii="GHEA Grapalat" w:hAnsi="GHEA Grapalat"/>
          <w:lang w:val="hy-AM"/>
        </w:rPr>
        <w:t xml:space="preserve">, </w:t>
      </w:r>
      <w:r w:rsidRPr="00EB313F">
        <w:rPr>
          <w:rFonts w:ascii="GHEA Grapalat" w:hAnsi="GHEA Grapalat" w:cs="GHEA Grapalat"/>
          <w:lang w:val="hy-AM"/>
        </w:rPr>
        <w:t>որի</w:t>
      </w:r>
      <w:r w:rsidRPr="00EB313F">
        <w:rPr>
          <w:rFonts w:ascii="GHEA Grapalat" w:hAnsi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արդյունքներով</w:t>
      </w:r>
      <w:r w:rsidRPr="00EB313F">
        <w:rPr>
          <w:rFonts w:ascii="GHEA Grapalat" w:hAnsi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արդեն</w:t>
      </w:r>
      <w:r>
        <w:rPr>
          <w:rFonts w:ascii="GHEA Grapalat" w:hAnsi="GHEA Grapalat" w:cs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իսկ</w:t>
      </w:r>
      <w:r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2021 թվականի պետական բյուջեի «Առողջապահություն» բաժնի «1200. </w:t>
      </w:r>
      <w:r w:rsidRPr="00D84AEE">
        <w:rPr>
          <w:rFonts w:ascii="GHEA Grapalat" w:hAnsi="GHEA Grapalat"/>
          <w:lang w:val="hy-AM"/>
        </w:rPr>
        <w:t>Սոցիալապես անապահով և առանձին խմբերի անձանց բժշկական օգնություն</w:t>
      </w:r>
      <w:r>
        <w:rPr>
          <w:rFonts w:ascii="GHEA Grapalat" w:hAnsi="GHEA Grapalat"/>
          <w:lang w:val="hy-AM"/>
        </w:rPr>
        <w:t>» ծրագրի «11003.</w:t>
      </w: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>
        <w:rPr>
          <w:rFonts w:ascii="GHEA Grapalat" w:hAnsi="GHEA Grapalat"/>
          <w:lang w:val="hy-AM"/>
        </w:rPr>
        <w:t>» միջոցառման</w:t>
      </w:r>
      <w:r w:rsidRPr="00EB313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մասով առաջացել են </w:t>
      </w:r>
      <w:r w:rsidRPr="00EB313F">
        <w:rPr>
          <w:rFonts w:ascii="GHEA Grapalat" w:hAnsi="GHEA Grapalat" w:cs="GHEA Grapalat"/>
          <w:lang w:val="hy-AM"/>
        </w:rPr>
        <w:t>գերակատարումներ</w:t>
      </w:r>
      <w:r w:rsidRPr="00EB313F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Կից ներկայացված հաշվարկով` </w:t>
      </w:r>
      <w:r w:rsidRPr="00EB313F">
        <w:rPr>
          <w:rFonts w:ascii="GHEA Grapalat" w:hAnsi="GHEA Grapalat" w:cs="GHEA Grapalat"/>
          <w:lang w:val="hy-AM"/>
        </w:rPr>
        <w:t>տարեկան</w:t>
      </w:r>
      <w:r w:rsidRPr="00EB313F">
        <w:rPr>
          <w:rFonts w:ascii="GHEA Grapalat" w:hAnsi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կտրվածքով</w:t>
      </w:r>
      <w:r w:rsidRPr="00EB313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անհրաժեշտություն է առաջացել </w:t>
      </w:r>
      <w:r w:rsidRPr="00EB313F">
        <w:rPr>
          <w:rFonts w:ascii="GHEA Grapalat" w:hAnsi="GHEA Grapalat"/>
          <w:lang w:val="hy-AM"/>
        </w:rPr>
        <w:t xml:space="preserve">2,51 </w:t>
      </w:r>
      <w:r w:rsidRPr="00EB313F">
        <w:rPr>
          <w:rFonts w:ascii="GHEA Grapalat" w:hAnsi="GHEA Grapalat" w:cs="GHEA Grapalat"/>
          <w:lang w:val="hy-AM"/>
        </w:rPr>
        <w:t>մլրդ</w:t>
      </w:r>
      <w:r>
        <w:rPr>
          <w:rFonts w:ascii="GHEA Grapalat" w:hAnsi="GHEA Grapalat" w:cs="GHEA Grapalat"/>
          <w:lang w:val="hy-AM"/>
        </w:rPr>
        <w:t xml:space="preserve"> դրամով վերոնշյալ միջոցառումը </w:t>
      </w:r>
      <w:r w:rsidRPr="00EB313F">
        <w:rPr>
          <w:rFonts w:ascii="GHEA Grapalat" w:hAnsi="GHEA Grapalat" w:cs="GHEA Grapalat"/>
          <w:lang w:val="hy-AM"/>
        </w:rPr>
        <w:t>ավելացնել</w:t>
      </w:r>
      <w:r w:rsidRPr="00EB313F">
        <w:rPr>
          <w:rFonts w:ascii="GHEA Grapalat" w:hAnsi="GHEA Grapalat"/>
          <w:lang w:val="hy-AM"/>
        </w:rPr>
        <w:t>`</w:t>
      </w:r>
      <w:r w:rsidRPr="00EB313F">
        <w:rPr>
          <w:rFonts w:ascii="Calibri" w:hAnsi="Calibri" w:cs="Calibri"/>
          <w:lang w:val="hy-AM"/>
        </w:rPr>
        <w:t> </w:t>
      </w:r>
      <w:r w:rsidRPr="00EB313F">
        <w:rPr>
          <w:rFonts w:ascii="GHEA Grapalat" w:hAnsi="GHEA Grapalat"/>
          <w:lang w:val="hy-AM"/>
        </w:rPr>
        <w:t xml:space="preserve"> </w:t>
      </w:r>
      <w:r w:rsidRPr="00EB313F">
        <w:rPr>
          <w:rFonts w:ascii="GHEA Grapalat" w:hAnsi="GHEA Grapalat" w:cs="GHEA Grapalat"/>
          <w:lang w:val="hy-AM"/>
        </w:rPr>
        <w:t>կ</w:t>
      </w:r>
      <w:r w:rsidRPr="00EB313F">
        <w:rPr>
          <w:rFonts w:ascii="GHEA Grapalat" w:hAnsi="GHEA Grapalat"/>
          <w:lang w:val="hy-AM"/>
        </w:rPr>
        <w:t>ապված պատերազմում վիրավորում ստացած զինծառայողների վերականգնողական բուժ</w:t>
      </w:r>
      <w:r>
        <w:rPr>
          <w:rFonts w:ascii="GHEA Grapalat" w:hAnsi="GHEA Grapalat"/>
          <w:lang w:val="hy-AM"/>
        </w:rPr>
        <w:t>.</w:t>
      </w:r>
      <w:r w:rsidRPr="00EB313F">
        <w:rPr>
          <w:rFonts w:ascii="GHEA Grapalat" w:hAnsi="GHEA Grapalat"/>
          <w:lang w:val="hy-AM"/>
        </w:rPr>
        <w:t xml:space="preserve"> օգնության, 2-րդ և 3-րդ էտապի վիրահատությունների, այդ վիրահատությունների ընթացքում օգտագործվող էնդոպրոթեզների և այլ բժշկական ապրանքների</w:t>
      </w:r>
      <w:r>
        <w:rPr>
          <w:rFonts w:ascii="GHEA Grapalat" w:hAnsi="GHEA Grapalat"/>
          <w:lang w:val="hy-AM"/>
        </w:rPr>
        <w:t xml:space="preserve"> ապահովման համար</w:t>
      </w:r>
      <w:r w:rsidRPr="00EB313F">
        <w:rPr>
          <w:rFonts w:ascii="GHEA Grapalat" w:hAnsi="GHEA Grapalat"/>
          <w:lang w:val="hy-AM"/>
        </w:rPr>
        <w:t>, որոնց փոխհատուցումը ներառված չ</w:t>
      </w:r>
      <w:r>
        <w:rPr>
          <w:rFonts w:ascii="GHEA Grapalat" w:hAnsi="GHEA Grapalat"/>
          <w:lang w:val="hy-AM"/>
        </w:rPr>
        <w:t xml:space="preserve">ի </w:t>
      </w:r>
      <w:r w:rsidRPr="00EB313F">
        <w:rPr>
          <w:rFonts w:ascii="GHEA Grapalat" w:hAnsi="GHEA Grapalat"/>
          <w:lang w:val="hy-AM"/>
        </w:rPr>
        <w:t>զինծառայողներին հասանելիք ծառայությ</w:t>
      </w:r>
      <w:r>
        <w:rPr>
          <w:rFonts w:ascii="GHEA Grapalat" w:hAnsi="GHEA Grapalat"/>
          <w:lang w:val="hy-AM"/>
        </w:rPr>
        <w:t xml:space="preserve">ունների փաթեթի մեջ: Արդյունքում, ՀՀ կառավարության 25.03.21թ. թիվ 416-Ն որոշման համաձայն ՀՀ կառավարության </w:t>
      </w:r>
      <w:r w:rsidRPr="00EB313F">
        <w:rPr>
          <w:rFonts w:ascii="GHEA Grapalat" w:hAnsi="GHEA Grapalat"/>
          <w:lang w:val="hy-AM"/>
        </w:rPr>
        <w:t>պահուստային ֆոնդ</w:t>
      </w:r>
      <w:r>
        <w:rPr>
          <w:rFonts w:ascii="GHEA Grapalat" w:hAnsi="GHEA Grapalat"/>
          <w:lang w:val="hy-AM"/>
        </w:rPr>
        <w:t xml:space="preserve">ի հաշվին անհրաժեշտ </w:t>
      </w:r>
      <w:r w:rsidR="0006039D" w:rsidRPr="00EB313F">
        <w:rPr>
          <w:rFonts w:ascii="GHEA Grapalat" w:hAnsi="GHEA Grapalat"/>
          <w:lang w:val="hy-AM"/>
        </w:rPr>
        <w:t xml:space="preserve">2,51 </w:t>
      </w:r>
      <w:r w:rsidR="0006039D" w:rsidRPr="00EB313F">
        <w:rPr>
          <w:rFonts w:ascii="GHEA Grapalat" w:hAnsi="GHEA Grapalat" w:cs="GHEA Grapalat"/>
          <w:lang w:val="hy-AM"/>
        </w:rPr>
        <w:t>մլրդ</w:t>
      </w:r>
      <w:r w:rsidR="0006039D">
        <w:rPr>
          <w:rFonts w:ascii="GHEA Grapalat" w:hAnsi="GHEA Grapalat" w:cs="GHEA Grapalat"/>
          <w:lang w:val="hy-AM"/>
        </w:rPr>
        <w:t xml:space="preserve"> </w:t>
      </w:r>
      <w:r w:rsidR="0006039D">
        <w:rPr>
          <w:rFonts w:ascii="GHEA Grapalat" w:hAnsi="GHEA Grapalat" w:cs="GHEA Grapalat"/>
          <w:lang w:val="hy-AM"/>
        </w:rPr>
        <w:t xml:space="preserve">դրամի փոխարեն հատկացվել է 1,0 մլրդ դրամ: </w:t>
      </w:r>
    </w:p>
    <w:p w14:paraId="7296FED1" w14:textId="25152E98" w:rsidR="007D32D8" w:rsidRDefault="007D32D8" w:rsidP="007D32D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</w:t>
      </w:r>
      <w:r w:rsidR="0006039D">
        <w:rPr>
          <w:rFonts w:ascii="GHEA Grapalat" w:hAnsi="GHEA Grapalat"/>
          <w:lang w:val="hy-AM"/>
        </w:rPr>
        <w:t>«11003.</w:t>
      </w:r>
      <w:r w:rsidR="0006039D"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06039D">
        <w:rPr>
          <w:rFonts w:ascii="GHEA Grapalat" w:hAnsi="GHEA Grapalat"/>
          <w:lang w:val="hy-AM"/>
        </w:rPr>
        <w:t>» միջոցառման</w:t>
      </w:r>
      <w:r w:rsidR="0006039D">
        <w:rPr>
          <w:rFonts w:ascii="GHEA Grapalat" w:hAnsi="GHEA Grapalat"/>
          <w:lang w:val="hy-AM"/>
        </w:rPr>
        <w:t xml:space="preserve"> շրջանակներում պատշաճ ծառայություններ ապահովելու նպատակով </w:t>
      </w:r>
      <w:r w:rsidR="0006039D">
        <w:rPr>
          <w:rFonts w:ascii="GHEA Grapalat" w:hAnsi="GHEA Grapalat"/>
          <w:lang w:val="hy-AM"/>
        </w:rPr>
        <w:t xml:space="preserve">ՀՀ կառավարության պահուստային ֆոնդից վերաբաշխել </w:t>
      </w:r>
      <w:r w:rsidR="0006039D">
        <w:rPr>
          <w:rFonts w:ascii="GHEA Grapalat" w:hAnsi="GHEA Grapalat"/>
          <w:lang w:val="hy-AM"/>
        </w:rPr>
        <w:t>1</w:t>
      </w:r>
      <w:r w:rsidR="0006039D">
        <w:rPr>
          <w:rFonts w:ascii="GHEA Grapalat" w:hAnsi="GHEA Grapalat"/>
          <w:lang w:val="hy-AM"/>
        </w:rPr>
        <w:t>,</w:t>
      </w:r>
      <w:r w:rsidR="0006039D">
        <w:rPr>
          <w:rFonts w:ascii="GHEA Grapalat" w:hAnsi="GHEA Grapalat"/>
          <w:lang w:val="hy-AM"/>
        </w:rPr>
        <w:t>51</w:t>
      </w:r>
      <w:r w:rsidR="0006039D">
        <w:rPr>
          <w:rFonts w:ascii="GHEA Grapalat" w:hAnsi="GHEA Grapalat"/>
          <w:lang w:val="hy-AM"/>
        </w:rPr>
        <w:t xml:space="preserve"> մլրդ դրամ:</w:t>
      </w:r>
      <w:r w:rsidR="0006039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</w:p>
    <w:p w14:paraId="1DC2E85B" w14:textId="77777777" w:rsidR="006B0036" w:rsidRDefault="006B0036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</w:p>
    <w:p w14:paraId="047E4C57" w14:textId="5268E917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2FCE810B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021F14">
        <w:rPr>
          <w:rFonts w:ascii="GHEA Grapalat" w:hAnsi="GHEA Grapalat"/>
          <w:lang w:val="hy-AM"/>
        </w:rPr>
        <w:t xml:space="preserve">«11003. </w:t>
      </w:r>
      <w:r w:rsidR="00021F14"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021F14">
        <w:rPr>
          <w:rFonts w:ascii="GHEA Grapalat" w:hAnsi="GHEA Grapalat"/>
          <w:lang w:val="hy-AM"/>
        </w:rPr>
        <w:t xml:space="preserve">» միջոցառման պատշաճ իրականացման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1A228B82" w14:textId="3BDE759D" w:rsidR="00021F14" w:rsidRDefault="00021F14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84AEE">
        <w:rPr>
          <w:rFonts w:ascii="GHEA Grapalat" w:hAnsi="GHEA Grapalat"/>
          <w:lang w:val="hy-AM"/>
        </w:rPr>
        <w:t>Զինծառայողներին, ինչպես նաև փրկարար ծառայողներին և նրանց ընտանիքի անդամներին</w:t>
      </w:r>
      <w:r>
        <w:rPr>
          <w:rFonts w:ascii="GHEA Grapalat" w:hAnsi="GHEA Grapalat"/>
          <w:lang w:val="hy-AM"/>
        </w:rPr>
        <w:t xml:space="preserve">, ինչպես նաև է 2020 թվականի սեպտեմբերի 27-ից Ադրբեջանական Հանրապետության զինված ուժերի կողմից կազմակերպված և իրականացված հարձակման հետևանքով վիրավորում ստացած զինծառայողներին </w:t>
      </w:r>
      <w:r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պետության կողմից երաշխավորված անվճար և արտոնյալ պայմաններով բժշկական օգնության և սպասարկման ծառայությունների մատչելիության, հասանելիության և որակի ապահովում:</w:t>
      </w:r>
    </w:p>
    <w:p w14:paraId="418BD4BE" w14:textId="77777777" w:rsidR="000F2624" w:rsidRDefault="006B0036" w:rsidP="006B0036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Առողջապահության նախարարության բյուջետային միջոցների սղության պատճառով</w:t>
      </w:r>
      <w:r w:rsidR="000F2624">
        <w:rPr>
          <w:rFonts w:ascii="GHEA Grapalat" w:hAnsi="GHEA Grapalat"/>
          <w:bCs/>
          <w:lang w:val="hy-AM"/>
        </w:rPr>
        <w:t xml:space="preserve">, Նախագիծը հնարավոր չի ներակայցնել </w:t>
      </w:r>
      <w:r>
        <w:rPr>
          <w:rFonts w:ascii="GHEA Grapalat" w:hAnsi="GHEA Grapalat"/>
          <w:lang w:val="hy-AM"/>
        </w:rPr>
        <w:t>ՀՀ կառավարության 30.12.2020թ. N 2215-Ն որոշման 4-րդ կետի 9-րդ ենթակետի պահանջներին համապատասխան</w:t>
      </w:r>
      <w:r w:rsidR="000F2624">
        <w:rPr>
          <w:rFonts w:ascii="GHEA Grapalat" w:hAnsi="GHEA Grapalat"/>
          <w:lang w:val="hy-AM"/>
        </w:rPr>
        <w:t xml:space="preserve">: </w:t>
      </w:r>
    </w:p>
    <w:p w14:paraId="7F763355" w14:textId="2E269F52" w:rsidR="00C27616" w:rsidRPr="001335C5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պահուստային ֆոնդից կ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1,</w:t>
      </w:r>
      <w:r w:rsidR="0006039D">
        <w:rPr>
          <w:rFonts w:ascii="GHEA Grapalat" w:hAnsi="GHEA Grapalat"/>
          <w:bCs/>
          <w:color w:val="000000"/>
          <w:shd w:val="clear" w:color="auto" w:fill="FFFFFF"/>
          <w:lang w:val="hy-AM"/>
        </w:rPr>
        <w:t>511 մլրդ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դրամով, իսկ 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</w:t>
      </w:r>
      <w:r w:rsidR="0006039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</w:t>
      </w:r>
      <w:r w:rsidR="0006039D"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1,</w:t>
      </w:r>
      <w:r w:rsidR="0006039D">
        <w:rPr>
          <w:rFonts w:ascii="GHEA Grapalat" w:hAnsi="GHEA Grapalat"/>
          <w:bCs/>
          <w:color w:val="000000"/>
          <w:shd w:val="clear" w:color="auto" w:fill="FFFFFF"/>
          <w:lang w:val="hy-AM"/>
        </w:rPr>
        <w:t>511 մլրդ</w:t>
      </w:r>
      <w:r w:rsidR="0006039D"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դրամով։ </w:t>
      </w:r>
    </w:p>
    <w:p w14:paraId="2B4C930E" w14:textId="77777777" w:rsidR="009F3A5C" w:rsidRDefault="009F3A5C" w:rsidP="009F3A5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6209A197" w:rsidR="00C27616" w:rsidRPr="00331D7D" w:rsidRDefault="00C27616" w:rsidP="00C2761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6173E" w14:textId="77777777" w:rsidR="000365FC" w:rsidRDefault="000365FC" w:rsidP="006F081C">
      <w:r>
        <w:separator/>
      </w:r>
    </w:p>
  </w:endnote>
  <w:endnote w:type="continuationSeparator" w:id="0">
    <w:p w14:paraId="6130E034" w14:textId="77777777" w:rsidR="000365FC" w:rsidRDefault="000365F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0122E" w14:textId="77777777" w:rsidR="000365FC" w:rsidRDefault="000365FC" w:rsidP="006F081C">
      <w:r>
        <w:separator/>
      </w:r>
    </w:p>
  </w:footnote>
  <w:footnote w:type="continuationSeparator" w:id="0">
    <w:p w14:paraId="414269A3" w14:textId="77777777" w:rsidR="000365FC" w:rsidRDefault="000365F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7"/>
  </w:num>
  <w:num w:numId="18">
    <w:abstractNumId w:val="21"/>
  </w:num>
  <w:num w:numId="19">
    <w:abstractNumId w:val="15"/>
  </w:num>
  <w:num w:numId="20">
    <w:abstractNumId w:val="26"/>
  </w:num>
  <w:num w:numId="21">
    <w:abstractNumId w:val="2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09DF0-1DDE-4DB0-9B1B-B5563EF9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https://mul2.gov.am/tasks/418656/oneclick/Naxagichimnavorum.docx?token=1bad4fada7e668266cfbe8a9e3c76e59</cp:keywords>
  <dc:description/>
  <cp:lastModifiedBy>Hasmik Mnatsakanyan</cp:lastModifiedBy>
  <cp:revision>87</cp:revision>
  <cp:lastPrinted>2020-03-13T12:26:00Z</cp:lastPrinted>
  <dcterms:created xsi:type="dcterms:W3CDTF">2020-02-21T14:09:00Z</dcterms:created>
  <dcterms:modified xsi:type="dcterms:W3CDTF">2021-04-12T06:04:00Z</dcterms:modified>
</cp:coreProperties>
</file>