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C6" w:rsidRPr="009F229D" w:rsidRDefault="007039BA" w:rsidP="009F229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F229D">
        <w:rPr>
          <w:rFonts w:ascii="GHEA Grapalat" w:hAnsi="GHEA Grapalat"/>
          <w:b/>
          <w:lang w:val="hy-AM"/>
        </w:rPr>
        <w:t>Ա Մ Փ Ո Փ Ա Թ Ե Ր Թ</w:t>
      </w:r>
    </w:p>
    <w:p w:rsidR="0086357D" w:rsidRPr="009F229D" w:rsidRDefault="0086357D" w:rsidP="009F229D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AA0773" w:rsidRPr="009F229D" w:rsidRDefault="00AD64A7" w:rsidP="009F229D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9F229D">
        <w:rPr>
          <w:rFonts w:ascii="GHEA Grapalat" w:hAnsi="GHEA Grapalat" w:cs="Sylfaen"/>
          <w:b/>
          <w:bCs/>
          <w:lang w:val="hy-AM"/>
        </w:rPr>
        <w:t>«ՀԱՅԱՍՏԱՆԻ ՀԱՆՐԱՊԵՏՈՒԹՅԱՆ ԿԱՌԱՎԱՐՈՒԹՅԱՆ 2020 ԹՎԱԿԱՆԻ ԴԵԿՏԵՄԲԵՐԻ 30-Ի N 2215-Ն ՈՐՈՇՄԱՆ ՄԵՋ ՓՈՓՈԽՈՒԹՅՈՒՆՆԵՐ ԵՎ ԼՐԱՑՈՒՄՆԵՐ ԿԱՏԱՐԵԼՈՒ ՄԱՍԻՆ</w:t>
      </w:r>
      <w:r w:rsidR="005D51E9" w:rsidRPr="009F229D">
        <w:rPr>
          <w:rFonts w:ascii="GHEA Grapalat" w:hAnsi="GHEA Grapalat" w:cs="Sylfaen"/>
          <w:b/>
          <w:bCs/>
          <w:lang w:val="hy-AM"/>
        </w:rPr>
        <w:t>» ՀԱՅԱՍՏԱՆԻ ՀԱՆՐԱՊԵՏՈՒԹՅԱՆ ԿԱՌԱՎԱՐՈՒԹՅԱՆ ՈՐՈՇՄԱՆ ՆԱԽԱԳԾԻ ՎԵՐԱԲԵՐՅԱԼ ԱՌԱՋԱՐԿՈՒԹՅՈՒՆՆԵՐԻ ԵՎ ԴԻՏՈՂՈՒԹՅՈՒՆՆԵՐԻ ՎԵՐԱԲԵՐՅԱԼ</w:t>
      </w:r>
    </w:p>
    <w:p w:rsidR="0076795E" w:rsidRPr="009F229D" w:rsidRDefault="0076795E" w:rsidP="009F229D">
      <w:pPr>
        <w:spacing w:after="120" w:line="360" w:lineRule="auto"/>
        <w:jc w:val="center"/>
        <w:rPr>
          <w:rFonts w:ascii="GHEA Grapalat" w:hAnsi="GHEA Grapalat"/>
          <w:lang w:val="hy-AM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6"/>
        <w:gridCol w:w="2585"/>
        <w:gridCol w:w="1263"/>
        <w:gridCol w:w="3054"/>
      </w:tblGrid>
      <w:tr w:rsidR="009F229D" w:rsidRPr="009F229D" w:rsidTr="009F229D">
        <w:trPr>
          <w:trHeight w:val="345"/>
        </w:trPr>
        <w:tc>
          <w:tcPr>
            <w:tcW w:w="3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229D" w:rsidRPr="009F229D" w:rsidRDefault="009F229D" w:rsidP="009F229D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1.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Արդարադատության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նախարարություն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229D" w:rsidRPr="009F229D" w:rsidRDefault="009F229D" w:rsidP="009F229D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12.04.2021թ.</w:t>
            </w:r>
          </w:p>
        </w:tc>
      </w:tr>
      <w:tr w:rsidR="009F229D" w:rsidRPr="009F229D" w:rsidTr="009F229D">
        <w:trPr>
          <w:trHeight w:val="345"/>
        </w:trPr>
        <w:tc>
          <w:tcPr>
            <w:tcW w:w="39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9D" w:rsidRPr="009F229D" w:rsidRDefault="009F229D" w:rsidP="009F229D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229D" w:rsidRPr="009F229D" w:rsidRDefault="009F229D" w:rsidP="009F229D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N 01/27.0.01/8959-2021</w:t>
            </w:r>
          </w:p>
        </w:tc>
      </w:tr>
      <w:tr w:rsidR="009F229D" w:rsidRPr="009F229D" w:rsidTr="00D16F03">
        <w:trPr>
          <w:trHeight w:val="279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9D" w:rsidRPr="009F229D" w:rsidRDefault="009F229D" w:rsidP="009F229D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1.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Հայաստանի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Հանրապետության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կառավարության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2020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թվականի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դեկտեմբերի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30-ի N 2215-Ն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որոշման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մեջ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փոփոխություններ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և լրացումներ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կատարելու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Հայաստանի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Հանրապետության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կառավարության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որոշման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նախագծում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այսուհետ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՝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Նախագիծ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) անհրաժեշտ է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լրացնել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դրա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նորմատիվ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բնույթի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վկայող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«Ն»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տառը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՝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ելնելով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Նորմատիվ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իրավական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ակտերի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օրենքի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19-րդ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հոդվածի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2-րդ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պահանջներից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: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9D" w:rsidRPr="009F229D" w:rsidRDefault="009F229D" w:rsidP="009F229D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  <w:proofErr w:type="spellStart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>Ընդունվել</w:t>
            </w:r>
            <w:proofErr w:type="spellEnd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 xml:space="preserve"> է:</w:t>
            </w:r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Նախագծում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կատարվել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համապատասխան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լրացումը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:</w:t>
            </w:r>
          </w:p>
        </w:tc>
      </w:tr>
      <w:tr w:rsidR="009F229D" w:rsidRPr="009F229D" w:rsidTr="00D16F03">
        <w:trPr>
          <w:trHeight w:val="150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9D" w:rsidRPr="009F229D" w:rsidRDefault="009F229D" w:rsidP="009F229D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2.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Նախագծի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նախաբանում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օրենքի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23-րդ»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բառերից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առաջ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անհրաժեշտ է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հանել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Հայաստանի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Հանրապետության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lastRenderedPageBreak/>
              <w:t>բառերը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՝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նկատի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ունենալով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Նորամտիվ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իրավական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ակտերի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օրենքի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18-րդ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հոդվածի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3-րդ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դրույթները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: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9D" w:rsidRPr="009F229D" w:rsidRDefault="009F229D" w:rsidP="009F229D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  <w:proofErr w:type="spellStart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lastRenderedPageBreak/>
              <w:t>Ընդունվել</w:t>
            </w:r>
            <w:proofErr w:type="spellEnd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 xml:space="preserve"> է:</w:t>
            </w: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br/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Նախագծում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կատարվել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է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համապատասխան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փոփոխությունները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:</w:t>
            </w:r>
          </w:p>
        </w:tc>
      </w:tr>
      <w:tr w:rsidR="009F229D" w:rsidRPr="009F229D" w:rsidTr="00D16F03">
        <w:trPr>
          <w:trHeight w:val="3959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9D" w:rsidRPr="009F229D" w:rsidRDefault="009F229D" w:rsidP="009F229D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lastRenderedPageBreak/>
              <w:t xml:space="preserve">3.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Նախագծի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1-ին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կետի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2-րդ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ենթակետով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նախատեսվող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փոփոխությունն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ունի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հիմնավորման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կարիք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քանի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որ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Նախագծին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կից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ներկայացված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հիմնավորման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մեջ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հիշյալ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փոփոխությանն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անդրադարձ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չի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կատարվել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: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9D" w:rsidRDefault="009F229D" w:rsidP="009F229D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  <w:proofErr w:type="spellStart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>Չի</w:t>
            </w:r>
            <w:proofErr w:type="spellEnd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>ընդունվել</w:t>
            </w:r>
            <w:proofErr w:type="spellEnd"/>
            <w:r w:rsidRPr="009F229D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 xml:space="preserve"> է:</w:t>
            </w: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br/>
              <w:t xml:space="preserve">ՀՀ 2021թ.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պետական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բյուջեով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հաստատված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«1156.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Հայաստան-Սփյուռք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գործակցության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ծրագիր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ծրագրի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«11010.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Հայաստան-Սփյուռք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գործակցության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վերաբերյալ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իրազեկման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ապահովում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միջոցառումը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ներկայումս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իրականացվում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է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Վարչապետի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աշխատակազմի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Հանրային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կապերի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և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տեղեկատվության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կենտրոն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ՊՈԱԿ-ի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կողմից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այդ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իսկ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պատճառով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 xml:space="preserve">ՀՀ կառավարության 2020թ. </w:t>
            </w:r>
            <w:r w:rsidRPr="0024171B">
              <w:rPr>
                <w:rFonts w:ascii="GHEA Grapalat" w:hAnsi="GHEA Grapalat" w:cs="Sylfaen"/>
                <w:lang w:val="hy-AM" w:eastAsia="en-US"/>
              </w:rPr>
              <w:t>դեկտեմբերի 30-ի N 2215-Ն որոշման</w:t>
            </w:r>
            <w:r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NN </w:t>
            </w: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9 և 9.1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հազվելվածների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համապատասխան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աղյուսակների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</w:p>
          <w:p w:rsidR="009F229D" w:rsidRPr="009F229D" w:rsidRDefault="009F229D" w:rsidP="00CC087B">
            <w:pPr>
              <w:spacing w:line="360" w:lineRule="auto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Ծառայությունը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մատուցող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կազմակերպության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անվանումը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տողերում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սահմանված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է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Մասնագիտացված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կազմակերպություններ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»: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Հաշվի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առնելով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որ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ծրագրի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արդյունավետության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բարձրացման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նպատակով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</w:t>
            </w:r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տեսվում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է </w:t>
            </w:r>
            <w:proofErr w:type="spellStart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վերը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նշված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միջոցառման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շրջանակներում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ծառայությունների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ձեռքբերումն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>իրականացնել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>«</w:t>
            </w:r>
            <w:proofErr w:type="spellStart"/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Գնումների</w:t>
            </w:r>
            <w:proofErr w:type="spellEnd"/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մասին</w:t>
            </w:r>
            <w:proofErr w:type="spellEnd"/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ՀՀ </w:t>
            </w:r>
            <w:proofErr w:type="spellStart"/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օրենքի</w:t>
            </w:r>
            <w:proofErr w:type="spellEnd"/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D16F03"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համաձայն</w:t>
            </w:r>
            <w:proofErr w:type="spellEnd"/>
            <w:r w:rsidR="00D16F03">
              <w:rPr>
                <w:rFonts w:ascii="GHEA Grapalat" w:hAnsi="GHEA Grapalat" w:cs="Calibri"/>
                <w:color w:val="000000"/>
                <w:lang w:val="hy-AM" w:eastAsia="en-US"/>
              </w:rPr>
              <w:t>՝ մրցակցային կարգով,</w:t>
            </w: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lastRenderedPageBreak/>
              <w:t>առաջարկվում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է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կատարել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միջհոդվածային վերաբաշխում՝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գումարը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նախատեսելով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CC087B"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տնտեսագիտական</w:t>
            </w:r>
            <w:proofErr w:type="spellEnd"/>
            <w:r w:rsidR="00CC087B"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համապատասխան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հոդվածներով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՝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դրամաշնորհի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փոխարեն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: Նշվածով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պայամանավորված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նախագծի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1-ին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կետի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2-րդ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ենթակետով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առաջարկվում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է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որպես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ծառայությունը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մատուցող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կազմակերպություն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սահմանել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«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Գնումների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մասին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 ՀՀ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օրենքի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համաձայն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ընտրված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կազմակերպություն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»՝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հաշվի</w:t>
            </w:r>
            <w:proofErr w:type="spellEnd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առնելո</w:t>
            </w:r>
            <w:r>
              <w:rPr>
                <w:rFonts w:ascii="GHEA Grapalat" w:hAnsi="GHEA Grapalat" w:cs="Calibri"/>
                <w:color w:val="000000"/>
                <w:lang w:val="en-US" w:eastAsia="en-US"/>
              </w:rPr>
              <w:t>վ</w:t>
            </w:r>
            <w:proofErr w:type="spellEnd"/>
            <w:r>
              <w:rPr>
                <w:rFonts w:ascii="GHEA Grapalat" w:hAnsi="GHEA Grapalat" w:cs="Calibri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lang w:val="en-US" w:eastAsia="en-US"/>
              </w:rPr>
              <w:t>որ</w:t>
            </w:r>
            <w:proofErr w:type="spellEnd"/>
            <w:r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lang w:val="en-US" w:eastAsia="en-US"/>
              </w:rPr>
              <w:t>ծառայությունների</w:t>
            </w:r>
            <w:proofErr w:type="spellEnd"/>
            <w:r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lang w:val="en-US" w:eastAsia="en-US"/>
              </w:rPr>
              <w:t>ձեռքբերումը</w:t>
            </w:r>
            <w:proofErr w:type="spellEnd"/>
            <w:r>
              <w:rPr>
                <w:rFonts w:ascii="GHEA Grapalat" w:hAnsi="GHEA Grapalat" w:cs="Calibri"/>
                <w:color w:val="000000"/>
                <w:lang w:val="hy-AM" w:eastAsia="en-US"/>
              </w:rPr>
              <w:t>՝</w:t>
            </w:r>
            <w:r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lang w:val="en-US" w:eastAsia="en-US"/>
              </w:rPr>
              <w:t>նախագծի</w:t>
            </w:r>
            <w:proofErr w:type="spellEnd"/>
            <w:r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N 3 </w:t>
            </w:r>
            <w:proofErr w:type="spellStart"/>
            <w:r>
              <w:rPr>
                <w:rFonts w:ascii="GHEA Grapalat" w:hAnsi="GHEA Grapalat" w:cs="Calibri"/>
                <w:color w:val="000000"/>
                <w:lang w:val="en-US" w:eastAsia="en-US"/>
              </w:rPr>
              <w:t>հավելվածի</w:t>
            </w:r>
            <w:proofErr w:type="spellEnd"/>
            <w:r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lang w:val="en-US" w:eastAsia="en-US"/>
              </w:rPr>
              <w:t>համաձայն</w:t>
            </w:r>
            <w:proofErr w:type="spellEnd"/>
            <w:r>
              <w:rPr>
                <w:rFonts w:ascii="GHEA Grapalat" w:hAnsi="GHEA Grapalat" w:cs="Calibri"/>
                <w:color w:val="000000"/>
                <w:lang w:val="hy-AM" w:eastAsia="en-US"/>
              </w:rPr>
              <w:t>, նախատեսվում է իրականացնել</w:t>
            </w: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ԳՀ </w:t>
            </w:r>
            <w:proofErr w:type="spellStart"/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ընթացակարգ</w:t>
            </w:r>
            <w:proofErr w:type="spellEnd"/>
            <w:r w:rsidR="00CC087B">
              <w:rPr>
                <w:rFonts w:ascii="GHEA Grapalat" w:hAnsi="GHEA Grapalat" w:cs="Calibri"/>
                <w:color w:val="000000"/>
                <w:lang w:val="hy-AM" w:eastAsia="en-US"/>
              </w:rPr>
              <w:t>ով</w:t>
            </w:r>
            <w:r w:rsidRPr="009F229D">
              <w:rPr>
                <w:rFonts w:ascii="GHEA Grapalat" w:hAnsi="GHEA Grapalat" w:cs="Calibri"/>
                <w:color w:val="000000"/>
                <w:lang w:val="en-US" w:eastAsia="en-US"/>
              </w:rPr>
              <w:t>:</w:t>
            </w:r>
          </w:p>
        </w:tc>
      </w:tr>
      <w:tr w:rsidR="00D0664B" w:rsidRPr="00D0664B" w:rsidTr="00282FE4">
        <w:trPr>
          <w:trHeight w:val="421"/>
        </w:trPr>
        <w:tc>
          <w:tcPr>
            <w:tcW w:w="3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664B" w:rsidRPr="00D0664B" w:rsidRDefault="00D0664B" w:rsidP="00D0664B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lastRenderedPageBreak/>
              <w:t xml:space="preserve">1.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Ֆինանսների</w:t>
            </w:r>
            <w:proofErr w:type="spellEnd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նախարարություն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664B" w:rsidRPr="00D0664B" w:rsidRDefault="00D0664B" w:rsidP="00D0664B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13.04.2021թ.</w:t>
            </w:r>
          </w:p>
        </w:tc>
      </w:tr>
      <w:tr w:rsidR="00D0664B" w:rsidRPr="00D0664B" w:rsidTr="00282FE4">
        <w:trPr>
          <w:trHeight w:val="421"/>
        </w:trPr>
        <w:tc>
          <w:tcPr>
            <w:tcW w:w="3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0664B" w:rsidRPr="00D0664B" w:rsidRDefault="00D0664B" w:rsidP="00D0664B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0664B" w:rsidRPr="00D0664B" w:rsidRDefault="00D0664B" w:rsidP="00D0664B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N 01/8-3/5319-2021</w:t>
            </w:r>
          </w:p>
        </w:tc>
      </w:tr>
      <w:tr w:rsidR="00D0664B" w:rsidRPr="009F229D" w:rsidTr="00D0664B">
        <w:trPr>
          <w:trHeight w:val="1116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4B" w:rsidRPr="00D0664B" w:rsidRDefault="00D0664B" w:rsidP="00D0664B">
            <w:pPr>
              <w:spacing w:line="360" w:lineRule="auto"/>
              <w:rPr>
                <w:rFonts w:ascii="GHEA Grapalat" w:hAnsi="GHEA Grapalat" w:cs="Calibri"/>
                <w:color w:val="000000"/>
                <w:lang w:val="hy-AM" w:eastAsia="en-US"/>
              </w:rPr>
            </w:pPr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ՀՀ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կառավարության</w:t>
            </w:r>
            <w:proofErr w:type="spellEnd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որոշման</w:t>
            </w:r>
            <w:proofErr w:type="spellEnd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նախագծի</w:t>
            </w:r>
            <w:proofErr w:type="spellEnd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վերաբերյալ</w:t>
            </w:r>
            <w:proofErr w:type="spellEnd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դիտողություններ</w:t>
            </w:r>
            <w:proofErr w:type="spellEnd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և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առաջարկություններ</w:t>
            </w:r>
            <w:proofErr w:type="spellEnd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D0664B">
              <w:rPr>
                <w:rFonts w:ascii="GHEA Grapalat" w:hAnsi="GHEA Grapalat" w:cs="Calibri"/>
                <w:color w:val="000000"/>
                <w:lang w:val="en-US" w:eastAsia="en-US"/>
              </w:rPr>
              <w:t>չունենք</w:t>
            </w:r>
            <w:proofErr w:type="spellEnd"/>
            <w:r>
              <w:rPr>
                <w:rFonts w:ascii="GHEA Grapalat" w:hAnsi="GHEA Grapalat" w:cs="Calibri"/>
                <w:color w:val="000000"/>
                <w:lang w:val="hy-AM" w:eastAsia="en-US"/>
              </w:rPr>
              <w:t>:</w:t>
            </w:r>
            <w:bookmarkStart w:id="0" w:name="_GoBack"/>
            <w:bookmarkEnd w:id="0"/>
          </w:p>
        </w:tc>
        <w:tc>
          <w:tcPr>
            <w:tcW w:w="2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4B" w:rsidRPr="00D0664B" w:rsidRDefault="00D0664B" w:rsidP="00D0664B">
            <w:pPr>
              <w:spacing w:line="360" w:lineRule="auto"/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D0664B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>Ընդունվել</w:t>
            </w:r>
            <w:proofErr w:type="spellEnd"/>
            <w:r w:rsidRPr="00D0664B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 xml:space="preserve"> է:</w:t>
            </w:r>
          </w:p>
        </w:tc>
      </w:tr>
    </w:tbl>
    <w:p w:rsidR="00D0664B" w:rsidRPr="009F229D" w:rsidRDefault="00D0664B" w:rsidP="009F229D">
      <w:pPr>
        <w:spacing w:line="360" w:lineRule="auto"/>
        <w:rPr>
          <w:rFonts w:ascii="GHEA Grapalat" w:hAnsi="GHEA Grapalat"/>
          <w:lang w:val="hy-AM"/>
        </w:rPr>
      </w:pPr>
    </w:p>
    <w:sectPr w:rsidR="00D0664B" w:rsidRPr="009F229D" w:rsidSect="009F229D">
      <w:footerReference w:type="default" r:id="rId8"/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49" w:rsidRDefault="00137D49" w:rsidP="00C96D23">
      <w:r>
        <w:separator/>
      </w:r>
    </w:p>
  </w:endnote>
  <w:endnote w:type="continuationSeparator" w:id="0">
    <w:p w:rsidR="00137D49" w:rsidRDefault="00137D49" w:rsidP="00C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23" w:rsidRDefault="00C96D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64B">
      <w:rPr>
        <w:noProof/>
      </w:rPr>
      <w:t>1</w:t>
    </w:r>
    <w:r>
      <w:rPr>
        <w:noProof/>
      </w:rPr>
      <w:fldChar w:fldCharType="end"/>
    </w:r>
  </w:p>
  <w:p w:rsidR="00C96D23" w:rsidRDefault="00C9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49" w:rsidRDefault="00137D49" w:rsidP="00C96D23">
      <w:r>
        <w:separator/>
      </w:r>
    </w:p>
  </w:footnote>
  <w:footnote w:type="continuationSeparator" w:id="0">
    <w:p w:rsidR="00137D49" w:rsidRDefault="00137D49" w:rsidP="00C9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235"/>
    <w:multiLevelType w:val="hybridMultilevel"/>
    <w:tmpl w:val="B906CB12"/>
    <w:lvl w:ilvl="0" w:tplc="CCCC2C94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4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3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7144F"/>
    <w:multiLevelType w:val="hybridMultilevel"/>
    <w:tmpl w:val="7B5047D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244ED"/>
    <w:multiLevelType w:val="hybridMultilevel"/>
    <w:tmpl w:val="40EA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6"/>
  </w:num>
  <w:num w:numId="4">
    <w:abstractNumId w:val="11"/>
  </w:num>
  <w:num w:numId="5">
    <w:abstractNumId w:val="40"/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0"/>
  </w:num>
  <w:num w:numId="11">
    <w:abstractNumId w:val="4"/>
  </w:num>
  <w:num w:numId="12">
    <w:abstractNumId w:val="38"/>
  </w:num>
  <w:num w:numId="13">
    <w:abstractNumId w:val="12"/>
  </w:num>
  <w:num w:numId="14">
    <w:abstractNumId w:val="28"/>
  </w:num>
  <w:num w:numId="15">
    <w:abstractNumId w:val="35"/>
  </w:num>
  <w:num w:numId="16">
    <w:abstractNumId w:val="23"/>
  </w:num>
  <w:num w:numId="17">
    <w:abstractNumId w:val="9"/>
  </w:num>
  <w:num w:numId="18">
    <w:abstractNumId w:val="10"/>
  </w:num>
  <w:num w:numId="19">
    <w:abstractNumId w:val="34"/>
  </w:num>
  <w:num w:numId="20">
    <w:abstractNumId w:val="27"/>
  </w:num>
  <w:num w:numId="21">
    <w:abstractNumId w:val="15"/>
  </w:num>
  <w:num w:numId="22">
    <w:abstractNumId w:val="16"/>
  </w:num>
  <w:num w:numId="23">
    <w:abstractNumId w:val="1"/>
  </w:num>
  <w:num w:numId="24">
    <w:abstractNumId w:val="17"/>
  </w:num>
  <w:num w:numId="25">
    <w:abstractNumId w:val="18"/>
  </w:num>
  <w:num w:numId="26">
    <w:abstractNumId w:val="25"/>
  </w:num>
  <w:num w:numId="27">
    <w:abstractNumId w:val="5"/>
  </w:num>
  <w:num w:numId="28">
    <w:abstractNumId w:val="13"/>
  </w:num>
  <w:num w:numId="29">
    <w:abstractNumId w:val="31"/>
  </w:num>
  <w:num w:numId="30">
    <w:abstractNumId w:val="30"/>
  </w:num>
  <w:num w:numId="31">
    <w:abstractNumId w:val="33"/>
  </w:num>
  <w:num w:numId="32">
    <w:abstractNumId w:val="22"/>
  </w:num>
  <w:num w:numId="33">
    <w:abstractNumId w:val="1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0"/>
  </w:num>
  <w:num w:numId="38">
    <w:abstractNumId w:val="26"/>
  </w:num>
  <w:num w:numId="39">
    <w:abstractNumId w:val="24"/>
  </w:num>
  <w:num w:numId="40">
    <w:abstractNumId w:val="36"/>
  </w:num>
  <w:num w:numId="41">
    <w:abstractNumId w:val="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AB"/>
    <w:rsid w:val="00001AAE"/>
    <w:rsid w:val="00005943"/>
    <w:rsid w:val="000061F3"/>
    <w:rsid w:val="000124AD"/>
    <w:rsid w:val="00014118"/>
    <w:rsid w:val="00017565"/>
    <w:rsid w:val="00024FE8"/>
    <w:rsid w:val="00033EFB"/>
    <w:rsid w:val="000376E7"/>
    <w:rsid w:val="00044985"/>
    <w:rsid w:val="00052689"/>
    <w:rsid w:val="00052F70"/>
    <w:rsid w:val="000567E6"/>
    <w:rsid w:val="00056B85"/>
    <w:rsid w:val="00062757"/>
    <w:rsid w:val="00062B14"/>
    <w:rsid w:val="00063F68"/>
    <w:rsid w:val="00067F60"/>
    <w:rsid w:val="00071E5E"/>
    <w:rsid w:val="000770EA"/>
    <w:rsid w:val="000841F5"/>
    <w:rsid w:val="00087585"/>
    <w:rsid w:val="00091157"/>
    <w:rsid w:val="0009432E"/>
    <w:rsid w:val="000A070F"/>
    <w:rsid w:val="000A2EDA"/>
    <w:rsid w:val="000A352C"/>
    <w:rsid w:val="000A3BDD"/>
    <w:rsid w:val="000A3D3C"/>
    <w:rsid w:val="000A66B8"/>
    <w:rsid w:val="000A71F4"/>
    <w:rsid w:val="000B4826"/>
    <w:rsid w:val="000B6199"/>
    <w:rsid w:val="000B6C61"/>
    <w:rsid w:val="000B6F52"/>
    <w:rsid w:val="000C1606"/>
    <w:rsid w:val="000C597C"/>
    <w:rsid w:val="000C7E60"/>
    <w:rsid w:val="000D1AD8"/>
    <w:rsid w:val="000D56FB"/>
    <w:rsid w:val="000E0393"/>
    <w:rsid w:val="000E43C0"/>
    <w:rsid w:val="000E6853"/>
    <w:rsid w:val="000E7E5F"/>
    <w:rsid w:val="000F222D"/>
    <w:rsid w:val="000F4B48"/>
    <w:rsid w:val="001011A0"/>
    <w:rsid w:val="00105273"/>
    <w:rsid w:val="001105E3"/>
    <w:rsid w:val="001116E9"/>
    <w:rsid w:val="00112007"/>
    <w:rsid w:val="0011698A"/>
    <w:rsid w:val="00116D1E"/>
    <w:rsid w:val="00120F1F"/>
    <w:rsid w:val="00126094"/>
    <w:rsid w:val="001273FA"/>
    <w:rsid w:val="001303F2"/>
    <w:rsid w:val="0013325E"/>
    <w:rsid w:val="001362E4"/>
    <w:rsid w:val="001378EE"/>
    <w:rsid w:val="00137D49"/>
    <w:rsid w:val="00143FA2"/>
    <w:rsid w:val="00147D07"/>
    <w:rsid w:val="00150104"/>
    <w:rsid w:val="001528FE"/>
    <w:rsid w:val="00161ACA"/>
    <w:rsid w:val="00161EB9"/>
    <w:rsid w:val="001700DB"/>
    <w:rsid w:val="00171861"/>
    <w:rsid w:val="001759E2"/>
    <w:rsid w:val="001761EF"/>
    <w:rsid w:val="0017629E"/>
    <w:rsid w:val="00176E73"/>
    <w:rsid w:val="0018228B"/>
    <w:rsid w:val="00182415"/>
    <w:rsid w:val="00183885"/>
    <w:rsid w:val="001852CE"/>
    <w:rsid w:val="0018536C"/>
    <w:rsid w:val="0018658E"/>
    <w:rsid w:val="0019340A"/>
    <w:rsid w:val="001A5A56"/>
    <w:rsid w:val="001B247D"/>
    <w:rsid w:val="001B3EAF"/>
    <w:rsid w:val="001B4B59"/>
    <w:rsid w:val="001B72DF"/>
    <w:rsid w:val="001C2191"/>
    <w:rsid w:val="001C3739"/>
    <w:rsid w:val="001C382D"/>
    <w:rsid w:val="001C3EB0"/>
    <w:rsid w:val="001C5303"/>
    <w:rsid w:val="001D2003"/>
    <w:rsid w:val="001D2098"/>
    <w:rsid w:val="001D6962"/>
    <w:rsid w:val="001D6FF7"/>
    <w:rsid w:val="001D71F2"/>
    <w:rsid w:val="001D7576"/>
    <w:rsid w:val="001E18C9"/>
    <w:rsid w:val="001E1B2E"/>
    <w:rsid w:val="001E3174"/>
    <w:rsid w:val="001F0DD1"/>
    <w:rsid w:val="001F2C49"/>
    <w:rsid w:val="001F7686"/>
    <w:rsid w:val="00203854"/>
    <w:rsid w:val="002134F4"/>
    <w:rsid w:val="00220C35"/>
    <w:rsid w:val="00221BA8"/>
    <w:rsid w:val="00221CE5"/>
    <w:rsid w:val="0022241D"/>
    <w:rsid w:val="00222DC8"/>
    <w:rsid w:val="002311E2"/>
    <w:rsid w:val="002332A0"/>
    <w:rsid w:val="00233D6D"/>
    <w:rsid w:val="00235E9E"/>
    <w:rsid w:val="00236F99"/>
    <w:rsid w:val="00237A4C"/>
    <w:rsid w:val="002446B6"/>
    <w:rsid w:val="00247498"/>
    <w:rsid w:val="002530CD"/>
    <w:rsid w:val="00262817"/>
    <w:rsid w:val="00262A5B"/>
    <w:rsid w:val="00265413"/>
    <w:rsid w:val="00267216"/>
    <w:rsid w:val="002677F8"/>
    <w:rsid w:val="002728BD"/>
    <w:rsid w:val="00272ABF"/>
    <w:rsid w:val="00273297"/>
    <w:rsid w:val="00285668"/>
    <w:rsid w:val="00286629"/>
    <w:rsid w:val="002871AC"/>
    <w:rsid w:val="0029197C"/>
    <w:rsid w:val="0029393C"/>
    <w:rsid w:val="002A0887"/>
    <w:rsid w:val="002A0BD2"/>
    <w:rsid w:val="002A56C6"/>
    <w:rsid w:val="002A5D8F"/>
    <w:rsid w:val="002A7958"/>
    <w:rsid w:val="002B0ADA"/>
    <w:rsid w:val="002B4409"/>
    <w:rsid w:val="002B6A98"/>
    <w:rsid w:val="002C50E8"/>
    <w:rsid w:val="002C7D72"/>
    <w:rsid w:val="002D0CCA"/>
    <w:rsid w:val="002D197F"/>
    <w:rsid w:val="002D2EF7"/>
    <w:rsid w:val="002D6430"/>
    <w:rsid w:val="002D6B5C"/>
    <w:rsid w:val="002E0B80"/>
    <w:rsid w:val="002E1965"/>
    <w:rsid w:val="002E68E1"/>
    <w:rsid w:val="002F0AB5"/>
    <w:rsid w:val="002F3195"/>
    <w:rsid w:val="002F3D54"/>
    <w:rsid w:val="002F5C9F"/>
    <w:rsid w:val="002F6EDE"/>
    <w:rsid w:val="002F710F"/>
    <w:rsid w:val="002F7AAA"/>
    <w:rsid w:val="0030294D"/>
    <w:rsid w:val="00303C88"/>
    <w:rsid w:val="003056F2"/>
    <w:rsid w:val="00314987"/>
    <w:rsid w:val="003205F8"/>
    <w:rsid w:val="00321A3C"/>
    <w:rsid w:val="0032625D"/>
    <w:rsid w:val="00326913"/>
    <w:rsid w:val="00331E5E"/>
    <w:rsid w:val="0033598F"/>
    <w:rsid w:val="003371D0"/>
    <w:rsid w:val="00342B04"/>
    <w:rsid w:val="00345BE4"/>
    <w:rsid w:val="00351459"/>
    <w:rsid w:val="00354BEA"/>
    <w:rsid w:val="00354C82"/>
    <w:rsid w:val="003550D2"/>
    <w:rsid w:val="003573BB"/>
    <w:rsid w:val="00357E31"/>
    <w:rsid w:val="00362136"/>
    <w:rsid w:val="0036497E"/>
    <w:rsid w:val="003754E3"/>
    <w:rsid w:val="00375EFA"/>
    <w:rsid w:val="00380D1B"/>
    <w:rsid w:val="00382E35"/>
    <w:rsid w:val="00383BCD"/>
    <w:rsid w:val="00386701"/>
    <w:rsid w:val="00392DCD"/>
    <w:rsid w:val="0039373D"/>
    <w:rsid w:val="003A0334"/>
    <w:rsid w:val="003A74DB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E6BC6"/>
    <w:rsid w:val="003F2861"/>
    <w:rsid w:val="003F4B7C"/>
    <w:rsid w:val="003F5ED0"/>
    <w:rsid w:val="003F7E10"/>
    <w:rsid w:val="004002D8"/>
    <w:rsid w:val="004043D2"/>
    <w:rsid w:val="004049B5"/>
    <w:rsid w:val="0040550F"/>
    <w:rsid w:val="004138F3"/>
    <w:rsid w:val="0041520D"/>
    <w:rsid w:val="0042640A"/>
    <w:rsid w:val="00427769"/>
    <w:rsid w:val="004317D5"/>
    <w:rsid w:val="0043577C"/>
    <w:rsid w:val="004434A7"/>
    <w:rsid w:val="00444E62"/>
    <w:rsid w:val="00453D42"/>
    <w:rsid w:val="004541EC"/>
    <w:rsid w:val="004551D2"/>
    <w:rsid w:val="004552DD"/>
    <w:rsid w:val="004566E0"/>
    <w:rsid w:val="00456C62"/>
    <w:rsid w:val="0045717C"/>
    <w:rsid w:val="00457A4D"/>
    <w:rsid w:val="004615A4"/>
    <w:rsid w:val="0046356D"/>
    <w:rsid w:val="0046395B"/>
    <w:rsid w:val="0046490E"/>
    <w:rsid w:val="00481053"/>
    <w:rsid w:val="00484DBD"/>
    <w:rsid w:val="00494C26"/>
    <w:rsid w:val="00495B24"/>
    <w:rsid w:val="004A02A9"/>
    <w:rsid w:val="004A330B"/>
    <w:rsid w:val="004B100F"/>
    <w:rsid w:val="004B4A47"/>
    <w:rsid w:val="004B5954"/>
    <w:rsid w:val="004C01D8"/>
    <w:rsid w:val="004C3221"/>
    <w:rsid w:val="004C7400"/>
    <w:rsid w:val="004D007A"/>
    <w:rsid w:val="004D4E72"/>
    <w:rsid w:val="004D4F2F"/>
    <w:rsid w:val="004E1591"/>
    <w:rsid w:val="004E3846"/>
    <w:rsid w:val="004E5C18"/>
    <w:rsid w:val="004E623F"/>
    <w:rsid w:val="004F23EC"/>
    <w:rsid w:val="004F294D"/>
    <w:rsid w:val="004F2CED"/>
    <w:rsid w:val="004F529F"/>
    <w:rsid w:val="004F6180"/>
    <w:rsid w:val="004F6FCD"/>
    <w:rsid w:val="004F75AD"/>
    <w:rsid w:val="00500F25"/>
    <w:rsid w:val="005035F1"/>
    <w:rsid w:val="005050E9"/>
    <w:rsid w:val="00505B68"/>
    <w:rsid w:val="00505FEE"/>
    <w:rsid w:val="0050619B"/>
    <w:rsid w:val="00507827"/>
    <w:rsid w:val="0051338B"/>
    <w:rsid w:val="00516EE6"/>
    <w:rsid w:val="00520A5D"/>
    <w:rsid w:val="005238F5"/>
    <w:rsid w:val="005245A7"/>
    <w:rsid w:val="00526001"/>
    <w:rsid w:val="005309C6"/>
    <w:rsid w:val="0053225C"/>
    <w:rsid w:val="005369BF"/>
    <w:rsid w:val="00545EDA"/>
    <w:rsid w:val="005472AA"/>
    <w:rsid w:val="00547D78"/>
    <w:rsid w:val="0055325F"/>
    <w:rsid w:val="00554D2F"/>
    <w:rsid w:val="00562670"/>
    <w:rsid w:val="00565DBD"/>
    <w:rsid w:val="00566772"/>
    <w:rsid w:val="0056798D"/>
    <w:rsid w:val="0057027C"/>
    <w:rsid w:val="00575EF8"/>
    <w:rsid w:val="00582C78"/>
    <w:rsid w:val="00592B20"/>
    <w:rsid w:val="00595158"/>
    <w:rsid w:val="00595A35"/>
    <w:rsid w:val="00595BBB"/>
    <w:rsid w:val="00596940"/>
    <w:rsid w:val="00597740"/>
    <w:rsid w:val="005A3D95"/>
    <w:rsid w:val="005A5873"/>
    <w:rsid w:val="005A6390"/>
    <w:rsid w:val="005A6872"/>
    <w:rsid w:val="005A729F"/>
    <w:rsid w:val="005A7737"/>
    <w:rsid w:val="005B205A"/>
    <w:rsid w:val="005B6F08"/>
    <w:rsid w:val="005C06CF"/>
    <w:rsid w:val="005C119E"/>
    <w:rsid w:val="005C1373"/>
    <w:rsid w:val="005C315C"/>
    <w:rsid w:val="005C333A"/>
    <w:rsid w:val="005D51E9"/>
    <w:rsid w:val="005E091E"/>
    <w:rsid w:val="005E4023"/>
    <w:rsid w:val="005E4BC2"/>
    <w:rsid w:val="005E5745"/>
    <w:rsid w:val="005F39CF"/>
    <w:rsid w:val="00604032"/>
    <w:rsid w:val="00604783"/>
    <w:rsid w:val="00612DEA"/>
    <w:rsid w:val="00616700"/>
    <w:rsid w:val="00616D9C"/>
    <w:rsid w:val="00616F7A"/>
    <w:rsid w:val="006172FA"/>
    <w:rsid w:val="006174E2"/>
    <w:rsid w:val="00623815"/>
    <w:rsid w:val="00623880"/>
    <w:rsid w:val="00623947"/>
    <w:rsid w:val="00625258"/>
    <w:rsid w:val="00625DF7"/>
    <w:rsid w:val="0063180B"/>
    <w:rsid w:val="00633CEB"/>
    <w:rsid w:val="00635C93"/>
    <w:rsid w:val="00637705"/>
    <w:rsid w:val="00644995"/>
    <w:rsid w:val="00645DE3"/>
    <w:rsid w:val="00651154"/>
    <w:rsid w:val="00653FB6"/>
    <w:rsid w:val="006549F2"/>
    <w:rsid w:val="00655F15"/>
    <w:rsid w:val="00655FEE"/>
    <w:rsid w:val="006569D3"/>
    <w:rsid w:val="00661BFB"/>
    <w:rsid w:val="00662DE4"/>
    <w:rsid w:val="0067445E"/>
    <w:rsid w:val="006769E8"/>
    <w:rsid w:val="00677E24"/>
    <w:rsid w:val="00683303"/>
    <w:rsid w:val="00683685"/>
    <w:rsid w:val="00684D53"/>
    <w:rsid w:val="0068573E"/>
    <w:rsid w:val="00686310"/>
    <w:rsid w:val="006907F5"/>
    <w:rsid w:val="0069562E"/>
    <w:rsid w:val="00697C69"/>
    <w:rsid w:val="006A274D"/>
    <w:rsid w:val="006A3BFE"/>
    <w:rsid w:val="006B03AB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1307"/>
    <w:rsid w:val="006E544F"/>
    <w:rsid w:val="006E627B"/>
    <w:rsid w:val="006F1C52"/>
    <w:rsid w:val="006F5DA7"/>
    <w:rsid w:val="006F7E1B"/>
    <w:rsid w:val="00702DAF"/>
    <w:rsid w:val="007039BA"/>
    <w:rsid w:val="00706368"/>
    <w:rsid w:val="007074D8"/>
    <w:rsid w:val="007105DF"/>
    <w:rsid w:val="00711DB2"/>
    <w:rsid w:val="007127E2"/>
    <w:rsid w:val="00714A29"/>
    <w:rsid w:val="00716851"/>
    <w:rsid w:val="00720779"/>
    <w:rsid w:val="00726316"/>
    <w:rsid w:val="00726C15"/>
    <w:rsid w:val="00732505"/>
    <w:rsid w:val="007446DA"/>
    <w:rsid w:val="007533D0"/>
    <w:rsid w:val="00756601"/>
    <w:rsid w:val="0076180C"/>
    <w:rsid w:val="0076229E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90E46"/>
    <w:rsid w:val="0079746D"/>
    <w:rsid w:val="007A01E3"/>
    <w:rsid w:val="007A0E13"/>
    <w:rsid w:val="007A64D5"/>
    <w:rsid w:val="007A6E01"/>
    <w:rsid w:val="007B49CA"/>
    <w:rsid w:val="007B6562"/>
    <w:rsid w:val="007B6C46"/>
    <w:rsid w:val="007B7666"/>
    <w:rsid w:val="007C468F"/>
    <w:rsid w:val="007C6F11"/>
    <w:rsid w:val="007C72D7"/>
    <w:rsid w:val="007C7376"/>
    <w:rsid w:val="007D34E2"/>
    <w:rsid w:val="007E798D"/>
    <w:rsid w:val="007F4FB7"/>
    <w:rsid w:val="007F5849"/>
    <w:rsid w:val="007F5A87"/>
    <w:rsid w:val="007F60AA"/>
    <w:rsid w:val="00801F1A"/>
    <w:rsid w:val="00810AEB"/>
    <w:rsid w:val="0081249B"/>
    <w:rsid w:val="00816C7F"/>
    <w:rsid w:val="008219A8"/>
    <w:rsid w:val="00823483"/>
    <w:rsid w:val="008239C6"/>
    <w:rsid w:val="008325FE"/>
    <w:rsid w:val="00832DDF"/>
    <w:rsid w:val="0083463E"/>
    <w:rsid w:val="00835149"/>
    <w:rsid w:val="00845B05"/>
    <w:rsid w:val="008518E5"/>
    <w:rsid w:val="00853E59"/>
    <w:rsid w:val="0086357D"/>
    <w:rsid w:val="0086571F"/>
    <w:rsid w:val="00872C5A"/>
    <w:rsid w:val="00877970"/>
    <w:rsid w:val="00882ECD"/>
    <w:rsid w:val="00887E27"/>
    <w:rsid w:val="00891B46"/>
    <w:rsid w:val="008A4DEE"/>
    <w:rsid w:val="008A5348"/>
    <w:rsid w:val="008A7A17"/>
    <w:rsid w:val="008A7FA5"/>
    <w:rsid w:val="008B0174"/>
    <w:rsid w:val="008B1B1E"/>
    <w:rsid w:val="008B2819"/>
    <w:rsid w:val="008B33FE"/>
    <w:rsid w:val="008B391F"/>
    <w:rsid w:val="008B3A38"/>
    <w:rsid w:val="008B7FC0"/>
    <w:rsid w:val="008D1F8E"/>
    <w:rsid w:val="008D3ED5"/>
    <w:rsid w:val="008D79B6"/>
    <w:rsid w:val="008E03D8"/>
    <w:rsid w:val="008E11B0"/>
    <w:rsid w:val="008E35A7"/>
    <w:rsid w:val="008E4E6C"/>
    <w:rsid w:val="008E5785"/>
    <w:rsid w:val="008E7B87"/>
    <w:rsid w:val="008F0694"/>
    <w:rsid w:val="008F447B"/>
    <w:rsid w:val="00905BD7"/>
    <w:rsid w:val="00906ADB"/>
    <w:rsid w:val="00911251"/>
    <w:rsid w:val="00913682"/>
    <w:rsid w:val="00923B5C"/>
    <w:rsid w:val="00924B6E"/>
    <w:rsid w:val="0093028C"/>
    <w:rsid w:val="00937D6B"/>
    <w:rsid w:val="00940719"/>
    <w:rsid w:val="00940E19"/>
    <w:rsid w:val="00942ECF"/>
    <w:rsid w:val="0094341F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4BD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C0079"/>
    <w:rsid w:val="009C2B1E"/>
    <w:rsid w:val="009C7F61"/>
    <w:rsid w:val="009D1E9A"/>
    <w:rsid w:val="009D34FA"/>
    <w:rsid w:val="009D3548"/>
    <w:rsid w:val="009E4938"/>
    <w:rsid w:val="009E61B8"/>
    <w:rsid w:val="009F0173"/>
    <w:rsid w:val="009F229D"/>
    <w:rsid w:val="009F2F6D"/>
    <w:rsid w:val="009F5150"/>
    <w:rsid w:val="00A000FC"/>
    <w:rsid w:val="00A00CB0"/>
    <w:rsid w:val="00A00D4D"/>
    <w:rsid w:val="00A050A8"/>
    <w:rsid w:val="00A064D6"/>
    <w:rsid w:val="00A11D03"/>
    <w:rsid w:val="00A23FFB"/>
    <w:rsid w:val="00A24018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60AB6"/>
    <w:rsid w:val="00A60F11"/>
    <w:rsid w:val="00A610AF"/>
    <w:rsid w:val="00A651B7"/>
    <w:rsid w:val="00A71D4E"/>
    <w:rsid w:val="00A721F1"/>
    <w:rsid w:val="00A80030"/>
    <w:rsid w:val="00A81D76"/>
    <w:rsid w:val="00A82499"/>
    <w:rsid w:val="00A8497B"/>
    <w:rsid w:val="00A9151E"/>
    <w:rsid w:val="00A92178"/>
    <w:rsid w:val="00A93E9D"/>
    <w:rsid w:val="00A97E43"/>
    <w:rsid w:val="00A97F3F"/>
    <w:rsid w:val="00AA036D"/>
    <w:rsid w:val="00AA0773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0795"/>
    <w:rsid w:val="00AC16A6"/>
    <w:rsid w:val="00AC3A30"/>
    <w:rsid w:val="00AC68C2"/>
    <w:rsid w:val="00AC6989"/>
    <w:rsid w:val="00AC7E08"/>
    <w:rsid w:val="00AD354E"/>
    <w:rsid w:val="00AD4EA4"/>
    <w:rsid w:val="00AD64A7"/>
    <w:rsid w:val="00AD659A"/>
    <w:rsid w:val="00AF5202"/>
    <w:rsid w:val="00AF7059"/>
    <w:rsid w:val="00AF7611"/>
    <w:rsid w:val="00AF7F1A"/>
    <w:rsid w:val="00B00133"/>
    <w:rsid w:val="00B003D3"/>
    <w:rsid w:val="00B01A8B"/>
    <w:rsid w:val="00B053DB"/>
    <w:rsid w:val="00B05C23"/>
    <w:rsid w:val="00B12855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1863"/>
    <w:rsid w:val="00B72373"/>
    <w:rsid w:val="00B7321C"/>
    <w:rsid w:val="00B743D6"/>
    <w:rsid w:val="00B75591"/>
    <w:rsid w:val="00B77E4C"/>
    <w:rsid w:val="00B80A42"/>
    <w:rsid w:val="00B80A91"/>
    <w:rsid w:val="00B80FF0"/>
    <w:rsid w:val="00B82F35"/>
    <w:rsid w:val="00B84A0E"/>
    <w:rsid w:val="00B871BC"/>
    <w:rsid w:val="00B915DB"/>
    <w:rsid w:val="00B92C66"/>
    <w:rsid w:val="00B979BC"/>
    <w:rsid w:val="00BA574F"/>
    <w:rsid w:val="00BB0C74"/>
    <w:rsid w:val="00BB170A"/>
    <w:rsid w:val="00BB35F7"/>
    <w:rsid w:val="00BC24B6"/>
    <w:rsid w:val="00BD52A0"/>
    <w:rsid w:val="00BE2660"/>
    <w:rsid w:val="00BE552B"/>
    <w:rsid w:val="00BE63E0"/>
    <w:rsid w:val="00BE6560"/>
    <w:rsid w:val="00BE772D"/>
    <w:rsid w:val="00BF4AC4"/>
    <w:rsid w:val="00C028E8"/>
    <w:rsid w:val="00C04AF7"/>
    <w:rsid w:val="00C04EDD"/>
    <w:rsid w:val="00C07D7A"/>
    <w:rsid w:val="00C158DC"/>
    <w:rsid w:val="00C16F88"/>
    <w:rsid w:val="00C20B5E"/>
    <w:rsid w:val="00C20E20"/>
    <w:rsid w:val="00C22F72"/>
    <w:rsid w:val="00C23EFF"/>
    <w:rsid w:val="00C26A69"/>
    <w:rsid w:val="00C27300"/>
    <w:rsid w:val="00C3043C"/>
    <w:rsid w:val="00C32527"/>
    <w:rsid w:val="00C45AB0"/>
    <w:rsid w:val="00C5127E"/>
    <w:rsid w:val="00C51596"/>
    <w:rsid w:val="00C51E39"/>
    <w:rsid w:val="00C63256"/>
    <w:rsid w:val="00C6404A"/>
    <w:rsid w:val="00C64C25"/>
    <w:rsid w:val="00C71097"/>
    <w:rsid w:val="00C74C6E"/>
    <w:rsid w:val="00C75309"/>
    <w:rsid w:val="00C7693A"/>
    <w:rsid w:val="00C77C1A"/>
    <w:rsid w:val="00C813B2"/>
    <w:rsid w:val="00C8244A"/>
    <w:rsid w:val="00C871F4"/>
    <w:rsid w:val="00C87385"/>
    <w:rsid w:val="00C95A35"/>
    <w:rsid w:val="00C96D23"/>
    <w:rsid w:val="00C97A98"/>
    <w:rsid w:val="00CA3929"/>
    <w:rsid w:val="00CA6990"/>
    <w:rsid w:val="00CB2B9F"/>
    <w:rsid w:val="00CB3BAA"/>
    <w:rsid w:val="00CB3D33"/>
    <w:rsid w:val="00CB3DA7"/>
    <w:rsid w:val="00CB3FC7"/>
    <w:rsid w:val="00CB44ED"/>
    <w:rsid w:val="00CB5458"/>
    <w:rsid w:val="00CB7F7C"/>
    <w:rsid w:val="00CC010D"/>
    <w:rsid w:val="00CC087B"/>
    <w:rsid w:val="00CC08CA"/>
    <w:rsid w:val="00CC116C"/>
    <w:rsid w:val="00CC3EFB"/>
    <w:rsid w:val="00CC469C"/>
    <w:rsid w:val="00CC4BEA"/>
    <w:rsid w:val="00CC5C6B"/>
    <w:rsid w:val="00CC5D10"/>
    <w:rsid w:val="00CC781B"/>
    <w:rsid w:val="00CD0259"/>
    <w:rsid w:val="00CD451E"/>
    <w:rsid w:val="00CD776E"/>
    <w:rsid w:val="00CE0F57"/>
    <w:rsid w:val="00CE2AEC"/>
    <w:rsid w:val="00CE547F"/>
    <w:rsid w:val="00CF0184"/>
    <w:rsid w:val="00CF49CB"/>
    <w:rsid w:val="00CF7708"/>
    <w:rsid w:val="00D04DE6"/>
    <w:rsid w:val="00D05D28"/>
    <w:rsid w:val="00D0664B"/>
    <w:rsid w:val="00D11D32"/>
    <w:rsid w:val="00D12D04"/>
    <w:rsid w:val="00D12D40"/>
    <w:rsid w:val="00D148B6"/>
    <w:rsid w:val="00D14B9F"/>
    <w:rsid w:val="00D14D7F"/>
    <w:rsid w:val="00D16F03"/>
    <w:rsid w:val="00D172E5"/>
    <w:rsid w:val="00D21D91"/>
    <w:rsid w:val="00D24058"/>
    <w:rsid w:val="00D2672D"/>
    <w:rsid w:val="00D26EC1"/>
    <w:rsid w:val="00D3215B"/>
    <w:rsid w:val="00D4007C"/>
    <w:rsid w:val="00D40C17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E99"/>
    <w:rsid w:val="00D867CF"/>
    <w:rsid w:val="00D8766C"/>
    <w:rsid w:val="00D90477"/>
    <w:rsid w:val="00D93682"/>
    <w:rsid w:val="00D943C4"/>
    <w:rsid w:val="00D94F30"/>
    <w:rsid w:val="00D96217"/>
    <w:rsid w:val="00D9687F"/>
    <w:rsid w:val="00DA6142"/>
    <w:rsid w:val="00DA64B3"/>
    <w:rsid w:val="00DB0D8B"/>
    <w:rsid w:val="00DB21D1"/>
    <w:rsid w:val="00DB24F5"/>
    <w:rsid w:val="00DC0B8C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2BBC"/>
    <w:rsid w:val="00DF3BA0"/>
    <w:rsid w:val="00DF5898"/>
    <w:rsid w:val="00E01B81"/>
    <w:rsid w:val="00E04450"/>
    <w:rsid w:val="00E05457"/>
    <w:rsid w:val="00E066AA"/>
    <w:rsid w:val="00E06802"/>
    <w:rsid w:val="00E06B74"/>
    <w:rsid w:val="00E06F8B"/>
    <w:rsid w:val="00E07C63"/>
    <w:rsid w:val="00E10307"/>
    <w:rsid w:val="00E11922"/>
    <w:rsid w:val="00E1240D"/>
    <w:rsid w:val="00E13F66"/>
    <w:rsid w:val="00E14EE6"/>
    <w:rsid w:val="00E158B1"/>
    <w:rsid w:val="00E23F26"/>
    <w:rsid w:val="00E27DDE"/>
    <w:rsid w:val="00E362F9"/>
    <w:rsid w:val="00E4486C"/>
    <w:rsid w:val="00E459F5"/>
    <w:rsid w:val="00E47F4E"/>
    <w:rsid w:val="00E52356"/>
    <w:rsid w:val="00E54108"/>
    <w:rsid w:val="00E563BB"/>
    <w:rsid w:val="00E62212"/>
    <w:rsid w:val="00E62FED"/>
    <w:rsid w:val="00E6371A"/>
    <w:rsid w:val="00E71C1B"/>
    <w:rsid w:val="00E72F28"/>
    <w:rsid w:val="00E74A6D"/>
    <w:rsid w:val="00E77638"/>
    <w:rsid w:val="00E7782E"/>
    <w:rsid w:val="00E83949"/>
    <w:rsid w:val="00E83F78"/>
    <w:rsid w:val="00E85565"/>
    <w:rsid w:val="00E85BFC"/>
    <w:rsid w:val="00E87D33"/>
    <w:rsid w:val="00E9011A"/>
    <w:rsid w:val="00E93211"/>
    <w:rsid w:val="00E94A00"/>
    <w:rsid w:val="00EB0E3F"/>
    <w:rsid w:val="00EB7673"/>
    <w:rsid w:val="00EC7861"/>
    <w:rsid w:val="00EC7F6F"/>
    <w:rsid w:val="00ED0E14"/>
    <w:rsid w:val="00ED1E92"/>
    <w:rsid w:val="00ED22A3"/>
    <w:rsid w:val="00ED41D0"/>
    <w:rsid w:val="00ED70BE"/>
    <w:rsid w:val="00ED769A"/>
    <w:rsid w:val="00EE0182"/>
    <w:rsid w:val="00EE09D6"/>
    <w:rsid w:val="00EE3570"/>
    <w:rsid w:val="00EE3867"/>
    <w:rsid w:val="00EE5CA9"/>
    <w:rsid w:val="00EE62CE"/>
    <w:rsid w:val="00EE7DA1"/>
    <w:rsid w:val="00EF2896"/>
    <w:rsid w:val="00EF79FC"/>
    <w:rsid w:val="00F0071B"/>
    <w:rsid w:val="00F01C27"/>
    <w:rsid w:val="00F02EF2"/>
    <w:rsid w:val="00F12054"/>
    <w:rsid w:val="00F1520A"/>
    <w:rsid w:val="00F175F9"/>
    <w:rsid w:val="00F17BAC"/>
    <w:rsid w:val="00F22701"/>
    <w:rsid w:val="00F24C7D"/>
    <w:rsid w:val="00F304EE"/>
    <w:rsid w:val="00F34547"/>
    <w:rsid w:val="00F34733"/>
    <w:rsid w:val="00F357F4"/>
    <w:rsid w:val="00F35A7F"/>
    <w:rsid w:val="00F37C93"/>
    <w:rsid w:val="00F436B2"/>
    <w:rsid w:val="00F46512"/>
    <w:rsid w:val="00F468FD"/>
    <w:rsid w:val="00F46F00"/>
    <w:rsid w:val="00F50DF6"/>
    <w:rsid w:val="00F579BB"/>
    <w:rsid w:val="00F71A83"/>
    <w:rsid w:val="00F73932"/>
    <w:rsid w:val="00F77FB9"/>
    <w:rsid w:val="00F77FBA"/>
    <w:rsid w:val="00F87A9C"/>
    <w:rsid w:val="00F92139"/>
    <w:rsid w:val="00F93B46"/>
    <w:rsid w:val="00F96C85"/>
    <w:rsid w:val="00FA5EC4"/>
    <w:rsid w:val="00FA7210"/>
    <w:rsid w:val="00FB6CF5"/>
    <w:rsid w:val="00FC0046"/>
    <w:rsid w:val="00FC6A12"/>
    <w:rsid w:val="00FD2138"/>
    <w:rsid w:val="00FD3229"/>
    <w:rsid w:val="00FD3A6D"/>
    <w:rsid w:val="00FD5B70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E92A"/>
  <w15:chartTrackingRefBased/>
  <w15:docId w15:val="{0975788E-BD67-4F8D-836D-7498DAA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7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  <w:lang w:val="x-none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96D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D2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3Char">
    <w:name w:val="Heading 3 Char"/>
    <w:link w:val="Heading3"/>
    <w:uiPriority w:val="9"/>
    <w:rsid w:val="00AC0795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C0795"/>
    <w:pPr>
      <w:spacing w:after="160" w:line="25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004B-D160-4747-9EAF-6B55B745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cp:lastModifiedBy>Ashot Pirumyan</cp:lastModifiedBy>
  <cp:revision>49</cp:revision>
  <cp:lastPrinted>2021-02-24T11:16:00Z</cp:lastPrinted>
  <dcterms:created xsi:type="dcterms:W3CDTF">2020-10-30T10:11:00Z</dcterms:created>
  <dcterms:modified xsi:type="dcterms:W3CDTF">2021-04-13T09:04:00Z</dcterms:modified>
</cp:coreProperties>
</file>