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12E24" w14:textId="77777777" w:rsidR="002313DB" w:rsidRPr="00FE5A09" w:rsidRDefault="002313DB" w:rsidP="00FE5A09">
      <w:pPr>
        <w:spacing w:line="360" w:lineRule="auto"/>
        <w:jc w:val="right"/>
        <w:rPr>
          <w:rFonts w:ascii="GHEA Grapalat" w:hAnsi="GHEA Grapalat"/>
          <w:i/>
          <w:lang w:val="hy-AM"/>
        </w:rPr>
      </w:pPr>
      <w:r w:rsidRPr="00FE5A09">
        <w:rPr>
          <w:rFonts w:ascii="GHEA Grapalat" w:hAnsi="GHEA Grapalat"/>
          <w:i/>
          <w:lang w:val="hy-AM"/>
        </w:rPr>
        <w:t>ՆԱԽԱԳԻԾ</w:t>
      </w:r>
    </w:p>
    <w:p w14:paraId="4F93D945" w14:textId="77777777" w:rsidR="002313DB" w:rsidRPr="00FE5A09" w:rsidRDefault="002313DB" w:rsidP="00FE5A09">
      <w:pPr>
        <w:spacing w:line="360" w:lineRule="auto"/>
        <w:jc w:val="center"/>
        <w:rPr>
          <w:rFonts w:ascii="GHEA Grapalat" w:hAnsi="GHEA Grapalat"/>
          <w:b/>
          <w:lang w:val="hy-AM"/>
        </w:rPr>
      </w:pPr>
    </w:p>
    <w:p w14:paraId="7602FCC3" w14:textId="77777777" w:rsidR="002313DB" w:rsidRPr="00FE5A09" w:rsidRDefault="002313DB" w:rsidP="00FE5A09">
      <w:pPr>
        <w:spacing w:line="360" w:lineRule="auto"/>
        <w:jc w:val="center"/>
        <w:rPr>
          <w:rFonts w:ascii="GHEA Grapalat" w:hAnsi="GHEA Grapalat"/>
          <w:b/>
          <w:lang w:val="hy-AM"/>
        </w:rPr>
      </w:pPr>
      <w:r w:rsidRPr="00FE5A09">
        <w:rPr>
          <w:rFonts w:ascii="GHEA Grapalat" w:hAnsi="GHEA Grapalat"/>
          <w:b/>
          <w:lang w:val="hy-AM"/>
        </w:rPr>
        <w:t>ՀԱՅԱՍՏԱՆԻ ՀԱՆՐԱՊԵՏՈՒԹՅԱՆ ԿԱՌԱՎԱՐՈՒԹՅՈՒՆ</w:t>
      </w:r>
    </w:p>
    <w:p w14:paraId="6BA7B6BA" w14:textId="77777777" w:rsidR="002313DB" w:rsidRPr="00FE5A09" w:rsidRDefault="002313DB" w:rsidP="00FE5A09">
      <w:pPr>
        <w:spacing w:line="360" w:lineRule="auto"/>
        <w:jc w:val="center"/>
        <w:rPr>
          <w:rFonts w:ascii="GHEA Grapalat" w:hAnsi="GHEA Grapalat"/>
          <w:b/>
          <w:lang w:val="hy-AM"/>
        </w:rPr>
      </w:pPr>
      <w:r w:rsidRPr="00FE5A09">
        <w:rPr>
          <w:rFonts w:ascii="GHEA Grapalat" w:hAnsi="GHEA Grapalat"/>
          <w:b/>
          <w:lang w:val="hy-AM"/>
        </w:rPr>
        <w:t>ՈՐՈՇՈՒՄ</w:t>
      </w:r>
    </w:p>
    <w:p w14:paraId="1C1A015F" w14:textId="77777777" w:rsidR="002313DB" w:rsidRPr="00FE5A09" w:rsidRDefault="002313DB" w:rsidP="00FE5A09">
      <w:pPr>
        <w:spacing w:line="360" w:lineRule="auto"/>
        <w:jc w:val="center"/>
        <w:rPr>
          <w:rFonts w:ascii="GHEA Grapalat" w:hAnsi="GHEA Grapalat"/>
          <w:b/>
          <w:lang w:val="hy-AM"/>
        </w:rPr>
      </w:pPr>
      <w:r w:rsidRPr="00FE5A09">
        <w:rPr>
          <w:rFonts w:ascii="GHEA Grapalat" w:hAnsi="GHEA Grapalat"/>
          <w:b/>
          <w:lang w:val="hy-AM"/>
        </w:rPr>
        <w:t>N - Ա</w:t>
      </w:r>
    </w:p>
    <w:p w14:paraId="2CB36078" w14:textId="77777777" w:rsidR="002313DB" w:rsidRPr="00FE5A09" w:rsidRDefault="002313DB" w:rsidP="00FE5A09">
      <w:pPr>
        <w:spacing w:line="360" w:lineRule="auto"/>
        <w:jc w:val="center"/>
        <w:rPr>
          <w:rFonts w:ascii="GHEA Grapalat" w:hAnsi="GHEA Grapalat"/>
          <w:b/>
          <w:caps/>
          <w:lang w:val="hy-AM"/>
        </w:rPr>
      </w:pPr>
    </w:p>
    <w:p w14:paraId="7888B5F4" w14:textId="0B017F93" w:rsidR="002313DB" w:rsidRPr="00FE5A09" w:rsidRDefault="002313DB" w:rsidP="00FE5A09">
      <w:pPr>
        <w:spacing w:line="360" w:lineRule="auto"/>
        <w:jc w:val="center"/>
        <w:rPr>
          <w:rFonts w:ascii="GHEA Grapalat" w:hAnsi="GHEA Grapalat"/>
          <w:b/>
          <w:caps/>
          <w:lang w:val="hy-AM"/>
        </w:rPr>
      </w:pPr>
      <w:r w:rsidRPr="00FE5A09">
        <w:rPr>
          <w:rFonts w:ascii="GHEA Grapalat" w:hAnsi="GHEA Grapalat"/>
          <w:b/>
          <w:caps/>
          <w:lang w:val="hy-AM"/>
        </w:rPr>
        <w:t xml:space="preserve">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ԵՎ (ԿԱՄ) ՆՅՈՒԹԵՐԸ ՆԵՐՄՈՒԾՄԱՆ ՄԱՔՍԱՏՈՒՐՔԻՑ ԱԶԱՏՄԱՆ ԱՐՏՈՆՈՒԹՅՈՒՆԻՑ ՕԳՏՎԵԼՈՒ ՀԱՄԱՐ </w:t>
      </w:r>
      <w:r w:rsidRPr="00FE5A09">
        <w:rPr>
          <w:rFonts w:ascii="GHEA Grapalat" w:hAnsi="GHEA Grapalat"/>
          <w:b/>
          <w:lang w:val="hy-AM"/>
        </w:rPr>
        <w:t>«</w:t>
      </w:r>
      <w:r w:rsidR="00A33734" w:rsidRPr="00FE5A09">
        <w:rPr>
          <w:rFonts w:ascii="GHEA Grapalat" w:hAnsi="GHEA Grapalat"/>
          <w:b/>
          <w:lang w:val="hy-AM"/>
        </w:rPr>
        <w:t>ԳԱՐԵԳԻՆ ՀԱԿՈԲՅԱՆ ՆՈՐԱՅԵԼԻ</w:t>
      </w:r>
      <w:r w:rsidRPr="00FE5A09">
        <w:rPr>
          <w:rFonts w:ascii="GHEA Grapalat" w:hAnsi="GHEA Grapalat"/>
          <w:b/>
          <w:lang w:val="hy-AM"/>
        </w:rPr>
        <w:t xml:space="preserve">» </w:t>
      </w:r>
      <w:r w:rsidR="00A33734" w:rsidRPr="00FE5A09">
        <w:rPr>
          <w:rFonts w:ascii="GHEA Grapalat" w:hAnsi="GHEA Grapalat"/>
          <w:b/>
          <w:lang w:val="hy-AM"/>
        </w:rPr>
        <w:t>ԱՆՀԱՏ ՁԵՌՆԱՐԿԱՏԻՐՈՋ</w:t>
      </w:r>
      <w:r w:rsidRPr="00FE5A09">
        <w:rPr>
          <w:rFonts w:ascii="GHEA Grapalat" w:hAnsi="GHEA Grapalat"/>
          <w:b/>
          <w:lang w:val="hy-AM"/>
        </w:rPr>
        <w:t xml:space="preserve"> </w:t>
      </w:r>
      <w:r w:rsidRPr="00FE5A09">
        <w:rPr>
          <w:rFonts w:ascii="GHEA Grapalat" w:hAnsi="GHEA Grapalat"/>
          <w:b/>
          <w:caps/>
          <w:lang w:val="hy-AM"/>
        </w:rPr>
        <w:t>ԿՈՂՄԻՑ ներկայացված հայտը բավարարելու ԵՎ ԱՐՏՈՆՈՒԹՅՈՒՆԸ ԿԻՐԱՌԵԼՈՒ մասին</w:t>
      </w:r>
    </w:p>
    <w:p w14:paraId="2FB95418" w14:textId="77777777" w:rsidR="002313DB" w:rsidRPr="00FE5A09" w:rsidRDefault="002313DB" w:rsidP="00FE5A09">
      <w:pPr>
        <w:spacing w:line="360" w:lineRule="auto"/>
        <w:jc w:val="center"/>
        <w:rPr>
          <w:rFonts w:ascii="GHEA Grapalat" w:hAnsi="GHEA Grapalat"/>
          <w:caps/>
          <w:lang w:val="hy-AM"/>
        </w:rPr>
      </w:pPr>
    </w:p>
    <w:p w14:paraId="57C6C2A8" w14:textId="7F2687D6" w:rsidR="00036047" w:rsidRPr="00FE5A09" w:rsidRDefault="002313DB" w:rsidP="00FE5A09">
      <w:pPr>
        <w:spacing w:line="360" w:lineRule="auto"/>
        <w:jc w:val="both"/>
        <w:rPr>
          <w:rFonts w:ascii="GHEA Grapalat" w:hAnsi="GHEA Grapalat"/>
          <w:lang w:val="hy-AM"/>
        </w:rPr>
      </w:pPr>
      <w:r w:rsidRPr="00FE5A09">
        <w:rPr>
          <w:rFonts w:ascii="GHEA Grapalat" w:hAnsi="GHEA Grapalat"/>
          <w:lang w:val="hy-AM"/>
        </w:rPr>
        <w:t>Ղեկավարվելով Հայաստանի Հանրապետության կառավարության 2015 թվականի սեպտեմբերի 17-ի №1118-Ն որոշման պահանջներով` Հայաստանի Հանրապետության կառավարությունը     ո ր ո շ ու մ     է.</w:t>
      </w:r>
    </w:p>
    <w:p w14:paraId="72FC64CA" w14:textId="6307287D" w:rsidR="002313DB" w:rsidRPr="00FE5A09" w:rsidRDefault="002313DB" w:rsidP="00FE5A09">
      <w:pPr>
        <w:numPr>
          <w:ilvl w:val="0"/>
          <w:numId w:val="1"/>
        </w:numPr>
        <w:spacing w:line="360" w:lineRule="auto"/>
        <w:jc w:val="both"/>
        <w:rPr>
          <w:rFonts w:ascii="GHEA Grapalat" w:hAnsi="GHEA Grapalat"/>
          <w:lang w:val="hy-AM"/>
        </w:rPr>
      </w:pPr>
      <w:r w:rsidRPr="00FE5A09">
        <w:rPr>
          <w:rFonts w:ascii="GHEA Grapalat" w:hAnsi="GHEA Grapalat"/>
          <w:lang w:val="hy-AM"/>
        </w:rPr>
        <w:t>Բավարարել «</w:t>
      </w:r>
      <w:r w:rsidR="00A33734" w:rsidRPr="00FE5A09">
        <w:rPr>
          <w:rFonts w:ascii="GHEA Grapalat" w:hAnsi="GHEA Grapalat"/>
          <w:lang w:val="hy-AM"/>
        </w:rPr>
        <w:t>ԳԱՐԵԳԻՆ ՀԱԿՈԲՅԱՆ ՆՈՐԱՅԵԼԻ</w:t>
      </w:r>
      <w:r w:rsidRPr="00FE5A09">
        <w:rPr>
          <w:rFonts w:ascii="GHEA Grapalat" w:hAnsi="GHEA Grapalat"/>
          <w:lang w:val="hy-AM"/>
        </w:rPr>
        <w:t xml:space="preserve">» </w:t>
      </w:r>
      <w:r w:rsidR="00A33734" w:rsidRPr="00FE5A09">
        <w:rPr>
          <w:rFonts w:ascii="GHEA Grapalat" w:hAnsi="GHEA Grapalat"/>
          <w:lang w:val="hy-AM"/>
        </w:rPr>
        <w:t>անհատ ձեռնարկատիրոջ</w:t>
      </w:r>
      <w:r w:rsidRPr="00FE5A09">
        <w:rPr>
          <w:rFonts w:ascii="GHEA Grapalat" w:hAnsi="GHEA Grapalat"/>
          <w:lang w:val="hy-AM"/>
        </w:rPr>
        <w:t xml:space="preserve"> կողմից ներկայացված հայտը 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և (կամ) նյութերը ներմուծման մաքսատուրքից ազատելու արտոնությունից օգտվելու համար և սահմանված կարգով կիրառել համապատասխան արտոնությունը` համաձայն հավելվածի ներմուծված (ներմուծվող) տեխնոլոգիական սարքավորումների, դրանց բաղկացուցիչ ու համալրող մասերի, հումքի և (կամ) նյութերի նկատմամբ: </w:t>
      </w:r>
    </w:p>
    <w:p w14:paraId="57B39550" w14:textId="77777777" w:rsidR="002313DB" w:rsidRPr="00FE5A09" w:rsidRDefault="002313DB" w:rsidP="00FE5A09">
      <w:pPr>
        <w:numPr>
          <w:ilvl w:val="0"/>
          <w:numId w:val="1"/>
        </w:numPr>
        <w:spacing w:line="360" w:lineRule="auto"/>
        <w:jc w:val="both"/>
        <w:rPr>
          <w:rFonts w:ascii="GHEA Grapalat" w:hAnsi="GHEA Grapalat"/>
          <w:lang w:val="hy-AM"/>
        </w:rPr>
      </w:pPr>
      <w:r w:rsidRPr="00FE5A09">
        <w:rPr>
          <w:rFonts w:ascii="GHEA Grapalat" w:hAnsi="GHEA Grapalat"/>
          <w:lang w:val="hy-AM"/>
        </w:rPr>
        <w:t>Սահմանել, որ սույն որոշման հավելվածում նշված են ներմուծված (ներմուծվող) տեխնոլոգիական սարքավորումների, դրանց բաղկացուցիչ ու համալրող մասերի, հումքի և (կամ) նյութերի նախնական արժեքները:</w:t>
      </w:r>
    </w:p>
    <w:p w14:paraId="1F7408B0" w14:textId="77777777" w:rsidR="002313DB" w:rsidRPr="00FE5A09" w:rsidRDefault="002313DB" w:rsidP="00FE5A09">
      <w:pPr>
        <w:spacing w:line="360" w:lineRule="auto"/>
        <w:jc w:val="both"/>
        <w:rPr>
          <w:rFonts w:ascii="GHEA Grapalat" w:hAnsi="GHEA Grapalat"/>
          <w:lang w:val="hy-AM"/>
        </w:rPr>
      </w:pPr>
    </w:p>
    <w:p w14:paraId="417E0D9F" w14:textId="77777777" w:rsidR="002313DB" w:rsidRPr="00FE5A09" w:rsidRDefault="002313DB" w:rsidP="00FE5A09">
      <w:pPr>
        <w:spacing w:line="360" w:lineRule="auto"/>
        <w:jc w:val="both"/>
        <w:rPr>
          <w:rFonts w:ascii="GHEA Grapalat" w:hAnsi="GHEA Grapalat"/>
          <w:lang w:val="hy-AM"/>
        </w:rPr>
      </w:pPr>
      <w:r w:rsidRPr="00FE5A09">
        <w:rPr>
          <w:rFonts w:ascii="GHEA Grapalat" w:hAnsi="GHEA Grapalat"/>
          <w:lang w:val="hy-AM"/>
        </w:rPr>
        <w:t xml:space="preserve">ՀԱՅԱՍՏԱՆԻ ՀԱՆՐԱՊԵՏՈՒԹՅԱՆ                                                            </w:t>
      </w:r>
    </w:p>
    <w:p w14:paraId="1BDD63C2" w14:textId="77777777" w:rsidR="002313DB" w:rsidRPr="00FE5A09" w:rsidRDefault="002313DB" w:rsidP="00FE5A09">
      <w:pPr>
        <w:spacing w:line="360" w:lineRule="auto"/>
        <w:jc w:val="center"/>
        <w:rPr>
          <w:rFonts w:ascii="GHEA Grapalat" w:hAnsi="GHEA Grapalat"/>
          <w:lang w:val="hy-AM"/>
        </w:rPr>
        <w:sectPr w:rsidR="002313DB" w:rsidRPr="00FE5A09" w:rsidSect="000947BB">
          <w:footerReference w:type="default" r:id="rId8"/>
          <w:pgSz w:w="11907" w:h="16840" w:code="9"/>
          <w:pgMar w:top="630" w:right="567" w:bottom="1134" w:left="1134" w:header="720" w:footer="720" w:gutter="0"/>
          <w:cols w:space="720"/>
          <w:titlePg/>
          <w:docGrid w:linePitch="360"/>
        </w:sectPr>
      </w:pPr>
      <w:r w:rsidRPr="00FE5A09">
        <w:rPr>
          <w:rFonts w:ascii="GHEA Grapalat" w:hAnsi="GHEA Grapalat"/>
          <w:lang w:val="hy-AM"/>
        </w:rPr>
        <w:t xml:space="preserve">                   ՎԱՐՉԱՊԵՏ</w:t>
      </w:r>
      <w:r w:rsidRPr="00FE5A09">
        <w:rPr>
          <w:rFonts w:ascii="GHEA Grapalat" w:hAnsi="GHEA Grapalat"/>
          <w:lang w:val="hy-AM"/>
        </w:rPr>
        <w:tab/>
      </w:r>
      <w:r w:rsidRPr="00FE5A09">
        <w:rPr>
          <w:rFonts w:ascii="GHEA Grapalat" w:hAnsi="GHEA Grapalat"/>
          <w:lang w:val="hy-AM"/>
        </w:rPr>
        <w:tab/>
      </w:r>
      <w:r w:rsidRPr="00FE5A09">
        <w:rPr>
          <w:rFonts w:ascii="GHEA Grapalat" w:hAnsi="GHEA Grapalat"/>
          <w:lang w:val="hy-AM"/>
        </w:rPr>
        <w:tab/>
      </w:r>
      <w:r w:rsidRPr="00FE5A09">
        <w:rPr>
          <w:rFonts w:ascii="GHEA Grapalat" w:hAnsi="GHEA Grapalat"/>
          <w:lang w:val="hy-AM"/>
        </w:rPr>
        <w:tab/>
      </w:r>
      <w:r w:rsidRPr="00FE5A09">
        <w:rPr>
          <w:rFonts w:ascii="GHEA Grapalat" w:hAnsi="GHEA Grapalat"/>
          <w:lang w:val="hy-AM"/>
        </w:rPr>
        <w:tab/>
      </w:r>
      <w:r w:rsidRPr="00FE5A09">
        <w:rPr>
          <w:rFonts w:ascii="GHEA Grapalat" w:hAnsi="GHEA Grapalat"/>
          <w:lang w:val="hy-AM"/>
        </w:rPr>
        <w:tab/>
      </w:r>
      <w:r w:rsidRPr="00FE5A09">
        <w:rPr>
          <w:rFonts w:ascii="GHEA Grapalat" w:hAnsi="GHEA Grapalat"/>
          <w:lang w:val="hy-AM"/>
        </w:rPr>
        <w:tab/>
        <w:t xml:space="preserve">ՆԻԿՈԼ  ՓԱՇԻՆՅԱՆ  </w:t>
      </w:r>
    </w:p>
    <w:p w14:paraId="1748B889" w14:textId="77777777" w:rsidR="002313DB" w:rsidRPr="00FE5A09" w:rsidRDefault="002313DB" w:rsidP="00FE5A09">
      <w:pPr>
        <w:spacing w:line="360" w:lineRule="auto"/>
        <w:jc w:val="right"/>
        <w:rPr>
          <w:rFonts w:ascii="GHEA Grapalat" w:eastAsia="Calibri" w:hAnsi="GHEA Grapalat"/>
          <w:b/>
          <w:lang w:val="hy-AM" w:eastAsia="en-US"/>
        </w:rPr>
      </w:pPr>
      <w:r w:rsidRPr="00FE5A09">
        <w:rPr>
          <w:rFonts w:ascii="GHEA Grapalat" w:eastAsia="Calibri" w:hAnsi="GHEA Grapalat"/>
          <w:b/>
          <w:lang w:val="hy-AM" w:eastAsia="en-US"/>
        </w:rPr>
        <w:lastRenderedPageBreak/>
        <w:t>Հավելված</w:t>
      </w:r>
    </w:p>
    <w:p w14:paraId="5BDC15F1" w14:textId="79D0305D" w:rsidR="002313DB" w:rsidRPr="00FE5A09" w:rsidRDefault="002313DB" w:rsidP="00FE5A09">
      <w:pPr>
        <w:spacing w:line="360" w:lineRule="auto"/>
        <w:jc w:val="right"/>
        <w:rPr>
          <w:rFonts w:ascii="GHEA Grapalat" w:eastAsia="Calibri" w:hAnsi="GHEA Grapalat"/>
          <w:b/>
          <w:lang w:val="hy-AM" w:eastAsia="en-US"/>
        </w:rPr>
      </w:pPr>
      <w:r w:rsidRPr="00FE5A09">
        <w:rPr>
          <w:rFonts w:ascii="GHEA Grapalat" w:eastAsia="Calibri" w:hAnsi="GHEA Grapalat"/>
          <w:b/>
          <w:lang w:val="hy-AM" w:eastAsia="en-US"/>
        </w:rPr>
        <w:t>ՀՀ կառավարության 20</w:t>
      </w:r>
      <w:r w:rsidR="006F115F" w:rsidRPr="00FE5A09">
        <w:rPr>
          <w:rFonts w:ascii="GHEA Grapalat" w:eastAsia="Calibri" w:hAnsi="GHEA Grapalat"/>
          <w:b/>
          <w:lang w:val="hy-AM" w:eastAsia="en-US"/>
        </w:rPr>
        <w:t>2</w:t>
      </w:r>
      <w:r w:rsidR="00C80863" w:rsidRPr="00FE5A09">
        <w:rPr>
          <w:rFonts w:ascii="GHEA Grapalat" w:eastAsia="Calibri" w:hAnsi="GHEA Grapalat"/>
          <w:b/>
          <w:lang w:val="hy-AM" w:eastAsia="en-US"/>
        </w:rPr>
        <w:t>1</w:t>
      </w:r>
      <w:r w:rsidRPr="00FE5A09">
        <w:rPr>
          <w:rFonts w:ascii="GHEA Grapalat" w:eastAsia="Calibri" w:hAnsi="GHEA Grapalat"/>
          <w:b/>
          <w:lang w:val="hy-AM" w:eastAsia="en-US"/>
        </w:rPr>
        <w:t xml:space="preserve"> թվականի</w:t>
      </w:r>
    </w:p>
    <w:p w14:paraId="2542A4E8" w14:textId="77777777" w:rsidR="002313DB" w:rsidRPr="00FE5A09" w:rsidRDefault="002313DB" w:rsidP="00FE5A09">
      <w:pPr>
        <w:spacing w:line="360" w:lineRule="auto"/>
        <w:jc w:val="right"/>
        <w:rPr>
          <w:rFonts w:ascii="GHEA Grapalat" w:eastAsia="Calibri" w:hAnsi="GHEA Grapalat"/>
          <w:b/>
          <w:lang w:val="hy-AM" w:eastAsia="en-US"/>
        </w:rPr>
      </w:pPr>
      <w:r w:rsidRPr="00FE5A09">
        <w:rPr>
          <w:rFonts w:ascii="GHEA Grapalat" w:eastAsia="Calibri" w:hAnsi="GHEA Grapalat"/>
          <w:b/>
          <w:lang w:val="hy-AM" w:eastAsia="en-US"/>
        </w:rPr>
        <w:t>-ի N... -Ա որոշման</w:t>
      </w:r>
    </w:p>
    <w:p w14:paraId="08BD1068" w14:textId="77777777" w:rsidR="002313DB" w:rsidRPr="00FE5A09" w:rsidRDefault="002313DB" w:rsidP="00FE5A09">
      <w:pPr>
        <w:spacing w:line="360" w:lineRule="auto"/>
        <w:jc w:val="center"/>
        <w:rPr>
          <w:rFonts w:ascii="GHEA Grapalat" w:hAnsi="GHEA Grapalat"/>
          <w:lang w:val="hy-AM" w:eastAsia="en-US"/>
        </w:rPr>
      </w:pPr>
      <w:r w:rsidRPr="00FE5A09">
        <w:rPr>
          <w:rFonts w:ascii="GHEA Grapalat" w:hAnsi="GHEA Grapalat" w:cs="Tahoma"/>
          <w:lang w:val="hy-AM" w:eastAsia="en-US"/>
        </w:rPr>
        <w:t>Ց</w:t>
      </w:r>
      <w:r w:rsidRPr="00FE5A09">
        <w:rPr>
          <w:rFonts w:ascii="GHEA Grapalat" w:hAnsi="GHEA Grapalat"/>
          <w:lang w:val="hy-AM" w:eastAsia="en-US"/>
        </w:rPr>
        <w:t xml:space="preserve"> </w:t>
      </w:r>
      <w:r w:rsidRPr="00FE5A09">
        <w:rPr>
          <w:rFonts w:ascii="GHEA Grapalat" w:hAnsi="GHEA Grapalat" w:cs="Tahoma"/>
          <w:lang w:val="hy-AM" w:eastAsia="en-US"/>
        </w:rPr>
        <w:t>Ա</w:t>
      </w:r>
      <w:r w:rsidRPr="00FE5A09">
        <w:rPr>
          <w:rFonts w:ascii="GHEA Grapalat" w:hAnsi="GHEA Grapalat"/>
          <w:lang w:val="hy-AM" w:eastAsia="en-US"/>
        </w:rPr>
        <w:t xml:space="preserve"> </w:t>
      </w:r>
      <w:r w:rsidRPr="00FE5A09">
        <w:rPr>
          <w:rFonts w:ascii="GHEA Grapalat" w:hAnsi="GHEA Grapalat" w:cs="Tahoma"/>
          <w:lang w:val="hy-AM" w:eastAsia="en-US"/>
        </w:rPr>
        <w:t>Ն</w:t>
      </w:r>
      <w:r w:rsidRPr="00FE5A09">
        <w:rPr>
          <w:rFonts w:ascii="GHEA Grapalat" w:hAnsi="GHEA Grapalat"/>
          <w:lang w:val="hy-AM" w:eastAsia="en-US"/>
        </w:rPr>
        <w:t xml:space="preserve"> </w:t>
      </w:r>
      <w:r w:rsidRPr="00FE5A09">
        <w:rPr>
          <w:rFonts w:ascii="GHEA Grapalat" w:hAnsi="GHEA Grapalat" w:cs="Tahoma"/>
          <w:lang w:val="hy-AM" w:eastAsia="en-US"/>
        </w:rPr>
        <w:t>Կ</w:t>
      </w:r>
    </w:p>
    <w:p w14:paraId="582B1B21" w14:textId="77777777" w:rsidR="002313DB" w:rsidRPr="00FE5A09" w:rsidRDefault="002313DB" w:rsidP="00FE5A09">
      <w:pPr>
        <w:spacing w:line="360" w:lineRule="auto"/>
        <w:jc w:val="center"/>
        <w:rPr>
          <w:rFonts w:ascii="GHEA Grapalat" w:hAnsi="GHEA Grapalat" w:cs="Courier New"/>
          <w:lang w:val="hy-AM" w:eastAsia="en-US"/>
        </w:rPr>
      </w:pPr>
      <w:r w:rsidRPr="00FE5A09">
        <w:rPr>
          <w:rFonts w:ascii="Calibri" w:hAnsi="Calibri" w:cs="Calibri"/>
          <w:lang w:val="hy-AM" w:eastAsia="en-US"/>
        </w:rPr>
        <w:t> </w:t>
      </w:r>
    </w:p>
    <w:p w14:paraId="08BCA76B" w14:textId="77777777" w:rsidR="002313DB" w:rsidRPr="00FE5A09" w:rsidRDefault="002313DB" w:rsidP="00FE5A09">
      <w:pPr>
        <w:spacing w:line="360" w:lineRule="auto"/>
        <w:jc w:val="center"/>
        <w:rPr>
          <w:rFonts w:ascii="GHEA Grapalat" w:eastAsia="Calibri" w:hAnsi="GHEA Grapalat" w:cs="Tahoma"/>
          <w:caps/>
          <w:lang w:val="hy-AM" w:eastAsia="en-US"/>
        </w:rPr>
      </w:pPr>
      <w:r w:rsidRPr="00FE5A09">
        <w:rPr>
          <w:rFonts w:ascii="GHEA Grapalat" w:eastAsia="Calibri" w:hAnsi="GHEA Grapalat" w:cs="Tahoma"/>
          <w:caps/>
          <w:lang w:val="hy-AM" w:eastAsia="en-US"/>
        </w:rPr>
        <w:t>գերակա</w:t>
      </w:r>
      <w:r w:rsidRPr="00FE5A09">
        <w:rPr>
          <w:rFonts w:ascii="GHEA Grapalat" w:eastAsia="Calibri" w:hAnsi="GHEA Grapalat"/>
          <w:caps/>
          <w:lang w:val="hy-AM" w:eastAsia="en-US"/>
        </w:rPr>
        <w:t xml:space="preserve"> </w:t>
      </w:r>
      <w:r w:rsidRPr="00FE5A09">
        <w:rPr>
          <w:rFonts w:ascii="GHEA Grapalat" w:eastAsia="Calibri" w:hAnsi="GHEA Grapalat" w:cs="Tahoma"/>
          <w:caps/>
          <w:lang w:val="hy-AM" w:eastAsia="en-US"/>
        </w:rPr>
        <w:t>ոլորտում</w:t>
      </w:r>
      <w:r w:rsidRPr="00FE5A09">
        <w:rPr>
          <w:rFonts w:ascii="GHEA Grapalat" w:eastAsia="Calibri" w:hAnsi="GHEA Grapalat"/>
          <w:caps/>
          <w:lang w:val="hy-AM" w:eastAsia="en-US"/>
        </w:rPr>
        <w:t xml:space="preserve"> ԻՐԱԿԱՆԱՑՎՈՂ </w:t>
      </w:r>
      <w:r w:rsidRPr="00FE5A09">
        <w:rPr>
          <w:rFonts w:ascii="GHEA Grapalat" w:eastAsia="Calibri" w:hAnsi="GHEA Grapalat" w:cs="Tahoma"/>
          <w:caps/>
          <w:lang w:val="hy-AM" w:eastAsia="en-US"/>
        </w:rPr>
        <w:t>ներդրումային</w:t>
      </w:r>
      <w:r w:rsidRPr="00FE5A09">
        <w:rPr>
          <w:rFonts w:ascii="GHEA Grapalat" w:eastAsia="Calibri" w:hAnsi="GHEA Grapalat"/>
          <w:caps/>
          <w:lang w:val="hy-AM" w:eastAsia="en-US"/>
        </w:rPr>
        <w:t xml:space="preserve"> </w:t>
      </w:r>
      <w:r w:rsidRPr="00FE5A09">
        <w:rPr>
          <w:rFonts w:ascii="GHEA Grapalat" w:eastAsia="Calibri" w:hAnsi="GHEA Grapalat" w:cs="Tahoma"/>
          <w:caps/>
          <w:lang w:val="hy-AM" w:eastAsia="en-US"/>
        </w:rPr>
        <w:t>ծրագրի</w:t>
      </w:r>
      <w:r w:rsidRPr="00FE5A09">
        <w:rPr>
          <w:rFonts w:ascii="GHEA Grapalat" w:eastAsia="Calibri" w:hAnsi="GHEA Grapalat"/>
          <w:caps/>
          <w:lang w:val="hy-AM" w:eastAsia="en-US"/>
        </w:rPr>
        <w:t xml:space="preserve"> </w:t>
      </w:r>
      <w:r w:rsidRPr="00FE5A09">
        <w:rPr>
          <w:rFonts w:ascii="GHEA Grapalat" w:eastAsia="Calibri" w:hAnsi="GHEA Grapalat" w:cs="Tahoma"/>
          <w:caps/>
          <w:lang w:val="hy-AM" w:eastAsia="en-US"/>
        </w:rPr>
        <w:t>շրջանակներում</w:t>
      </w:r>
      <w:r w:rsidRPr="00FE5A09">
        <w:rPr>
          <w:rFonts w:ascii="GHEA Grapalat" w:eastAsia="Calibri" w:hAnsi="GHEA Grapalat"/>
          <w:caps/>
          <w:lang w:val="hy-AM" w:eastAsia="en-US"/>
        </w:rPr>
        <w:t xml:space="preserve"> </w:t>
      </w:r>
      <w:r w:rsidRPr="00FE5A09">
        <w:rPr>
          <w:rFonts w:ascii="GHEA Grapalat" w:eastAsia="Calibri" w:hAnsi="GHEA Grapalat" w:cs="Tahoma"/>
          <w:caps/>
          <w:spacing w:val="-6"/>
          <w:lang w:val="hy-AM" w:eastAsia="en-US"/>
        </w:rPr>
        <w:t>ներմուծված</w:t>
      </w:r>
      <w:r w:rsidRPr="00FE5A09">
        <w:rPr>
          <w:rFonts w:ascii="GHEA Grapalat" w:eastAsia="Calibri" w:hAnsi="GHEA Grapalat"/>
          <w:caps/>
          <w:spacing w:val="-6"/>
          <w:lang w:val="hy-AM" w:eastAsia="en-US"/>
        </w:rPr>
        <w:t xml:space="preserve"> (</w:t>
      </w:r>
      <w:r w:rsidRPr="00FE5A09">
        <w:rPr>
          <w:rFonts w:ascii="GHEA Grapalat" w:eastAsia="Calibri" w:hAnsi="GHEA Grapalat" w:cs="Tahoma"/>
          <w:caps/>
          <w:spacing w:val="-6"/>
          <w:lang w:val="hy-AM" w:eastAsia="en-US"/>
        </w:rPr>
        <w:t>ներմուծվող</w:t>
      </w:r>
      <w:r w:rsidRPr="00FE5A09">
        <w:rPr>
          <w:rFonts w:ascii="GHEA Grapalat" w:eastAsia="Calibri" w:hAnsi="GHEA Grapalat"/>
          <w:caps/>
          <w:spacing w:val="-6"/>
          <w:lang w:val="hy-AM" w:eastAsia="en-US"/>
        </w:rPr>
        <w:t xml:space="preserve">) </w:t>
      </w:r>
      <w:r w:rsidRPr="00FE5A09">
        <w:rPr>
          <w:rFonts w:ascii="GHEA Grapalat" w:eastAsia="Calibri" w:hAnsi="GHEA Grapalat" w:cs="Tahoma"/>
          <w:caps/>
          <w:lang w:val="hy-AM" w:eastAsia="en-US"/>
        </w:rPr>
        <w:t>ՏԵԽՆՈԼՈԳԻԱԿԱՆ ՍԱՐՔԱՎՈՐՈՒՄՆԵՐի, ԴՐԱՆՑ ԲԱՂԿԱՑՈՒՑԻՉ ՈՒ ՀԱՄԱԼՐՈՂ ՄԱՍԵՐի, հումքի ԵՎ (կամ) նյութերի</w:t>
      </w:r>
    </w:p>
    <w:p w14:paraId="486F72F6" w14:textId="77777777" w:rsidR="002313DB" w:rsidRPr="00FE5A09" w:rsidRDefault="002313DB" w:rsidP="00FE5A09">
      <w:pPr>
        <w:tabs>
          <w:tab w:val="left" w:pos="465"/>
        </w:tabs>
        <w:spacing w:line="360" w:lineRule="auto"/>
        <w:rPr>
          <w:rFonts w:ascii="GHEA Grapalat" w:hAnsi="GHEA Grapalat" w:cs="Sylfaen"/>
          <w:lang w:val="hy-AM" w:eastAsia="en-US"/>
        </w:rPr>
      </w:pPr>
    </w:p>
    <w:tbl>
      <w:tblPr>
        <w:tblW w:w="1569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1"/>
        <w:gridCol w:w="1710"/>
        <w:gridCol w:w="3269"/>
        <w:gridCol w:w="3870"/>
        <w:gridCol w:w="720"/>
        <w:gridCol w:w="1530"/>
        <w:gridCol w:w="1800"/>
        <w:gridCol w:w="2336"/>
      </w:tblGrid>
      <w:tr w:rsidR="002313DB" w:rsidRPr="00FE5A09" w14:paraId="334EA162" w14:textId="77777777" w:rsidTr="00416875">
        <w:trPr>
          <w:trHeight w:val="1507"/>
          <w:tblCellSpacing w:w="0" w:type="dxa"/>
          <w:jc w:val="center"/>
        </w:trPr>
        <w:tc>
          <w:tcPr>
            <w:tcW w:w="461" w:type="dxa"/>
            <w:vAlign w:val="center"/>
          </w:tcPr>
          <w:p w14:paraId="769A1EF5"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NN</w:t>
            </w:r>
          </w:p>
          <w:p w14:paraId="11A283CF"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ը/կ</w:t>
            </w:r>
            <w:r w:rsidRPr="00FE5A09">
              <w:rPr>
                <w:rFonts w:ascii="GHEA Grapalat" w:hAnsi="GHEA Grapalat" w:cs="Sylfaen"/>
                <w:lang w:val="hy-AM" w:eastAsia="en-US"/>
              </w:rPr>
              <w:br/>
            </w:r>
          </w:p>
        </w:tc>
        <w:tc>
          <w:tcPr>
            <w:tcW w:w="1710" w:type="dxa"/>
            <w:vAlign w:val="center"/>
          </w:tcPr>
          <w:p w14:paraId="22A757C5"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ԱՏԳ ԱԱ-ի</w:t>
            </w:r>
            <w:r w:rsidRPr="00FE5A09">
              <w:rPr>
                <w:rFonts w:ascii="GHEA Grapalat" w:hAnsi="GHEA Grapalat" w:cs="Sylfaen"/>
                <w:lang w:val="hy-AM" w:eastAsia="en-US"/>
              </w:rPr>
              <w:br/>
              <w:t>ծածկագիրը՝</w:t>
            </w:r>
          </w:p>
          <w:p w14:paraId="08DEE38E"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10 նիշի մակարդակով</w:t>
            </w:r>
          </w:p>
        </w:tc>
        <w:tc>
          <w:tcPr>
            <w:tcW w:w="3269" w:type="dxa"/>
            <w:vAlign w:val="center"/>
          </w:tcPr>
          <w:p w14:paraId="69CC80E5"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Անվանումը</w:t>
            </w:r>
          </w:p>
        </w:tc>
        <w:tc>
          <w:tcPr>
            <w:tcW w:w="3870" w:type="dxa"/>
            <w:vAlign w:val="center"/>
          </w:tcPr>
          <w:p w14:paraId="6579C7E0"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Տեխնիկական բնութագիրը</w:t>
            </w:r>
          </w:p>
        </w:tc>
        <w:tc>
          <w:tcPr>
            <w:tcW w:w="720" w:type="dxa"/>
            <w:vAlign w:val="center"/>
          </w:tcPr>
          <w:p w14:paraId="0BF5D1CB"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Չափի միավորը</w:t>
            </w:r>
          </w:p>
        </w:tc>
        <w:tc>
          <w:tcPr>
            <w:tcW w:w="1530" w:type="dxa"/>
            <w:vAlign w:val="center"/>
          </w:tcPr>
          <w:p w14:paraId="707DFE0F"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Քանակը</w:t>
            </w:r>
          </w:p>
        </w:tc>
        <w:tc>
          <w:tcPr>
            <w:tcW w:w="1800" w:type="dxa"/>
            <w:vAlign w:val="center"/>
          </w:tcPr>
          <w:p w14:paraId="2C8870D3"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Ծագման</w:t>
            </w:r>
          </w:p>
          <w:p w14:paraId="095D0D5F"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երկիրը</w:t>
            </w:r>
          </w:p>
        </w:tc>
        <w:tc>
          <w:tcPr>
            <w:tcW w:w="2336" w:type="dxa"/>
            <w:vAlign w:val="center"/>
          </w:tcPr>
          <w:p w14:paraId="51D6AA43"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Արժեքը (դրամ)</w:t>
            </w:r>
          </w:p>
        </w:tc>
      </w:tr>
      <w:tr w:rsidR="002313DB" w:rsidRPr="00FE5A09" w14:paraId="7BB7AAB5" w14:textId="77777777" w:rsidTr="00416875">
        <w:trPr>
          <w:trHeight w:val="254"/>
          <w:tblCellSpacing w:w="0" w:type="dxa"/>
          <w:jc w:val="center"/>
        </w:trPr>
        <w:tc>
          <w:tcPr>
            <w:tcW w:w="461" w:type="dxa"/>
            <w:vAlign w:val="center"/>
          </w:tcPr>
          <w:p w14:paraId="6A920CA8"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1</w:t>
            </w:r>
          </w:p>
        </w:tc>
        <w:tc>
          <w:tcPr>
            <w:tcW w:w="1710" w:type="dxa"/>
            <w:vAlign w:val="center"/>
          </w:tcPr>
          <w:p w14:paraId="7FFC83FC"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2</w:t>
            </w:r>
          </w:p>
        </w:tc>
        <w:tc>
          <w:tcPr>
            <w:tcW w:w="3269" w:type="dxa"/>
            <w:vAlign w:val="center"/>
          </w:tcPr>
          <w:p w14:paraId="15605D86"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3</w:t>
            </w:r>
          </w:p>
        </w:tc>
        <w:tc>
          <w:tcPr>
            <w:tcW w:w="3870" w:type="dxa"/>
            <w:vAlign w:val="center"/>
          </w:tcPr>
          <w:p w14:paraId="2CF0A4A3"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4</w:t>
            </w:r>
          </w:p>
        </w:tc>
        <w:tc>
          <w:tcPr>
            <w:tcW w:w="720" w:type="dxa"/>
            <w:vAlign w:val="center"/>
          </w:tcPr>
          <w:p w14:paraId="26E8DB95"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5</w:t>
            </w:r>
          </w:p>
        </w:tc>
        <w:tc>
          <w:tcPr>
            <w:tcW w:w="1530" w:type="dxa"/>
            <w:vAlign w:val="center"/>
          </w:tcPr>
          <w:p w14:paraId="4E3C98DA"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6</w:t>
            </w:r>
          </w:p>
        </w:tc>
        <w:tc>
          <w:tcPr>
            <w:tcW w:w="1800" w:type="dxa"/>
            <w:vAlign w:val="center"/>
          </w:tcPr>
          <w:p w14:paraId="05C0C61B"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7</w:t>
            </w:r>
          </w:p>
        </w:tc>
        <w:tc>
          <w:tcPr>
            <w:tcW w:w="2336" w:type="dxa"/>
            <w:vAlign w:val="center"/>
          </w:tcPr>
          <w:p w14:paraId="4F7CA44B" w14:textId="77777777" w:rsidR="002313DB" w:rsidRPr="00FE5A09" w:rsidRDefault="002313DB" w:rsidP="00FE5A09">
            <w:pPr>
              <w:tabs>
                <w:tab w:val="left" w:pos="465"/>
              </w:tabs>
              <w:spacing w:line="360" w:lineRule="auto"/>
              <w:jc w:val="center"/>
              <w:rPr>
                <w:rFonts w:ascii="GHEA Grapalat" w:hAnsi="GHEA Grapalat" w:cs="Sylfaen"/>
                <w:lang w:val="hy-AM" w:eastAsia="en-US"/>
              </w:rPr>
            </w:pPr>
            <w:r w:rsidRPr="00FE5A09">
              <w:rPr>
                <w:rFonts w:ascii="GHEA Grapalat" w:hAnsi="GHEA Grapalat" w:cs="Sylfaen"/>
                <w:lang w:val="hy-AM" w:eastAsia="en-US"/>
              </w:rPr>
              <w:t>8</w:t>
            </w:r>
          </w:p>
        </w:tc>
      </w:tr>
      <w:tr w:rsidR="00D95F6A" w:rsidRPr="00FE5A09" w14:paraId="14DBC56C" w14:textId="77777777" w:rsidTr="007B2BF7">
        <w:trPr>
          <w:trHeight w:val="984"/>
          <w:tblCellSpacing w:w="0" w:type="dxa"/>
          <w:jc w:val="center"/>
        </w:trPr>
        <w:tc>
          <w:tcPr>
            <w:tcW w:w="461" w:type="dxa"/>
            <w:vAlign w:val="center"/>
          </w:tcPr>
          <w:p w14:paraId="501CDD4F" w14:textId="77777777"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lang w:val="hy-AM" w:eastAsia="en-US"/>
              </w:rPr>
              <w:t>1.</w:t>
            </w:r>
          </w:p>
        </w:tc>
        <w:tc>
          <w:tcPr>
            <w:tcW w:w="1710" w:type="dxa"/>
            <w:tcBorders>
              <w:top w:val="single" w:sz="6" w:space="0" w:color="000000"/>
              <w:left w:val="single" w:sz="6" w:space="0" w:color="000000"/>
              <w:bottom w:val="single" w:sz="6" w:space="0" w:color="000000"/>
              <w:right w:val="single" w:sz="6" w:space="0" w:color="000000"/>
            </w:tcBorders>
            <w:vAlign w:val="center"/>
          </w:tcPr>
          <w:p w14:paraId="7E630DC4" w14:textId="7752CFBE"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8903101000</w:t>
            </w:r>
          </w:p>
        </w:tc>
        <w:tc>
          <w:tcPr>
            <w:tcW w:w="3269" w:type="dxa"/>
            <w:tcBorders>
              <w:top w:val="single" w:sz="6" w:space="0" w:color="000000"/>
              <w:left w:val="single" w:sz="6" w:space="0" w:color="000000"/>
              <w:bottom w:val="single" w:sz="6" w:space="0" w:color="000000"/>
              <w:right w:val="single" w:sz="6" w:space="0" w:color="000000"/>
            </w:tcBorders>
            <w:vAlign w:val="center"/>
          </w:tcPr>
          <w:p w14:paraId="391411E3" w14:textId="32CC467F"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Ռաֆտինգ նավակ իր պարագաներով</w:t>
            </w:r>
          </w:p>
        </w:tc>
        <w:tc>
          <w:tcPr>
            <w:tcW w:w="3870" w:type="dxa"/>
            <w:tcBorders>
              <w:top w:val="single" w:sz="6" w:space="0" w:color="000000"/>
              <w:left w:val="single" w:sz="6" w:space="0" w:color="000000"/>
              <w:bottom w:val="single" w:sz="6" w:space="0" w:color="000000"/>
              <w:right w:val="single" w:sz="6" w:space="0" w:color="000000"/>
            </w:tcBorders>
            <w:vAlign w:val="center"/>
          </w:tcPr>
          <w:p w14:paraId="51FF0AB4" w14:textId="61B94DBA"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lang w:val="hy-AM"/>
              </w:rPr>
              <w:t>9 տեղանոց նավակ նախատեսված ռաֆթինգի համար: Լ</w:t>
            </w:r>
            <w:r w:rsidRPr="00FE5A09">
              <w:rPr>
                <w:rFonts w:ascii="GHEA Grapalat" w:hAnsi="GHEA Grapalat"/>
                <w:color w:val="212529"/>
                <w:highlight w:val="white"/>
                <w:lang w:val="hy-AM"/>
              </w:rPr>
              <w:t>րակազմի</w:t>
            </w:r>
            <w:r w:rsidRPr="00FE5A09">
              <w:rPr>
                <w:rFonts w:ascii="GHEA Grapalat" w:hAnsi="GHEA Grapalat"/>
                <w:lang w:val="hy-AM"/>
              </w:rPr>
              <w:t xml:space="preserve"> մեջ ներառում է սաղավարտ, փրկարարական բաճկոն ինչպես նաև թիակ:</w:t>
            </w:r>
          </w:p>
        </w:tc>
        <w:tc>
          <w:tcPr>
            <w:tcW w:w="720" w:type="dxa"/>
            <w:tcBorders>
              <w:top w:val="single" w:sz="6" w:space="0" w:color="000000"/>
              <w:left w:val="single" w:sz="6" w:space="0" w:color="000000"/>
              <w:bottom w:val="single" w:sz="6" w:space="0" w:color="000000"/>
              <w:right w:val="single" w:sz="6" w:space="0" w:color="000000"/>
            </w:tcBorders>
            <w:vAlign w:val="center"/>
          </w:tcPr>
          <w:p w14:paraId="404A820B" w14:textId="1CE7BF60"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հատ</w:t>
            </w:r>
          </w:p>
        </w:tc>
        <w:tc>
          <w:tcPr>
            <w:tcW w:w="1530" w:type="dxa"/>
            <w:tcBorders>
              <w:top w:val="single" w:sz="6" w:space="0" w:color="000000"/>
              <w:left w:val="single" w:sz="6" w:space="0" w:color="000000"/>
              <w:bottom w:val="single" w:sz="6" w:space="0" w:color="000000"/>
              <w:right w:val="single" w:sz="6" w:space="0" w:color="000000"/>
            </w:tcBorders>
            <w:vAlign w:val="center"/>
          </w:tcPr>
          <w:p w14:paraId="5AD2306D" w14:textId="01A58172"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2</w:t>
            </w:r>
          </w:p>
        </w:tc>
        <w:tc>
          <w:tcPr>
            <w:tcW w:w="1800" w:type="dxa"/>
            <w:tcBorders>
              <w:top w:val="single" w:sz="6" w:space="0" w:color="000000"/>
              <w:left w:val="single" w:sz="6" w:space="0" w:color="000000"/>
              <w:bottom w:val="single" w:sz="6" w:space="0" w:color="000000"/>
              <w:right w:val="single" w:sz="6" w:space="0" w:color="000000"/>
            </w:tcBorders>
            <w:vAlign w:val="center"/>
          </w:tcPr>
          <w:p w14:paraId="4C989CF7" w14:textId="4563B566"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Չինաստան</w:t>
            </w:r>
          </w:p>
        </w:tc>
        <w:tc>
          <w:tcPr>
            <w:tcW w:w="2336" w:type="dxa"/>
            <w:tcBorders>
              <w:top w:val="single" w:sz="6" w:space="0" w:color="000000"/>
              <w:left w:val="single" w:sz="6" w:space="0" w:color="000000"/>
              <w:bottom w:val="single" w:sz="6" w:space="0" w:color="000000"/>
              <w:right w:val="single" w:sz="6" w:space="0" w:color="000000"/>
            </w:tcBorders>
            <w:vAlign w:val="center"/>
          </w:tcPr>
          <w:p w14:paraId="15CA81A1" w14:textId="790E2E13"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930</w:t>
            </w:r>
            <w:r w:rsidRPr="00FE5A09">
              <w:rPr>
                <w:rFonts w:ascii="GHEA Grapalat" w:hAnsi="GHEA Grapalat"/>
                <w:lang w:val="en-US"/>
              </w:rPr>
              <w:t xml:space="preserve"> </w:t>
            </w:r>
            <w:r w:rsidRPr="00FE5A09">
              <w:rPr>
                <w:rFonts w:ascii="GHEA Grapalat" w:hAnsi="GHEA Grapalat"/>
              </w:rPr>
              <w:t>000</w:t>
            </w:r>
          </w:p>
        </w:tc>
      </w:tr>
      <w:tr w:rsidR="00D95F6A" w:rsidRPr="00FE5A09" w14:paraId="0517A8E2" w14:textId="77777777" w:rsidTr="007B2BF7">
        <w:trPr>
          <w:trHeight w:val="984"/>
          <w:tblCellSpacing w:w="0" w:type="dxa"/>
          <w:jc w:val="center"/>
        </w:trPr>
        <w:tc>
          <w:tcPr>
            <w:tcW w:w="461" w:type="dxa"/>
            <w:vAlign w:val="center"/>
          </w:tcPr>
          <w:p w14:paraId="21BF1672" w14:textId="32BBA51C"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lang w:val="hy-AM" w:eastAsia="en-US"/>
              </w:rPr>
              <w:t>2</w:t>
            </w:r>
            <w:r w:rsidRPr="00FE5A09">
              <w:rPr>
                <w:rFonts w:ascii="Cambria Math" w:hAnsi="Cambria Math" w:cs="Cambria Math"/>
                <w:lang w:val="hy-AM" w:eastAsia="en-US"/>
              </w:rPr>
              <w:t>․</w:t>
            </w:r>
          </w:p>
        </w:tc>
        <w:tc>
          <w:tcPr>
            <w:tcW w:w="1710" w:type="dxa"/>
            <w:tcBorders>
              <w:top w:val="single" w:sz="6" w:space="0" w:color="000000"/>
              <w:left w:val="single" w:sz="6" w:space="0" w:color="000000"/>
              <w:bottom w:val="single" w:sz="6" w:space="0" w:color="000000"/>
              <w:right w:val="single" w:sz="6" w:space="0" w:color="000000"/>
            </w:tcBorders>
            <w:vAlign w:val="center"/>
          </w:tcPr>
          <w:p w14:paraId="3ACCC817" w14:textId="4696CBB8"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6306220000</w:t>
            </w:r>
          </w:p>
        </w:tc>
        <w:tc>
          <w:tcPr>
            <w:tcW w:w="3269" w:type="dxa"/>
            <w:tcBorders>
              <w:top w:val="single" w:sz="6" w:space="0" w:color="000000"/>
              <w:left w:val="single" w:sz="6" w:space="0" w:color="000000"/>
              <w:bottom w:val="single" w:sz="6" w:space="0" w:color="000000"/>
              <w:right w:val="single" w:sz="6" w:space="0" w:color="000000"/>
            </w:tcBorders>
            <w:vAlign w:val="center"/>
          </w:tcPr>
          <w:p w14:paraId="5D24E86E" w14:textId="22123F3E"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Վրան</w:t>
            </w:r>
          </w:p>
        </w:tc>
        <w:tc>
          <w:tcPr>
            <w:tcW w:w="3870" w:type="dxa"/>
            <w:tcBorders>
              <w:top w:val="single" w:sz="6" w:space="0" w:color="000000"/>
              <w:left w:val="single" w:sz="6" w:space="0" w:color="000000"/>
              <w:bottom w:val="single" w:sz="6" w:space="0" w:color="000000"/>
              <w:right w:val="single" w:sz="6" w:space="0" w:color="000000"/>
            </w:tcBorders>
            <w:vAlign w:val="center"/>
          </w:tcPr>
          <w:p w14:paraId="6BF5A823" w14:textId="3110E87E"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lang w:val="hy-AM"/>
              </w:rPr>
              <w:t>1-4 տեղանոց վրան նախատեսված վրանային գիշերակացի համար:</w:t>
            </w:r>
          </w:p>
        </w:tc>
        <w:tc>
          <w:tcPr>
            <w:tcW w:w="720" w:type="dxa"/>
            <w:tcBorders>
              <w:top w:val="single" w:sz="6" w:space="0" w:color="000000"/>
              <w:left w:val="single" w:sz="6" w:space="0" w:color="000000"/>
              <w:bottom w:val="single" w:sz="6" w:space="0" w:color="000000"/>
              <w:right w:val="single" w:sz="6" w:space="0" w:color="000000"/>
            </w:tcBorders>
            <w:vAlign w:val="center"/>
          </w:tcPr>
          <w:p w14:paraId="4A40414C" w14:textId="70B401BD"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կգ</w:t>
            </w:r>
          </w:p>
        </w:tc>
        <w:tc>
          <w:tcPr>
            <w:tcW w:w="1530" w:type="dxa"/>
            <w:tcBorders>
              <w:top w:val="single" w:sz="6" w:space="0" w:color="000000"/>
              <w:left w:val="single" w:sz="6" w:space="0" w:color="000000"/>
              <w:bottom w:val="single" w:sz="6" w:space="0" w:color="000000"/>
              <w:right w:val="single" w:sz="6" w:space="0" w:color="000000"/>
            </w:tcBorders>
            <w:vAlign w:val="center"/>
          </w:tcPr>
          <w:p w14:paraId="1E15E0BF" w14:textId="44B392F1"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14</w:t>
            </w:r>
          </w:p>
        </w:tc>
        <w:tc>
          <w:tcPr>
            <w:tcW w:w="1800" w:type="dxa"/>
            <w:tcBorders>
              <w:top w:val="single" w:sz="6" w:space="0" w:color="000000"/>
              <w:left w:val="single" w:sz="6" w:space="0" w:color="000000"/>
              <w:bottom w:val="single" w:sz="6" w:space="0" w:color="000000"/>
              <w:right w:val="single" w:sz="6" w:space="0" w:color="000000"/>
            </w:tcBorders>
            <w:vAlign w:val="center"/>
          </w:tcPr>
          <w:p w14:paraId="485BB496" w14:textId="3818F4F4"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Չինաստան</w:t>
            </w:r>
          </w:p>
        </w:tc>
        <w:tc>
          <w:tcPr>
            <w:tcW w:w="2336" w:type="dxa"/>
            <w:tcBorders>
              <w:top w:val="single" w:sz="6" w:space="0" w:color="000000"/>
              <w:left w:val="single" w:sz="6" w:space="0" w:color="000000"/>
              <w:bottom w:val="single" w:sz="6" w:space="0" w:color="000000"/>
              <w:right w:val="single" w:sz="6" w:space="0" w:color="000000"/>
            </w:tcBorders>
            <w:vAlign w:val="center"/>
          </w:tcPr>
          <w:p w14:paraId="012BB6FD" w14:textId="208E0BA5"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55</w:t>
            </w:r>
            <w:r w:rsidRPr="00FE5A09">
              <w:rPr>
                <w:rFonts w:ascii="GHEA Grapalat" w:hAnsi="GHEA Grapalat"/>
                <w:lang w:val="en-US"/>
              </w:rPr>
              <w:t xml:space="preserve"> </w:t>
            </w:r>
            <w:r w:rsidRPr="00FE5A09">
              <w:rPr>
                <w:rFonts w:ascii="GHEA Grapalat" w:hAnsi="GHEA Grapalat"/>
              </w:rPr>
              <w:t>300</w:t>
            </w:r>
          </w:p>
        </w:tc>
      </w:tr>
      <w:tr w:rsidR="00D95F6A" w:rsidRPr="00FE5A09" w14:paraId="5B38FB17" w14:textId="77777777" w:rsidTr="007B2BF7">
        <w:trPr>
          <w:trHeight w:val="984"/>
          <w:tblCellSpacing w:w="0" w:type="dxa"/>
          <w:jc w:val="center"/>
        </w:trPr>
        <w:tc>
          <w:tcPr>
            <w:tcW w:w="461" w:type="dxa"/>
            <w:vAlign w:val="center"/>
          </w:tcPr>
          <w:p w14:paraId="6CF3E7D6" w14:textId="32D30DA9" w:rsidR="00D95F6A" w:rsidRPr="00FE5A09" w:rsidRDefault="00D95F6A" w:rsidP="00FE5A09">
            <w:pPr>
              <w:spacing w:line="360" w:lineRule="auto"/>
              <w:jc w:val="center"/>
              <w:rPr>
                <w:rFonts w:ascii="GHEA Grapalat" w:hAnsi="GHEA Grapalat"/>
                <w:lang w:val="en-US" w:eastAsia="en-US"/>
              </w:rPr>
            </w:pPr>
            <w:r w:rsidRPr="00FE5A09">
              <w:rPr>
                <w:rFonts w:ascii="GHEA Grapalat" w:hAnsi="GHEA Grapalat"/>
                <w:lang w:val="en-US" w:eastAsia="en-US"/>
              </w:rPr>
              <w:lastRenderedPageBreak/>
              <w:t>3.</w:t>
            </w:r>
          </w:p>
        </w:tc>
        <w:tc>
          <w:tcPr>
            <w:tcW w:w="1710" w:type="dxa"/>
            <w:tcBorders>
              <w:top w:val="single" w:sz="6" w:space="0" w:color="000000"/>
              <w:left w:val="single" w:sz="6" w:space="0" w:color="000000"/>
              <w:bottom w:val="single" w:sz="6" w:space="0" w:color="000000"/>
              <w:right w:val="single" w:sz="6" w:space="0" w:color="000000"/>
            </w:tcBorders>
            <w:vAlign w:val="center"/>
          </w:tcPr>
          <w:p w14:paraId="6411E531" w14:textId="5370CE8A"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8903101000</w:t>
            </w:r>
          </w:p>
        </w:tc>
        <w:tc>
          <w:tcPr>
            <w:tcW w:w="3269" w:type="dxa"/>
            <w:tcBorders>
              <w:top w:val="single" w:sz="6" w:space="0" w:color="000000"/>
              <w:left w:val="single" w:sz="6" w:space="0" w:color="000000"/>
              <w:bottom w:val="single" w:sz="6" w:space="0" w:color="000000"/>
              <w:right w:val="single" w:sz="6" w:space="0" w:color="000000"/>
            </w:tcBorders>
            <w:vAlign w:val="center"/>
          </w:tcPr>
          <w:p w14:paraId="1D926ABC" w14:textId="29B060E5"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Ռաֆտինգի նավակ</w:t>
            </w:r>
          </w:p>
        </w:tc>
        <w:tc>
          <w:tcPr>
            <w:tcW w:w="3870" w:type="dxa"/>
            <w:tcBorders>
              <w:top w:val="single" w:sz="6" w:space="0" w:color="000000"/>
              <w:left w:val="single" w:sz="6" w:space="0" w:color="000000"/>
              <w:bottom w:val="single" w:sz="6" w:space="0" w:color="000000"/>
              <w:right w:val="single" w:sz="6" w:space="0" w:color="000000"/>
            </w:tcBorders>
            <w:vAlign w:val="center"/>
          </w:tcPr>
          <w:p w14:paraId="15157149" w14:textId="61D4E2C5"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lang w:val="hy-AM"/>
              </w:rPr>
              <w:t>5 տեղանոց նավակ նախատեսված ռաֆթինգի, ինչպես նաև սովորական նավարկության համար:</w:t>
            </w:r>
          </w:p>
        </w:tc>
        <w:tc>
          <w:tcPr>
            <w:tcW w:w="720" w:type="dxa"/>
            <w:tcBorders>
              <w:top w:val="single" w:sz="6" w:space="0" w:color="000000"/>
              <w:left w:val="single" w:sz="6" w:space="0" w:color="000000"/>
              <w:bottom w:val="single" w:sz="6" w:space="0" w:color="000000"/>
              <w:right w:val="single" w:sz="6" w:space="0" w:color="000000"/>
            </w:tcBorders>
            <w:vAlign w:val="center"/>
          </w:tcPr>
          <w:p w14:paraId="72A7BFD4" w14:textId="0D304C1E"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հատ</w:t>
            </w:r>
          </w:p>
        </w:tc>
        <w:tc>
          <w:tcPr>
            <w:tcW w:w="1530" w:type="dxa"/>
            <w:tcBorders>
              <w:top w:val="single" w:sz="6" w:space="0" w:color="000000"/>
              <w:left w:val="single" w:sz="6" w:space="0" w:color="000000"/>
              <w:bottom w:val="single" w:sz="6" w:space="0" w:color="000000"/>
              <w:right w:val="single" w:sz="6" w:space="0" w:color="000000"/>
            </w:tcBorders>
            <w:vAlign w:val="center"/>
          </w:tcPr>
          <w:p w14:paraId="28771EB4" w14:textId="10E4D160"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1</w:t>
            </w:r>
          </w:p>
        </w:tc>
        <w:tc>
          <w:tcPr>
            <w:tcW w:w="1800" w:type="dxa"/>
            <w:tcBorders>
              <w:top w:val="single" w:sz="6" w:space="0" w:color="000000"/>
              <w:left w:val="single" w:sz="6" w:space="0" w:color="000000"/>
              <w:bottom w:val="single" w:sz="6" w:space="0" w:color="000000"/>
              <w:right w:val="single" w:sz="6" w:space="0" w:color="000000"/>
            </w:tcBorders>
            <w:vAlign w:val="center"/>
          </w:tcPr>
          <w:p w14:paraId="7CE1AE70" w14:textId="35410560"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Չինաստան</w:t>
            </w:r>
          </w:p>
        </w:tc>
        <w:tc>
          <w:tcPr>
            <w:tcW w:w="2336" w:type="dxa"/>
            <w:tcBorders>
              <w:top w:val="single" w:sz="6" w:space="0" w:color="000000"/>
              <w:left w:val="single" w:sz="6" w:space="0" w:color="000000"/>
              <w:bottom w:val="single" w:sz="6" w:space="0" w:color="000000"/>
              <w:right w:val="single" w:sz="6" w:space="0" w:color="000000"/>
            </w:tcBorders>
            <w:vAlign w:val="center"/>
          </w:tcPr>
          <w:p w14:paraId="78EDF0BA" w14:textId="290A70BA"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135</w:t>
            </w:r>
            <w:r w:rsidRPr="00FE5A09">
              <w:rPr>
                <w:rFonts w:ascii="GHEA Grapalat" w:hAnsi="GHEA Grapalat"/>
                <w:lang w:val="en-US"/>
              </w:rPr>
              <w:t xml:space="preserve"> </w:t>
            </w:r>
            <w:r w:rsidRPr="00FE5A09">
              <w:rPr>
                <w:rFonts w:ascii="GHEA Grapalat" w:hAnsi="GHEA Grapalat"/>
              </w:rPr>
              <w:t>200</w:t>
            </w:r>
          </w:p>
        </w:tc>
      </w:tr>
      <w:tr w:rsidR="00D95F6A" w:rsidRPr="00FE5A09" w14:paraId="70A90CB0" w14:textId="77777777" w:rsidTr="007B2BF7">
        <w:trPr>
          <w:trHeight w:val="984"/>
          <w:tblCellSpacing w:w="0" w:type="dxa"/>
          <w:jc w:val="center"/>
        </w:trPr>
        <w:tc>
          <w:tcPr>
            <w:tcW w:w="461" w:type="dxa"/>
            <w:vAlign w:val="center"/>
          </w:tcPr>
          <w:p w14:paraId="4814A615" w14:textId="0A21E950"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lang w:val="en-US" w:eastAsia="en-US"/>
              </w:rPr>
              <w:t>4</w:t>
            </w:r>
            <w:r w:rsidRPr="00FE5A09">
              <w:rPr>
                <w:rFonts w:ascii="Cambria Math" w:hAnsi="Cambria Math" w:cs="Cambria Math"/>
                <w:lang w:val="hy-AM" w:eastAsia="en-US"/>
              </w:rPr>
              <w:t>․</w:t>
            </w:r>
          </w:p>
        </w:tc>
        <w:tc>
          <w:tcPr>
            <w:tcW w:w="1710" w:type="dxa"/>
            <w:tcBorders>
              <w:top w:val="single" w:sz="6" w:space="0" w:color="000000"/>
              <w:left w:val="single" w:sz="6" w:space="0" w:color="000000"/>
              <w:bottom w:val="single" w:sz="6" w:space="0" w:color="000000"/>
              <w:right w:val="single" w:sz="6" w:space="0" w:color="000000"/>
            </w:tcBorders>
            <w:vAlign w:val="center"/>
          </w:tcPr>
          <w:p w14:paraId="5B3444C6" w14:textId="08ECCB97"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8903101000</w:t>
            </w:r>
          </w:p>
        </w:tc>
        <w:tc>
          <w:tcPr>
            <w:tcW w:w="3269" w:type="dxa"/>
            <w:tcBorders>
              <w:top w:val="single" w:sz="6" w:space="0" w:color="000000"/>
              <w:left w:val="single" w:sz="6" w:space="0" w:color="000000"/>
              <w:bottom w:val="single" w:sz="6" w:space="0" w:color="000000"/>
              <w:right w:val="single" w:sz="6" w:space="0" w:color="000000"/>
            </w:tcBorders>
            <w:vAlign w:val="center"/>
          </w:tcPr>
          <w:p w14:paraId="7F3F5544" w14:textId="7F4B11D4"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Ռաֆտինգի նավակ</w:t>
            </w:r>
          </w:p>
        </w:tc>
        <w:tc>
          <w:tcPr>
            <w:tcW w:w="3870" w:type="dxa"/>
            <w:tcBorders>
              <w:top w:val="single" w:sz="6" w:space="0" w:color="000000"/>
              <w:left w:val="single" w:sz="6" w:space="0" w:color="000000"/>
              <w:bottom w:val="single" w:sz="6" w:space="0" w:color="000000"/>
              <w:right w:val="single" w:sz="6" w:space="0" w:color="000000"/>
            </w:tcBorders>
            <w:vAlign w:val="center"/>
          </w:tcPr>
          <w:p w14:paraId="3BB6FCC7" w14:textId="3F0C7AAE"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lang w:val="hy-AM"/>
              </w:rPr>
              <w:t>1-4 տեղանոց նավակ նախատեսված ռաֆթինգի, ինչպես նաև սովորական նավարկության համար:</w:t>
            </w:r>
          </w:p>
        </w:tc>
        <w:tc>
          <w:tcPr>
            <w:tcW w:w="720" w:type="dxa"/>
            <w:tcBorders>
              <w:top w:val="single" w:sz="6" w:space="0" w:color="000000"/>
              <w:left w:val="single" w:sz="6" w:space="0" w:color="000000"/>
              <w:bottom w:val="single" w:sz="6" w:space="0" w:color="000000"/>
              <w:right w:val="single" w:sz="6" w:space="0" w:color="000000"/>
            </w:tcBorders>
            <w:vAlign w:val="center"/>
          </w:tcPr>
          <w:p w14:paraId="760C277F" w14:textId="2CF735F3"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հատ</w:t>
            </w:r>
          </w:p>
        </w:tc>
        <w:tc>
          <w:tcPr>
            <w:tcW w:w="1530" w:type="dxa"/>
            <w:tcBorders>
              <w:top w:val="single" w:sz="6" w:space="0" w:color="000000"/>
              <w:left w:val="single" w:sz="6" w:space="0" w:color="000000"/>
              <w:bottom w:val="single" w:sz="6" w:space="0" w:color="000000"/>
              <w:right w:val="single" w:sz="6" w:space="0" w:color="000000"/>
            </w:tcBorders>
            <w:vAlign w:val="center"/>
          </w:tcPr>
          <w:p w14:paraId="4B541EBC" w14:textId="22DD8006"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2</w:t>
            </w:r>
          </w:p>
        </w:tc>
        <w:tc>
          <w:tcPr>
            <w:tcW w:w="1800" w:type="dxa"/>
            <w:tcBorders>
              <w:top w:val="single" w:sz="6" w:space="0" w:color="000000"/>
              <w:left w:val="single" w:sz="6" w:space="0" w:color="000000"/>
              <w:bottom w:val="single" w:sz="6" w:space="0" w:color="000000"/>
              <w:right w:val="single" w:sz="6" w:space="0" w:color="000000"/>
            </w:tcBorders>
            <w:vAlign w:val="center"/>
          </w:tcPr>
          <w:p w14:paraId="752BE5D7" w14:textId="26852A5E"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Չինաստան</w:t>
            </w:r>
          </w:p>
        </w:tc>
        <w:tc>
          <w:tcPr>
            <w:tcW w:w="2336" w:type="dxa"/>
            <w:tcBorders>
              <w:top w:val="single" w:sz="6" w:space="0" w:color="000000"/>
              <w:left w:val="single" w:sz="6" w:space="0" w:color="000000"/>
              <w:bottom w:val="single" w:sz="6" w:space="0" w:color="000000"/>
              <w:right w:val="single" w:sz="6" w:space="0" w:color="000000"/>
            </w:tcBorders>
            <w:vAlign w:val="center"/>
          </w:tcPr>
          <w:p w14:paraId="301D5740" w14:textId="7D630AD0"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44</w:t>
            </w:r>
            <w:r w:rsidRPr="00FE5A09">
              <w:rPr>
                <w:rFonts w:ascii="GHEA Grapalat" w:hAnsi="GHEA Grapalat"/>
                <w:lang w:val="en-US"/>
              </w:rPr>
              <w:t xml:space="preserve"> </w:t>
            </w:r>
            <w:r w:rsidRPr="00FE5A09">
              <w:rPr>
                <w:rFonts w:ascii="GHEA Grapalat" w:hAnsi="GHEA Grapalat"/>
              </w:rPr>
              <w:t>200</w:t>
            </w:r>
          </w:p>
        </w:tc>
      </w:tr>
      <w:tr w:rsidR="00D95F6A" w:rsidRPr="00FE5A09" w14:paraId="5F456D75" w14:textId="77777777" w:rsidTr="007B2BF7">
        <w:trPr>
          <w:trHeight w:val="984"/>
          <w:tblCellSpacing w:w="0" w:type="dxa"/>
          <w:jc w:val="center"/>
        </w:trPr>
        <w:tc>
          <w:tcPr>
            <w:tcW w:w="461" w:type="dxa"/>
            <w:vAlign w:val="center"/>
          </w:tcPr>
          <w:p w14:paraId="76E9F472" w14:textId="74316608"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lang w:val="en-US" w:eastAsia="en-US"/>
              </w:rPr>
              <w:t>5</w:t>
            </w:r>
            <w:r w:rsidRPr="00FE5A09">
              <w:rPr>
                <w:rFonts w:ascii="Cambria Math" w:hAnsi="Cambria Math" w:cs="Cambria Math"/>
                <w:lang w:val="hy-AM" w:eastAsia="en-US"/>
              </w:rPr>
              <w:t>․</w:t>
            </w:r>
          </w:p>
        </w:tc>
        <w:tc>
          <w:tcPr>
            <w:tcW w:w="1710" w:type="dxa"/>
            <w:tcBorders>
              <w:top w:val="single" w:sz="6" w:space="0" w:color="000000"/>
              <w:left w:val="single" w:sz="6" w:space="0" w:color="000000"/>
              <w:bottom w:val="single" w:sz="6" w:space="0" w:color="000000"/>
              <w:right w:val="single" w:sz="6" w:space="0" w:color="000000"/>
            </w:tcBorders>
            <w:vAlign w:val="center"/>
          </w:tcPr>
          <w:p w14:paraId="0AEDE4B7" w14:textId="77777777" w:rsidR="00271F12" w:rsidRPr="00FE5A09" w:rsidRDefault="00271F12" w:rsidP="00FE5A09">
            <w:pPr>
              <w:spacing w:line="360" w:lineRule="auto"/>
              <w:ind w:hanging="2"/>
              <w:jc w:val="center"/>
              <w:rPr>
                <w:rFonts w:ascii="GHEA Grapalat" w:hAnsi="GHEA Grapalat"/>
              </w:rPr>
            </w:pPr>
          </w:p>
          <w:p w14:paraId="53F4F766" w14:textId="29B7CADA" w:rsidR="00D95F6A" w:rsidRPr="00FE5A09" w:rsidRDefault="00D95F6A" w:rsidP="00FE5A09">
            <w:pPr>
              <w:spacing w:line="360" w:lineRule="auto"/>
              <w:ind w:hanging="2"/>
              <w:jc w:val="center"/>
              <w:rPr>
                <w:rFonts w:ascii="GHEA Grapalat" w:hAnsi="GHEA Grapalat"/>
              </w:rPr>
            </w:pPr>
            <w:r w:rsidRPr="00FE5A09">
              <w:rPr>
                <w:rFonts w:ascii="GHEA Grapalat" w:hAnsi="GHEA Grapalat"/>
              </w:rPr>
              <w:t>8487109000</w:t>
            </w:r>
          </w:p>
          <w:p w14:paraId="0853B7D2" w14:textId="77777777" w:rsidR="00D95F6A" w:rsidRPr="00FE5A09" w:rsidRDefault="00D95F6A" w:rsidP="00FE5A09">
            <w:pPr>
              <w:spacing w:line="360" w:lineRule="auto"/>
              <w:jc w:val="center"/>
              <w:rPr>
                <w:rFonts w:ascii="GHEA Grapalat" w:hAnsi="GHEA Grapalat"/>
                <w:lang w:val="hy-AM" w:eastAsia="en-US"/>
              </w:rPr>
            </w:pPr>
          </w:p>
        </w:tc>
        <w:tc>
          <w:tcPr>
            <w:tcW w:w="3269" w:type="dxa"/>
            <w:tcBorders>
              <w:top w:val="single" w:sz="6" w:space="0" w:color="000000"/>
              <w:left w:val="single" w:sz="6" w:space="0" w:color="000000"/>
              <w:bottom w:val="single" w:sz="6" w:space="0" w:color="000000"/>
              <w:right w:val="single" w:sz="6" w:space="0" w:color="000000"/>
            </w:tcBorders>
            <w:vAlign w:val="center"/>
          </w:tcPr>
          <w:p w14:paraId="0EBFB741" w14:textId="77C3D918"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Փչովի նավակի էլեկտրական մատոռ</w:t>
            </w:r>
          </w:p>
        </w:tc>
        <w:tc>
          <w:tcPr>
            <w:tcW w:w="3870" w:type="dxa"/>
            <w:tcBorders>
              <w:top w:val="single" w:sz="6" w:space="0" w:color="000000"/>
              <w:left w:val="single" w:sz="6" w:space="0" w:color="000000"/>
              <w:bottom w:val="single" w:sz="6" w:space="0" w:color="000000"/>
              <w:right w:val="single" w:sz="6" w:space="0" w:color="000000"/>
            </w:tcBorders>
            <w:vAlign w:val="center"/>
          </w:tcPr>
          <w:p w14:paraId="2F6C7424" w14:textId="5CCB3A41" w:rsidR="00D95F6A" w:rsidRPr="00FE5A09" w:rsidRDefault="00D95F6A" w:rsidP="00FE5A09">
            <w:pPr>
              <w:spacing w:line="360" w:lineRule="auto"/>
              <w:ind w:hanging="2"/>
              <w:jc w:val="center"/>
              <w:rPr>
                <w:rFonts w:ascii="GHEA Grapalat" w:hAnsi="GHEA Grapalat"/>
                <w:lang w:val="hy-AM"/>
              </w:rPr>
            </w:pPr>
            <w:r w:rsidRPr="00FE5A09">
              <w:rPr>
                <w:rFonts w:ascii="GHEA Grapalat" w:hAnsi="GHEA Grapalat"/>
                <w:lang w:val="hy-AM"/>
              </w:rPr>
              <w:t>Հզորություն- 144</w:t>
            </w:r>
          </w:p>
          <w:p w14:paraId="6EB05DD2" w14:textId="77777777" w:rsidR="00D95F6A" w:rsidRPr="00FE5A09" w:rsidRDefault="00D95F6A" w:rsidP="00FE5A09">
            <w:pPr>
              <w:spacing w:line="360" w:lineRule="auto"/>
              <w:ind w:hanging="2"/>
              <w:jc w:val="center"/>
              <w:rPr>
                <w:rFonts w:ascii="GHEA Grapalat" w:hAnsi="GHEA Grapalat"/>
                <w:lang w:val="hy-AM"/>
              </w:rPr>
            </w:pPr>
            <w:r w:rsidRPr="00FE5A09">
              <w:rPr>
                <w:rFonts w:ascii="GHEA Grapalat" w:hAnsi="GHEA Grapalat"/>
                <w:lang w:val="hy-AM"/>
              </w:rPr>
              <w:t>Voltage(V) - 12,</w:t>
            </w:r>
          </w:p>
          <w:p w14:paraId="6BE5E26C" w14:textId="7F0C2BD5"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lang w:val="hy-AM"/>
              </w:rPr>
              <w:t xml:space="preserve">Առ. արագ. </w:t>
            </w:r>
            <w:r w:rsidRPr="00FE5A09">
              <w:rPr>
                <w:rFonts w:ascii="GHEA Grapalat" w:hAnsi="GHEA Grapalat"/>
              </w:rPr>
              <w:t>2 կմ/Ժ</w:t>
            </w:r>
          </w:p>
        </w:tc>
        <w:tc>
          <w:tcPr>
            <w:tcW w:w="720" w:type="dxa"/>
            <w:tcBorders>
              <w:top w:val="single" w:sz="6" w:space="0" w:color="000000"/>
              <w:left w:val="single" w:sz="6" w:space="0" w:color="000000"/>
              <w:bottom w:val="single" w:sz="6" w:space="0" w:color="000000"/>
              <w:right w:val="single" w:sz="6" w:space="0" w:color="000000"/>
            </w:tcBorders>
            <w:vAlign w:val="center"/>
          </w:tcPr>
          <w:p w14:paraId="6D2C30B5" w14:textId="10FA95F9"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հատ</w:t>
            </w:r>
          </w:p>
        </w:tc>
        <w:tc>
          <w:tcPr>
            <w:tcW w:w="1530" w:type="dxa"/>
            <w:tcBorders>
              <w:top w:val="single" w:sz="6" w:space="0" w:color="000000"/>
              <w:left w:val="single" w:sz="6" w:space="0" w:color="000000"/>
              <w:bottom w:val="single" w:sz="6" w:space="0" w:color="000000"/>
              <w:right w:val="single" w:sz="6" w:space="0" w:color="000000"/>
            </w:tcBorders>
            <w:vAlign w:val="center"/>
          </w:tcPr>
          <w:p w14:paraId="53558A1C" w14:textId="78583437"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1</w:t>
            </w:r>
          </w:p>
        </w:tc>
        <w:tc>
          <w:tcPr>
            <w:tcW w:w="1800" w:type="dxa"/>
            <w:tcBorders>
              <w:top w:val="single" w:sz="6" w:space="0" w:color="000000"/>
              <w:left w:val="single" w:sz="6" w:space="0" w:color="000000"/>
              <w:bottom w:val="single" w:sz="6" w:space="0" w:color="000000"/>
              <w:right w:val="single" w:sz="6" w:space="0" w:color="000000"/>
            </w:tcBorders>
            <w:vAlign w:val="center"/>
          </w:tcPr>
          <w:p w14:paraId="13A045D7" w14:textId="6AD81C1C"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Չինաստան</w:t>
            </w:r>
          </w:p>
        </w:tc>
        <w:tc>
          <w:tcPr>
            <w:tcW w:w="2336" w:type="dxa"/>
            <w:tcBorders>
              <w:top w:val="single" w:sz="6" w:space="0" w:color="000000"/>
              <w:left w:val="single" w:sz="6" w:space="0" w:color="000000"/>
              <w:bottom w:val="single" w:sz="6" w:space="0" w:color="000000"/>
              <w:right w:val="single" w:sz="6" w:space="0" w:color="000000"/>
            </w:tcBorders>
            <w:vAlign w:val="center"/>
          </w:tcPr>
          <w:p w14:paraId="06A411A4" w14:textId="0CDFAADB" w:rsidR="00D95F6A" w:rsidRPr="00FE5A09" w:rsidRDefault="00D95F6A" w:rsidP="00FE5A09">
            <w:pPr>
              <w:spacing w:line="360" w:lineRule="auto"/>
              <w:jc w:val="center"/>
              <w:rPr>
                <w:rFonts w:ascii="GHEA Grapalat" w:hAnsi="GHEA Grapalat"/>
                <w:lang w:val="hy-AM" w:eastAsia="en-US"/>
              </w:rPr>
            </w:pPr>
            <w:r w:rsidRPr="00FE5A09">
              <w:rPr>
                <w:rFonts w:ascii="GHEA Grapalat" w:hAnsi="GHEA Grapalat"/>
              </w:rPr>
              <w:t>35</w:t>
            </w:r>
            <w:r w:rsidRPr="00FE5A09">
              <w:rPr>
                <w:rFonts w:ascii="GHEA Grapalat" w:hAnsi="GHEA Grapalat"/>
                <w:lang w:val="en-US"/>
              </w:rPr>
              <w:t xml:space="preserve"> </w:t>
            </w:r>
            <w:r w:rsidRPr="00FE5A09">
              <w:rPr>
                <w:rFonts w:ascii="GHEA Grapalat" w:hAnsi="GHEA Grapalat"/>
              </w:rPr>
              <w:t>400</w:t>
            </w:r>
          </w:p>
        </w:tc>
      </w:tr>
      <w:tr w:rsidR="00D95F6A" w:rsidRPr="00FE5A09" w14:paraId="36A38722" w14:textId="77777777" w:rsidTr="00416875">
        <w:trPr>
          <w:trHeight w:val="579"/>
          <w:tblCellSpacing w:w="0" w:type="dxa"/>
          <w:jc w:val="center"/>
        </w:trPr>
        <w:tc>
          <w:tcPr>
            <w:tcW w:w="461" w:type="dxa"/>
            <w:vAlign w:val="center"/>
          </w:tcPr>
          <w:p w14:paraId="4E318219" w14:textId="77777777" w:rsidR="00D95F6A" w:rsidRPr="00FE5A09" w:rsidRDefault="00D95F6A" w:rsidP="00FE5A09">
            <w:pPr>
              <w:tabs>
                <w:tab w:val="left" w:pos="465"/>
              </w:tabs>
              <w:spacing w:line="360" w:lineRule="auto"/>
              <w:rPr>
                <w:rFonts w:ascii="GHEA Grapalat" w:hAnsi="GHEA Grapalat" w:cs="Sylfaen"/>
                <w:lang w:val="hy-AM" w:eastAsia="en-US"/>
              </w:rPr>
            </w:pPr>
          </w:p>
        </w:tc>
        <w:tc>
          <w:tcPr>
            <w:tcW w:w="1710" w:type="dxa"/>
            <w:vAlign w:val="center"/>
          </w:tcPr>
          <w:p w14:paraId="5C58C5F5" w14:textId="77777777" w:rsidR="00D95F6A" w:rsidRPr="00FE5A09" w:rsidRDefault="00D95F6A" w:rsidP="00FE5A09">
            <w:pPr>
              <w:tabs>
                <w:tab w:val="left" w:pos="465"/>
              </w:tabs>
              <w:spacing w:line="360" w:lineRule="auto"/>
              <w:rPr>
                <w:rFonts w:ascii="GHEA Grapalat" w:hAnsi="GHEA Grapalat" w:cs="Sylfaen"/>
                <w:b/>
                <w:lang w:val="hy-AM" w:eastAsia="en-US"/>
              </w:rPr>
            </w:pPr>
            <w:r w:rsidRPr="00FE5A09">
              <w:rPr>
                <w:rFonts w:ascii="GHEA Grapalat" w:hAnsi="GHEA Grapalat" w:cs="Sylfaen"/>
                <w:b/>
                <w:lang w:val="hy-AM" w:eastAsia="en-US"/>
              </w:rPr>
              <w:t>ԸՆԴԱՄԵՆԸ</w:t>
            </w:r>
          </w:p>
        </w:tc>
        <w:tc>
          <w:tcPr>
            <w:tcW w:w="11189" w:type="dxa"/>
            <w:gridSpan w:val="5"/>
            <w:vAlign w:val="center"/>
          </w:tcPr>
          <w:p w14:paraId="54AF2FC7" w14:textId="77777777" w:rsidR="00D95F6A" w:rsidRPr="00FE5A09" w:rsidRDefault="00D95F6A" w:rsidP="00FE5A09">
            <w:pPr>
              <w:tabs>
                <w:tab w:val="left" w:pos="465"/>
              </w:tabs>
              <w:spacing w:line="360" w:lineRule="auto"/>
              <w:rPr>
                <w:rFonts w:ascii="GHEA Grapalat" w:hAnsi="GHEA Grapalat" w:cs="Sylfaen"/>
                <w:lang w:val="hy-AM" w:eastAsia="en-US"/>
              </w:rPr>
            </w:pPr>
          </w:p>
        </w:tc>
        <w:tc>
          <w:tcPr>
            <w:tcW w:w="2336" w:type="dxa"/>
            <w:vAlign w:val="center"/>
          </w:tcPr>
          <w:p w14:paraId="5FC8D516" w14:textId="164E2F87" w:rsidR="00D95F6A" w:rsidRPr="00FE5A09" w:rsidRDefault="00D95F6A" w:rsidP="00FE5A09">
            <w:pPr>
              <w:tabs>
                <w:tab w:val="left" w:pos="465"/>
              </w:tabs>
              <w:spacing w:line="360" w:lineRule="auto"/>
              <w:jc w:val="center"/>
              <w:rPr>
                <w:rFonts w:ascii="GHEA Grapalat" w:hAnsi="GHEA Grapalat" w:cs="Sylfaen"/>
                <w:b/>
                <w:lang w:val="hy-AM" w:eastAsia="en-US"/>
              </w:rPr>
            </w:pPr>
            <w:r w:rsidRPr="00FE5A09">
              <w:rPr>
                <w:rFonts w:ascii="GHEA Grapalat" w:hAnsi="GHEA Grapalat" w:cs="Sylfaen"/>
                <w:b/>
                <w:lang w:val="en-US" w:eastAsia="en-US"/>
              </w:rPr>
              <w:t>1 200 100</w:t>
            </w:r>
          </w:p>
        </w:tc>
      </w:tr>
    </w:tbl>
    <w:p w14:paraId="3A83EA89" w14:textId="77777777" w:rsidR="002313DB" w:rsidRPr="00FE5A09" w:rsidRDefault="002313DB" w:rsidP="00FE5A09">
      <w:pPr>
        <w:tabs>
          <w:tab w:val="left" w:pos="465"/>
        </w:tabs>
        <w:spacing w:line="360" w:lineRule="auto"/>
        <w:rPr>
          <w:rFonts w:ascii="GHEA Grapalat" w:hAnsi="GHEA Grapalat" w:cs="Sylfaen"/>
          <w:lang w:val="hy-AM" w:eastAsia="en-US"/>
        </w:rPr>
        <w:sectPr w:rsidR="002313DB" w:rsidRPr="00FE5A09" w:rsidSect="00E317D4">
          <w:pgSz w:w="16840" w:h="11907" w:orient="landscape" w:code="9"/>
          <w:pgMar w:top="567" w:right="1134" w:bottom="1134" w:left="630" w:header="720" w:footer="720" w:gutter="0"/>
          <w:cols w:space="720"/>
          <w:titlePg/>
          <w:docGrid w:linePitch="360"/>
        </w:sectPr>
      </w:pPr>
    </w:p>
    <w:p w14:paraId="71C952AC" w14:textId="77777777" w:rsidR="002313DB" w:rsidRPr="00FE5A09" w:rsidRDefault="002313DB" w:rsidP="00FE5A09">
      <w:pPr>
        <w:spacing w:line="360" w:lineRule="auto"/>
        <w:jc w:val="center"/>
        <w:rPr>
          <w:rFonts w:ascii="GHEA Grapalat" w:eastAsia="Calibri" w:hAnsi="GHEA Grapalat"/>
          <w:b/>
          <w:lang w:val="hy-AM" w:eastAsia="en-US"/>
        </w:rPr>
      </w:pPr>
      <w:r w:rsidRPr="00FE5A09">
        <w:rPr>
          <w:rFonts w:ascii="GHEA Grapalat" w:eastAsia="Calibri" w:hAnsi="GHEA Grapalat"/>
          <w:b/>
          <w:lang w:val="hy-AM" w:eastAsia="en-US"/>
        </w:rPr>
        <w:lastRenderedPageBreak/>
        <w:t>ՀԻՄՆԱՎՈՐՈՒՄ</w:t>
      </w:r>
    </w:p>
    <w:p w14:paraId="53758692" w14:textId="091B77AC" w:rsidR="002313DB" w:rsidRPr="00FE5A09" w:rsidRDefault="002313DB" w:rsidP="00FE5A09">
      <w:pPr>
        <w:spacing w:line="360" w:lineRule="auto"/>
        <w:jc w:val="center"/>
        <w:rPr>
          <w:rFonts w:ascii="GHEA Grapalat" w:eastAsia="Calibri" w:hAnsi="GHEA Grapalat"/>
          <w:b/>
          <w:caps/>
          <w:lang w:val="hy-AM" w:eastAsia="en-US"/>
        </w:rPr>
      </w:pPr>
      <w:r w:rsidRPr="00FE5A09">
        <w:rPr>
          <w:rFonts w:ascii="GHEA Grapalat" w:eastAsia="Calibri" w:hAnsi="GHEA Grapalat"/>
          <w:b/>
          <w:caps/>
          <w:lang w:val="hy-AM" w:eastAsia="en-US"/>
        </w:rPr>
        <w:t>«ԳԵՐԱԿԱ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ԵՎ (ԿԱՄ) ՆՅՈՒԹԵՐԸ ՆԵՐՄՈՒԾՄԱՆ ՄԱՔՍԱՏՈՒՐՔԻՑ ԱԶԱՏՄԱՆ ԱՐՏՈՆՈՒԹՅՈՒՆԻՑ ՕԳՏՎԵԼՈՒ ՀԱՄԱՐ «</w:t>
      </w:r>
      <w:r w:rsidR="00A33734" w:rsidRPr="00FE5A09">
        <w:rPr>
          <w:rFonts w:ascii="GHEA Grapalat" w:eastAsia="Calibri" w:hAnsi="GHEA Grapalat"/>
          <w:b/>
          <w:caps/>
          <w:lang w:val="hy-AM" w:eastAsia="en-US"/>
        </w:rPr>
        <w:t>ԳԱՐԵԳԻՆ ՀԱԿՈԲՅԱՆ ՆՈՐԱՅԵԼԻ</w:t>
      </w:r>
      <w:r w:rsidRPr="00FE5A09">
        <w:rPr>
          <w:rFonts w:ascii="GHEA Grapalat" w:eastAsia="Calibri" w:hAnsi="GHEA Grapalat"/>
          <w:b/>
          <w:caps/>
          <w:lang w:val="hy-AM" w:eastAsia="en-US"/>
        </w:rPr>
        <w:t xml:space="preserve">» </w:t>
      </w:r>
      <w:r w:rsidR="00A33734" w:rsidRPr="00FE5A09">
        <w:rPr>
          <w:rFonts w:ascii="GHEA Grapalat" w:eastAsia="Calibri" w:hAnsi="GHEA Grapalat"/>
          <w:b/>
          <w:caps/>
          <w:lang w:val="hy-AM" w:eastAsia="en-US"/>
        </w:rPr>
        <w:t>ԱՆՀԱՏ ՁԵՌՆԱՐԿԱՏԻՐՈՋ</w:t>
      </w:r>
      <w:r w:rsidRPr="00FE5A09">
        <w:rPr>
          <w:rFonts w:ascii="GHEA Grapalat" w:eastAsia="Calibri" w:hAnsi="GHEA Grapalat"/>
          <w:b/>
          <w:caps/>
          <w:lang w:val="hy-AM" w:eastAsia="en-US"/>
        </w:rPr>
        <w:t xml:space="preserve"> ԿՈՂՄԻՑ ներկայացված հայտը բավարարելու ԵՎ ԱՐՏՈՆՈՒԹՅՈՒՆԸ ԿԻՐԱՌԵԼՈՒ մասին» </w:t>
      </w:r>
      <w:r w:rsidRPr="00FE5A09">
        <w:rPr>
          <w:rFonts w:ascii="GHEA Grapalat" w:eastAsia="Calibri" w:hAnsi="GHEA Grapalat"/>
          <w:b/>
          <w:lang w:val="hy-AM" w:eastAsia="en-US"/>
        </w:rPr>
        <w:t xml:space="preserve">ՀԱՅԱՍՏԱՆԻ ՀԱՆՐԱՊԵՏՈՒԹՅԱՆ ԿԱՌԱՎԱՐՈՒԹՅԱՆ ՈՐՈՇՄԱՆ (ԱՅՍՈՒՀԵՏ` ՈՐՈՇՈՒՄ) ԸՆԴՈՒՆՄԱՆ </w:t>
      </w:r>
    </w:p>
    <w:p w14:paraId="5EB87311" w14:textId="77777777" w:rsidR="002313DB" w:rsidRPr="00FE5A09" w:rsidRDefault="002313DB" w:rsidP="00FE5A09">
      <w:pPr>
        <w:spacing w:line="360" w:lineRule="auto"/>
        <w:jc w:val="center"/>
        <w:rPr>
          <w:rFonts w:ascii="GHEA Grapalat" w:eastAsia="Calibri" w:hAnsi="GHEA Grapalat"/>
          <w:lang w:val="hy-AM" w:eastAsia="en-US"/>
        </w:rPr>
      </w:pPr>
    </w:p>
    <w:p w14:paraId="65233FD2" w14:textId="77777777" w:rsidR="002313DB" w:rsidRPr="00FE5A09" w:rsidRDefault="002313DB" w:rsidP="00FE5A09">
      <w:pPr>
        <w:numPr>
          <w:ilvl w:val="0"/>
          <w:numId w:val="2"/>
        </w:numPr>
        <w:spacing w:line="360" w:lineRule="auto"/>
        <w:ind w:left="567" w:hanging="567"/>
        <w:jc w:val="both"/>
        <w:rPr>
          <w:rFonts w:ascii="GHEA Grapalat" w:eastAsia="Calibri" w:hAnsi="GHEA Grapalat"/>
          <w:b/>
          <w:lang w:val="hy-AM" w:eastAsia="en-US"/>
        </w:rPr>
      </w:pPr>
      <w:r w:rsidRPr="00FE5A09">
        <w:rPr>
          <w:rFonts w:ascii="GHEA Grapalat" w:eastAsia="Calibri" w:hAnsi="GHEA Grapalat"/>
          <w:b/>
          <w:lang w:val="hy-AM" w:eastAsia="en-US"/>
        </w:rPr>
        <w:t>Անհրաժեշտությունը</w:t>
      </w:r>
    </w:p>
    <w:p w14:paraId="7FB4AB91" w14:textId="65986702" w:rsidR="002313DB" w:rsidRPr="00FE5A09" w:rsidRDefault="002313DB" w:rsidP="00FE5A09">
      <w:pPr>
        <w:spacing w:line="360" w:lineRule="auto"/>
        <w:ind w:left="567"/>
        <w:jc w:val="both"/>
        <w:rPr>
          <w:rFonts w:ascii="GHEA Grapalat" w:eastAsia="Calibri" w:hAnsi="GHEA Grapalat"/>
          <w:lang w:val="hy-AM" w:eastAsia="en-US"/>
        </w:rPr>
      </w:pPr>
      <w:r w:rsidRPr="00FE5A09">
        <w:rPr>
          <w:rFonts w:ascii="GHEA Grapalat" w:eastAsia="Calibri" w:hAnsi="GHEA Grapalat"/>
          <w:lang w:val="hy-AM" w:eastAsia="en-US"/>
        </w:rPr>
        <w:t xml:space="preserve">Սույն որոշման նախագծի մշակումը պայմանավորված է </w:t>
      </w:r>
      <w:r w:rsidRPr="00FE5A09">
        <w:rPr>
          <w:rFonts w:ascii="GHEA Grapalat" w:hAnsi="GHEA Grapalat"/>
          <w:lang w:val="hy-AM"/>
        </w:rPr>
        <w:t>«</w:t>
      </w:r>
      <w:r w:rsidR="00A33734" w:rsidRPr="00FE5A09">
        <w:rPr>
          <w:rFonts w:ascii="GHEA Grapalat" w:hAnsi="GHEA Grapalat"/>
          <w:lang w:val="hy-AM"/>
        </w:rPr>
        <w:t>ԳԱՐԵԳԻՆ ՀԱԿՈԲՅԱՆ ՆՈՐԱՅԵԼԻ</w:t>
      </w:r>
      <w:r w:rsidRPr="00FE5A09">
        <w:rPr>
          <w:rFonts w:ascii="GHEA Grapalat" w:hAnsi="GHEA Grapalat"/>
          <w:lang w:val="hy-AM"/>
        </w:rPr>
        <w:t xml:space="preserve">» </w:t>
      </w:r>
      <w:r w:rsidR="00A33734" w:rsidRPr="00FE5A09">
        <w:rPr>
          <w:rFonts w:ascii="GHEA Grapalat" w:hAnsi="GHEA Grapalat"/>
          <w:lang w:val="hy-AM"/>
        </w:rPr>
        <w:t>անհատ ձեռնարկատիրոջ</w:t>
      </w:r>
      <w:r w:rsidRPr="00FE5A09">
        <w:rPr>
          <w:rFonts w:ascii="GHEA Grapalat" w:eastAsia="Calibri" w:hAnsi="GHEA Grapalat"/>
          <w:lang w:val="hy-AM" w:eastAsia="en-US"/>
        </w:rPr>
        <w:t xml:space="preserve"> կողմից գերակա ոլորտում իրականացվող ներդրումային ծրագրի շրջանակներում ներմուծվող տեխնոլոգիական սարքավորումները, դրանց բաղկացուցիչ ու համալրող մասերը, հումքը և (կամ) նյութերը ներմուծման մաքսատուրքից ազատելու անհրաժեշտությամբ` Հայաստանի Հանրապետության կառավարության 2015 թվականի սեպտեմբերի 17-ի N1118-Ն որոշման համապատասխան:</w:t>
      </w:r>
    </w:p>
    <w:p w14:paraId="5126DF92" w14:textId="77777777" w:rsidR="002313DB" w:rsidRPr="00FE5A09" w:rsidRDefault="002313DB" w:rsidP="00FE5A09">
      <w:pPr>
        <w:numPr>
          <w:ilvl w:val="0"/>
          <w:numId w:val="2"/>
        </w:numPr>
        <w:spacing w:line="360" w:lineRule="auto"/>
        <w:ind w:left="567" w:hanging="567"/>
        <w:rPr>
          <w:rFonts w:ascii="GHEA Grapalat" w:eastAsia="Calibri" w:hAnsi="GHEA Grapalat"/>
          <w:b/>
          <w:lang w:val="hy-AM" w:eastAsia="en-US"/>
        </w:rPr>
      </w:pPr>
      <w:r w:rsidRPr="00FE5A09">
        <w:rPr>
          <w:rFonts w:ascii="GHEA Grapalat" w:eastAsia="Calibri" w:hAnsi="GHEA Grapalat"/>
          <w:b/>
          <w:lang w:val="hy-AM" w:eastAsia="en-US"/>
        </w:rPr>
        <w:t>Ընթացիկ իրավիճակը և խնդիրները</w:t>
      </w:r>
    </w:p>
    <w:p w14:paraId="6CFA0B18" w14:textId="11F7A9D4" w:rsidR="002313DB" w:rsidRPr="00FE5A09" w:rsidRDefault="002313DB" w:rsidP="00FE5A09">
      <w:pPr>
        <w:spacing w:line="360" w:lineRule="auto"/>
        <w:ind w:left="567"/>
        <w:jc w:val="both"/>
        <w:rPr>
          <w:rFonts w:ascii="GHEA Grapalat" w:eastAsia="Calibri" w:hAnsi="GHEA Grapalat"/>
          <w:lang w:val="hy-AM" w:eastAsia="en-US"/>
        </w:rPr>
      </w:pPr>
      <w:r w:rsidRPr="00FE5A09">
        <w:rPr>
          <w:rFonts w:ascii="GHEA Grapalat" w:hAnsi="GHEA Grapalat"/>
          <w:lang w:val="hy-AM"/>
        </w:rPr>
        <w:t>«</w:t>
      </w:r>
      <w:r w:rsidR="00A33734" w:rsidRPr="00FE5A09">
        <w:rPr>
          <w:rFonts w:ascii="GHEA Grapalat" w:hAnsi="GHEA Grapalat"/>
          <w:lang w:val="hy-AM"/>
        </w:rPr>
        <w:t>ԳԱՐԵԳԻՆ ՀԱԿՈԲՅԱՆ ՆՈՐԱՅԵԼԻ</w:t>
      </w:r>
      <w:r w:rsidRPr="00FE5A09">
        <w:rPr>
          <w:rFonts w:ascii="GHEA Grapalat" w:hAnsi="GHEA Grapalat"/>
          <w:lang w:val="hy-AM"/>
        </w:rPr>
        <w:t xml:space="preserve">» </w:t>
      </w:r>
      <w:r w:rsidR="00A33734" w:rsidRPr="00FE5A09">
        <w:rPr>
          <w:rFonts w:ascii="GHEA Grapalat" w:hAnsi="GHEA Grapalat"/>
          <w:lang w:val="hy-AM"/>
        </w:rPr>
        <w:t>անհատ ձեռնարկատիրոջ</w:t>
      </w:r>
      <w:r w:rsidRPr="00FE5A09">
        <w:rPr>
          <w:rFonts w:ascii="GHEA Grapalat" w:eastAsia="Calibri" w:hAnsi="GHEA Grapalat"/>
          <w:lang w:val="hy-AM" w:eastAsia="en-US"/>
        </w:rPr>
        <w:t xml:space="preserve"> կողմից ներմուծվող ապրանքներն </w:t>
      </w:r>
      <w:r w:rsidR="00B65C43" w:rsidRPr="00FE5A09">
        <w:rPr>
          <w:rFonts w:ascii="GHEA Grapalat" w:eastAsia="Calibri" w:hAnsi="GHEA Grapalat"/>
          <w:lang w:val="hy-AM" w:eastAsia="en-US"/>
        </w:rPr>
        <w:t xml:space="preserve">օգտագործվելու են </w:t>
      </w:r>
      <w:r w:rsidR="00A33734" w:rsidRPr="00FE5A09">
        <w:rPr>
          <w:rFonts w:ascii="GHEA Grapalat" w:eastAsia="Calibri" w:hAnsi="GHEA Grapalat"/>
          <w:lang w:val="hy-AM" w:eastAsia="en-US"/>
        </w:rPr>
        <w:t>տուրիզմի ոլորտում</w:t>
      </w:r>
      <w:r w:rsidRPr="00FE5A09">
        <w:rPr>
          <w:rFonts w:ascii="GHEA Grapalat" w:eastAsia="Calibri" w:hAnsi="GHEA Grapalat"/>
          <w:lang w:val="hy-AM" w:eastAsia="en-US"/>
        </w:rPr>
        <w:t>։ Ներմուծվող ապրանքները չեն ներմուծվում ԵԱՏՄ անդամ-երկրներից, քանի որ չեն բավարարում ընկերության տեխնիկական պահանջներին։</w:t>
      </w:r>
    </w:p>
    <w:p w14:paraId="4F887E4C" w14:textId="77777777" w:rsidR="002313DB" w:rsidRPr="00FE5A09" w:rsidRDefault="002313DB" w:rsidP="00FE5A09">
      <w:pPr>
        <w:numPr>
          <w:ilvl w:val="0"/>
          <w:numId w:val="2"/>
        </w:numPr>
        <w:spacing w:line="360" w:lineRule="auto"/>
        <w:ind w:left="567" w:hanging="567"/>
        <w:jc w:val="both"/>
        <w:rPr>
          <w:rFonts w:ascii="GHEA Grapalat" w:eastAsia="Calibri" w:hAnsi="GHEA Grapalat"/>
          <w:b/>
          <w:lang w:val="hy-AM" w:eastAsia="en-US"/>
        </w:rPr>
      </w:pPr>
      <w:r w:rsidRPr="00FE5A09">
        <w:rPr>
          <w:rFonts w:ascii="GHEA Grapalat" w:eastAsia="Calibri" w:hAnsi="GHEA Grapalat"/>
          <w:b/>
          <w:lang w:val="hy-AM" w:eastAsia="en-US"/>
        </w:rPr>
        <w:t>Տվյալ բնագավառում իրականացվող քաղաքականությունը</w:t>
      </w:r>
    </w:p>
    <w:p w14:paraId="43427A6F" w14:textId="1B665B73" w:rsidR="002313DB" w:rsidRPr="00FE5A09" w:rsidRDefault="002313DB" w:rsidP="00FE5A09">
      <w:pPr>
        <w:spacing w:line="360" w:lineRule="auto"/>
        <w:ind w:left="567"/>
        <w:jc w:val="both"/>
        <w:rPr>
          <w:rFonts w:ascii="GHEA Grapalat" w:eastAsia="Calibri" w:hAnsi="GHEA Grapalat"/>
          <w:lang w:val="hy-AM" w:eastAsia="en-US"/>
        </w:rPr>
      </w:pPr>
      <w:r w:rsidRPr="00FE5A09">
        <w:rPr>
          <w:rFonts w:ascii="GHEA Grapalat" w:eastAsia="Calibri" w:hAnsi="GHEA Grapalat"/>
          <w:lang w:val="hy-AM" w:eastAsia="en-US"/>
        </w:rPr>
        <w:t>Արտոնության առկայությունը լուրջ խթան կհանդիսանա նոր ներդրումային ծրագրերի իրականացման և որպես հետևանք նոր աշխատատեղերի ստեղծման, ներդրումների ներգրավման, տեղական արտադրության և արտահանման խթանման համար:</w:t>
      </w:r>
    </w:p>
    <w:p w14:paraId="685FD7C0" w14:textId="77777777" w:rsidR="002313DB" w:rsidRPr="00FE5A09" w:rsidRDefault="002313DB" w:rsidP="00FE5A09">
      <w:pPr>
        <w:numPr>
          <w:ilvl w:val="0"/>
          <w:numId w:val="2"/>
        </w:numPr>
        <w:spacing w:line="360" w:lineRule="auto"/>
        <w:ind w:left="567" w:hanging="567"/>
        <w:jc w:val="both"/>
        <w:rPr>
          <w:rFonts w:ascii="GHEA Grapalat" w:eastAsia="Calibri" w:hAnsi="GHEA Grapalat"/>
          <w:b/>
          <w:lang w:val="hy-AM" w:eastAsia="en-US"/>
        </w:rPr>
      </w:pPr>
      <w:r w:rsidRPr="00FE5A09">
        <w:rPr>
          <w:rFonts w:ascii="GHEA Grapalat" w:eastAsia="Calibri" w:hAnsi="GHEA Grapalat"/>
          <w:b/>
          <w:lang w:val="hy-AM" w:eastAsia="en-US"/>
        </w:rPr>
        <w:t>Կարգավորման նպատակը և բնույթը</w:t>
      </w:r>
    </w:p>
    <w:p w14:paraId="4ACD5FDB" w14:textId="7490C33F" w:rsidR="002313DB" w:rsidRPr="00FE5A09" w:rsidRDefault="002313DB" w:rsidP="00FE5A09">
      <w:pPr>
        <w:spacing w:line="360" w:lineRule="auto"/>
        <w:ind w:left="567"/>
        <w:jc w:val="both"/>
        <w:rPr>
          <w:rFonts w:ascii="GHEA Grapalat" w:eastAsia="Calibri" w:hAnsi="GHEA Grapalat"/>
          <w:lang w:val="hy-AM" w:eastAsia="en-US"/>
        </w:rPr>
      </w:pPr>
      <w:r w:rsidRPr="00FE5A09">
        <w:rPr>
          <w:rFonts w:ascii="GHEA Grapalat" w:eastAsia="Calibri" w:hAnsi="GHEA Grapalat"/>
          <w:lang w:val="hy-AM" w:eastAsia="en-US"/>
        </w:rPr>
        <w:t xml:space="preserve">Որոշման նպատակն է թույլատրել </w:t>
      </w:r>
      <w:r w:rsidRPr="00FE5A09">
        <w:rPr>
          <w:rFonts w:ascii="GHEA Grapalat" w:hAnsi="GHEA Grapalat"/>
          <w:lang w:val="hy-AM"/>
        </w:rPr>
        <w:t>«</w:t>
      </w:r>
      <w:r w:rsidR="00A33734" w:rsidRPr="00FE5A09">
        <w:rPr>
          <w:rFonts w:ascii="GHEA Grapalat" w:hAnsi="GHEA Grapalat"/>
          <w:lang w:val="hy-AM"/>
        </w:rPr>
        <w:t>ԳԱՐԵԳԻՆ ՀԱԿՈԲՅԱՆ ՆՈՐԱՅԵԼԻ</w:t>
      </w:r>
      <w:r w:rsidRPr="00FE5A09">
        <w:rPr>
          <w:rFonts w:ascii="GHEA Grapalat" w:hAnsi="GHEA Grapalat"/>
          <w:lang w:val="hy-AM"/>
        </w:rPr>
        <w:t xml:space="preserve">» </w:t>
      </w:r>
      <w:r w:rsidR="00A33734" w:rsidRPr="00FE5A09">
        <w:rPr>
          <w:rFonts w:ascii="GHEA Grapalat" w:hAnsi="GHEA Grapalat"/>
          <w:lang w:val="hy-AM"/>
        </w:rPr>
        <w:t>անհատ ձեռնարկատիրոջ</w:t>
      </w:r>
      <w:r w:rsidRPr="00FE5A09">
        <w:rPr>
          <w:rFonts w:ascii="GHEA Grapalat" w:eastAsia="Calibri" w:hAnsi="GHEA Grapalat"/>
          <w:lang w:val="hy-AM" w:eastAsia="en-US"/>
        </w:rPr>
        <w:t xml:space="preserve">ն օգտվել գերակա ոլորտում իրականացվող ներդրումային ծրագրի </w:t>
      </w:r>
      <w:r w:rsidRPr="00FE5A09">
        <w:rPr>
          <w:rFonts w:ascii="GHEA Grapalat" w:eastAsia="Calibri" w:hAnsi="GHEA Grapalat"/>
          <w:lang w:val="hy-AM" w:eastAsia="en-US"/>
        </w:rPr>
        <w:lastRenderedPageBreak/>
        <w:t>շրջանակներում ներմուծվող տեխնոլոգիական սարքավորումները, դրանց բաղկացուցիչ ու համալրող մասերը, հումքը և (կամ) նյութերը ներմուծման մաքսատուրքից ազատելու արտոնությունից:</w:t>
      </w:r>
    </w:p>
    <w:p w14:paraId="43E32C60" w14:textId="77777777" w:rsidR="002313DB" w:rsidRPr="00FE5A09" w:rsidRDefault="002313DB" w:rsidP="00FE5A09">
      <w:pPr>
        <w:numPr>
          <w:ilvl w:val="0"/>
          <w:numId w:val="2"/>
        </w:numPr>
        <w:spacing w:line="360" w:lineRule="auto"/>
        <w:ind w:left="567" w:hanging="567"/>
        <w:jc w:val="both"/>
        <w:rPr>
          <w:rFonts w:ascii="GHEA Grapalat" w:eastAsia="Calibri" w:hAnsi="GHEA Grapalat"/>
          <w:b/>
          <w:lang w:val="hy-AM" w:eastAsia="en-US"/>
        </w:rPr>
      </w:pPr>
      <w:r w:rsidRPr="00FE5A09">
        <w:rPr>
          <w:rFonts w:ascii="GHEA Grapalat" w:eastAsia="Calibri" w:hAnsi="GHEA Grapalat"/>
          <w:b/>
          <w:lang w:val="hy-AM" w:eastAsia="en-US"/>
        </w:rPr>
        <w:t>Նախագծի մշակման գործընթացում ներգրավված ինստիտուտները և անձինք</w:t>
      </w:r>
    </w:p>
    <w:p w14:paraId="57221DE9" w14:textId="70CCE449" w:rsidR="002313DB" w:rsidRPr="00FE5A09" w:rsidRDefault="002313DB" w:rsidP="00FE5A09">
      <w:pPr>
        <w:spacing w:line="360" w:lineRule="auto"/>
        <w:ind w:left="567"/>
        <w:jc w:val="both"/>
        <w:rPr>
          <w:rFonts w:ascii="GHEA Grapalat" w:eastAsia="Calibri" w:hAnsi="GHEA Grapalat"/>
          <w:lang w:val="hy-AM" w:eastAsia="en-US"/>
        </w:rPr>
      </w:pPr>
      <w:r w:rsidRPr="00FE5A09">
        <w:rPr>
          <w:rFonts w:ascii="GHEA Grapalat" w:eastAsia="Calibri" w:hAnsi="GHEA Grapalat"/>
          <w:lang w:val="hy-AM" w:eastAsia="en-US"/>
        </w:rPr>
        <w:t xml:space="preserve">Սույն որոշման նախագիծը պատրաստվել է Հայաստանի Հանրապետության էկոնոմիկայի նախարարության կողմից: </w:t>
      </w:r>
    </w:p>
    <w:p w14:paraId="52E25E44" w14:textId="77777777" w:rsidR="002313DB" w:rsidRPr="00FE5A09" w:rsidRDefault="002313DB" w:rsidP="00FE5A09">
      <w:pPr>
        <w:numPr>
          <w:ilvl w:val="0"/>
          <w:numId w:val="2"/>
        </w:numPr>
        <w:spacing w:line="360" w:lineRule="auto"/>
        <w:ind w:left="567" w:hanging="567"/>
        <w:jc w:val="both"/>
        <w:rPr>
          <w:rFonts w:ascii="GHEA Grapalat" w:eastAsia="Calibri" w:hAnsi="GHEA Grapalat"/>
          <w:b/>
          <w:lang w:val="hy-AM" w:eastAsia="en-US"/>
        </w:rPr>
      </w:pPr>
      <w:r w:rsidRPr="00FE5A09">
        <w:rPr>
          <w:rFonts w:ascii="GHEA Grapalat" w:eastAsia="Calibri" w:hAnsi="GHEA Grapalat"/>
          <w:b/>
          <w:lang w:val="hy-AM" w:eastAsia="en-US"/>
        </w:rPr>
        <w:t>Ակնկալվող արդյունքը</w:t>
      </w:r>
    </w:p>
    <w:p w14:paraId="35D896BE" w14:textId="2781046B" w:rsidR="002313DB" w:rsidRPr="00FE5A09" w:rsidRDefault="002313DB" w:rsidP="00FE5A09">
      <w:pPr>
        <w:spacing w:line="360" w:lineRule="auto"/>
        <w:ind w:left="567"/>
        <w:jc w:val="both"/>
        <w:rPr>
          <w:rFonts w:ascii="GHEA Grapalat" w:eastAsia="Calibri" w:hAnsi="GHEA Grapalat"/>
          <w:lang w:val="hy-AM" w:eastAsia="en-US"/>
        </w:rPr>
      </w:pPr>
      <w:r w:rsidRPr="00FE5A09">
        <w:rPr>
          <w:rFonts w:ascii="GHEA Grapalat" w:hAnsi="GHEA Grapalat"/>
          <w:lang w:val="hy-AM"/>
        </w:rPr>
        <w:t>«</w:t>
      </w:r>
      <w:r w:rsidR="00A33734" w:rsidRPr="00FE5A09">
        <w:rPr>
          <w:rFonts w:ascii="GHEA Grapalat" w:hAnsi="GHEA Grapalat"/>
          <w:lang w:val="hy-AM"/>
        </w:rPr>
        <w:t>ԳԱՐԵԳԻՆ ՀԱԿՈԲՅԱՆ ՆՈՐԱՅԵԼԻ</w:t>
      </w:r>
      <w:r w:rsidRPr="00FE5A09">
        <w:rPr>
          <w:rFonts w:ascii="GHEA Grapalat" w:hAnsi="GHEA Grapalat"/>
          <w:lang w:val="hy-AM"/>
        </w:rPr>
        <w:t xml:space="preserve">» </w:t>
      </w:r>
      <w:r w:rsidR="00A33734" w:rsidRPr="00FE5A09">
        <w:rPr>
          <w:rFonts w:ascii="GHEA Grapalat" w:hAnsi="GHEA Grapalat"/>
          <w:lang w:val="hy-AM"/>
        </w:rPr>
        <w:t>անհատ ձեռնարկատիրոջ</w:t>
      </w:r>
      <w:r w:rsidRPr="00FE5A09">
        <w:rPr>
          <w:rFonts w:ascii="GHEA Grapalat" w:eastAsia="Calibri" w:hAnsi="GHEA Grapalat"/>
          <w:lang w:val="hy-AM" w:eastAsia="en-US"/>
        </w:rPr>
        <w:t xml:space="preserve"> կողմից գերակա  ոլորտում իրականացվող  ներդրումային ծրագրի շրջանակներում ներմուծվող տեխնոլոգիական սարքավորումները, դրանց բաղկացուցիչ ու համալրող մասերը, հումքը և (կամ) նյութերը ներմուծման մաքսատուրքից ազատելու արտոնության տրամադրում:</w:t>
      </w:r>
    </w:p>
    <w:p w14:paraId="511BCC71" w14:textId="77777777" w:rsidR="002313DB" w:rsidRPr="00FE5A09" w:rsidRDefault="002313DB" w:rsidP="00FE5A09">
      <w:pPr>
        <w:numPr>
          <w:ilvl w:val="0"/>
          <w:numId w:val="2"/>
        </w:numPr>
        <w:spacing w:line="360" w:lineRule="auto"/>
        <w:ind w:left="567" w:hanging="567"/>
        <w:jc w:val="both"/>
        <w:rPr>
          <w:rFonts w:ascii="GHEA Grapalat" w:eastAsia="Calibri" w:hAnsi="GHEA Grapalat"/>
          <w:lang w:val="hy-AM" w:eastAsia="en-US"/>
        </w:rPr>
      </w:pPr>
      <w:r w:rsidRPr="00FE5A09">
        <w:rPr>
          <w:rFonts w:ascii="GHEA Grapalat" w:eastAsia="Calibri" w:hAnsi="GHEA Grapalat"/>
          <w:b/>
          <w:lang w:val="hy-AM" w:eastAsia="en-US"/>
        </w:rPr>
        <w:t xml:space="preserve"> Այլ տեղեկություններ</w:t>
      </w:r>
      <w:r w:rsidRPr="00FE5A09">
        <w:rPr>
          <w:rFonts w:ascii="GHEA Grapalat" w:eastAsia="Calibri" w:hAnsi="GHEA Grapalat"/>
          <w:lang w:val="hy-AM" w:eastAsia="en-US"/>
        </w:rPr>
        <w:t xml:space="preserve"> </w:t>
      </w:r>
      <w:r w:rsidRPr="00FE5A09">
        <w:rPr>
          <w:rFonts w:ascii="GHEA Grapalat" w:eastAsia="Calibri" w:hAnsi="GHEA Grapalat" w:cs="Sylfaen"/>
          <w:bCs/>
          <w:lang w:val="hy-AM" w:eastAsia="en-US"/>
        </w:rPr>
        <w:t>(եթե այդպիսիք առկա են)</w:t>
      </w:r>
    </w:p>
    <w:p w14:paraId="327EE797" w14:textId="7ACEFFB0" w:rsidR="002313DB" w:rsidRPr="00FE5A09" w:rsidRDefault="002313DB" w:rsidP="00FE5A09">
      <w:pPr>
        <w:spacing w:line="360" w:lineRule="auto"/>
        <w:ind w:left="567" w:hanging="567"/>
        <w:jc w:val="both"/>
        <w:rPr>
          <w:rFonts w:ascii="GHEA Grapalat" w:eastAsia="Calibri" w:hAnsi="GHEA Grapalat"/>
          <w:lang w:val="hy-AM" w:eastAsia="en-US"/>
        </w:rPr>
      </w:pPr>
      <w:r w:rsidRPr="00FE5A09">
        <w:rPr>
          <w:rFonts w:ascii="GHEA Grapalat" w:eastAsia="Calibri" w:hAnsi="GHEA Grapalat"/>
          <w:lang w:val="hy-AM" w:eastAsia="en-US"/>
        </w:rPr>
        <w:t xml:space="preserve">        </w:t>
      </w:r>
      <w:r w:rsidR="008B05AA" w:rsidRPr="00FE5A09">
        <w:rPr>
          <w:rFonts w:ascii="GHEA Grapalat" w:eastAsia="Calibri" w:hAnsi="GHEA Grapalat"/>
          <w:lang w:val="hy-AM" w:eastAsia="en-US"/>
        </w:rPr>
        <w:t>«Գերակա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և (կամ) նյութերը ներմուծման մաքսատուրքից ազատման արտոնությունից օգտվելու համար «</w:t>
      </w:r>
      <w:r w:rsidR="00A33734" w:rsidRPr="00FE5A09">
        <w:rPr>
          <w:rFonts w:ascii="GHEA Grapalat" w:eastAsia="Calibri" w:hAnsi="GHEA Grapalat"/>
          <w:lang w:val="hy-AM" w:eastAsia="en-US"/>
        </w:rPr>
        <w:t>ԳԱՐԵԳԻՆ ՀԱԿՈԲՅԱՆ ՆՈՐԱՅԵԼԻ</w:t>
      </w:r>
      <w:r w:rsidR="008B05AA" w:rsidRPr="00FE5A09">
        <w:rPr>
          <w:rFonts w:ascii="GHEA Grapalat" w:eastAsia="Calibri" w:hAnsi="GHEA Grapalat"/>
          <w:lang w:val="hy-AM" w:eastAsia="en-US"/>
        </w:rPr>
        <w:t xml:space="preserve">» </w:t>
      </w:r>
      <w:r w:rsidR="00A33734" w:rsidRPr="00FE5A09">
        <w:rPr>
          <w:rFonts w:ascii="GHEA Grapalat" w:eastAsia="Calibri" w:hAnsi="GHEA Grapalat"/>
          <w:lang w:val="hy-AM" w:eastAsia="en-US"/>
        </w:rPr>
        <w:t>անհատ ձեռնարկատիրոջ</w:t>
      </w:r>
      <w:r w:rsidR="008B05AA" w:rsidRPr="00FE5A09">
        <w:rPr>
          <w:rFonts w:ascii="GHEA Grapalat" w:eastAsia="Calibri" w:hAnsi="GHEA Grapalat"/>
          <w:lang w:val="hy-AM" w:eastAsia="en-US"/>
        </w:rPr>
        <w:t xml:space="preserve"> կողմից ներկայացված հայտը բավարարելու և արտոնությունը կիրառելու մասին»</w:t>
      </w:r>
      <w:r w:rsidR="008B05AA" w:rsidRPr="00FE5A09">
        <w:rPr>
          <w:rFonts w:ascii="GHEA Grapalat" w:eastAsia="Calibri" w:hAnsi="GHEA Grapalat"/>
          <w:b/>
          <w:lang w:val="hy-AM" w:eastAsia="en-US"/>
        </w:rPr>
        <w:t xml:space="preserve"> </w:t>
      </w:r>
      <w:r w:rsidR="008B05AA" w:rsidRPr="00FE5A09">
        <w:rPr>
          <w:rFonts w:ascii="GHEA Grapalat" w:eastAsia="Calibri" w:hAnsi="GHEA Grapalat"/>
          <w:lang w:val="hy-AM" w:eastAsia="en-US"/>
        </w:rPr>
        <w:t>Հայաստանի Հանրապետության կառավարության որոշման 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14:paraId="49874BD8" w14:textId="77777777" w:rsidR="002313DB" w:rsidRPr="00FE5A09" w:rsidRDefault="002313DB" w:rsidP="00FE5A09">
      <w:pPr>
        <w:spacing w:line="360" w:lineRule="auto"/>
        <w:ind w:left="567" w:hanging="567"/>
        <w:rPr>
          <w:rFonts w:ascii="GHEA Grapalat" w:eastAsia="Calibri" w:hAnsi="GHEA Grapalat"/>
          <w:lang w:val="hy-AM" w:eastAsia="en-US"/>
        </w:rPr>
      </w:pPr>
    </w:p>
    <w:p w14:paraId="66757BF4" w14:textId="77777777" w:rsidR="002313DB" w:rsidRPr="00FE5A09" w:rsidRDefault="002313DB" w:rsidP="00FE5A09">
      <w:pPr>
        <w:spacing w:line="360" w:lineRule="auto"/>
        <w:rPr>
          <w:rFonts w:ascii="GHEA Grapalat" w:eastAsia="Calibri" w:hAnsi="GHEA Grapalat"/>
          <w:lang w:val="hy-AM" w:eastAsia="en-US"/>
        </w:rPr>
      </w:pPr>
    </w:p>
    <w:p w14:paraId="44211B5A" w14:textId="77777777" w:rsidR="002313DB" w:rsidRPr="00FE5A09" w:rsidRDefault="002313DB" w:rsidP="00FE5A09">
      <w:pPr>
        <w:spacing w:line="360" w:lineRule="auto"/>
        <w:rPr>
          <w:rFonts w:ascii="GHEA Grapalat" w:eastAsia="Calibri" w:hAnsi="GHEA Grapalat"/>
          <w:lang w:val="hy-AM" w:eastAsia="en-US"/>
        </w:rPr>
      </w:pPr>
      <w:r w:rsidRPr="00FE5A09">
        <w:rPr>
          <w:rFonts w:ascii="GHEA Grapalat" w:eastAsia="Calibri" w:hAnsi="GHEA Grapalat"/>
          <w:lang w:val="hy-AM" w:eastAsia="en-US"/>
        </w:rPr>
        <w:t xml:space="preserve">ՀԱՅԱՍՏԱՆԻ ՀԱՆՐԱՊԵՏՈՒԹՅԱՆ                            </w:t>
      </w:r>
    </w:p>
    <w:p w14:paraId="4523321F" w14:textId="6DAB1926" w:rsidR="002313DB" w:rsidRPr="00FE5A09" w:rsidRDefault="002313DB" w:rsidP="00FE5A09">
      <w:pPr>
        <w:spacing w:line="360" w:lineRule="auto"/>
        <w:rPr>
          <w:rFonts w:ascii="GHEA Grapalat" w:eastAsia="Calibri" w:hAnsi="GHEA Grapalat"/>
          <w:lang w:val="hy-AM" w:eastAsia="en-US"/>
        </w:rPr>
      </w:pPr>
      <w:r w:rsidRPr="00FE5A09">
        <w:rPr>
          <w:rFonts w:ascii="GHEA Grapalat" w:eastAsia="Calibri" w:hAnsi="GHEA Grapalat"/>
          <w:lang w:val="hy-AM" w:eastAsia="en-US"/>
        </w:rPr>
        <w:t xml:space="preserve">ԷԿՈՆՈՄԻԿԱՅԻ ՆԱԽԱՐԱՐ                                        </w:t>
      </w:r>
      <w:r w:rsidRPr="00FE5A09">
        <w:rPr>
          <w:rFonts w:ascii="GHEA Grapalat" w:eastAsia="Calibri" w:hAnsi="GHEA Grapalat"/>
          <w:lang w:val="hy-AM" w:eastAsia="en-US"/>
        </w:rPr>
        <w:tab/>
      </w:r>
      <w:r w:rsidRPr="00FE5A09">
        <w:rPr>
          <w:rFonts w:ascii="GHEA Grapalat" w:eastAsia="Calibri" w:hAnsi="GHEA Grapalat"/>
          <w:lang w:val="hy-AM" w:eastAsia="en-US"/>
        </w:rPr>
        <w:tab/>
      </w:r>
      <w:r w:rsidR="008C0407" w:rsidRPr="00FE5A09">
        <w:rPr>
          <w:rFonts w:ascii="GHEA Grapalat" w:eastAsia="Calibri" w:hAnsi="GHEA Grapalat"/>
          <w:lang w:val="hy-AM" w:eastAsia="en-US"/>
        </w:rPr>
        <w:t>ՎԱՀԱՆ ՔԵՐՈԲՅԱՆ</w:t>
      </w:r>
    </w:p>
    <w:p w14:paraId="7246B4B6" w14:textId="77777777" w:rsidR="002313DB" w:rsidRPr="00FE5A09" w:rsidRDefault="002313DB" w:rsidP="00FE5A09">
      <w:pPr>
        <w:spacing w:line="360" w:lineRule="auto"/>
        <w:rPr>
          <w:rFonts w:ascii="GHEA Grapalat" w:eastAsia="Calibri" w:hAnsi="GHEA Grapalat"/>
          <w:lang w:val="hy-AM" w:eastAsia="en-US"/>
        </w:rPr>
      </w:pPr>
      <w:r w:rsidRPr="00FE5A09">
        <w:rPr>
          <w:rFonts w:ascii="GHEA Grapalat" w:eastAsia="Calibri" w:hAnsi="GHEA Grapalat"/>
          <w:lang w:val="hy-AM" w:eastAsia="en-US"/>
        </w:rPr>
        <w:tab/>
      </w:r>
      <w:r w:rsidRPr="00FE5A09">
        <w:rPr>
          <w:rFonts w:ascii="GHEA Grapalat" w:eastAsia="Calibri" w:hAnsi="GHEA Grapalat"/>
          <w:lang w:val="hy-AM" w:eastAsia="en-US"/>
        </w:rPr>
        <w:tab/>
        <w:t xml:space="preserve">                                                                                        </w:t>
      </w:r>
    </w:p>
    <w:p w14:paraId="1D8FA813" w14:textId="77777777" w:rsidR="002313DB" w:rsidRPr="00FE5A09" w:rsidRDefault="002313DB" w:rsidP="00FE5A09">
      <w:pPr>
        <w:spacing w:line="360" w:lineRule="auto"/>
        <w:rPr>
          <w:rFonts w:ascii="GHEA Grapalat" w:eastAsia="Calibri" w:hAnsi="GHEA Grapalat"/>
          <w:lang w:val="hy-AM" w:eastAsia="en-US"/>
        </w:rPr>
      </w:pPr>
      <w:r w:rsidRPr="00FE5A09">
        <w:rPr>
          <w:rFonts w:ascii="GHEA Grapalat" w:eastAsia="Calibri" w:hAnsi="GHEA Grapalat"/>
          <w:lang w:val="hy-AM" w:eastAsia="en-US"/>
        </w:rPr>
        <w:t xml:space="preserve">     </w:t>
      </w:r>
    </w:p>
    <w:p w14:paraId="71A9DA41" w14:textId="77777777" w:rsidR="008F3812" w:rsidRPr="00FE5A09" w:rsidRDefault="008F3812" w:rsidP="00FE5A09">
      <w:pPr>
        <w:spacing w:line="360" w:lineRule="auto"/>
        <w:rPr>
          <w:rFonts w:ascii="GHEA Grapalat" w:hAnsi="GHEA Grapalat"/>
          <w:lang w:val="hy-AM"/>
        </w:rPr>
        <w:sectPr w:rsidR="008F3812" w:rsidRPr="00FE5A09">
          <w:footerReference w:type="default" r:id="rId9"/>
          <w:footerReference w:type="first" r:id="rId10"/>
          <w:pgSz w:w="11907" w:h="16840" w:code="9"/>
          <w:pgMar w:top="1134" w:right="567" w:bottom="1134" w:left="1134" w:header="720" w:footer="720" w:gutter="0"/>
          <w:cols w:space="720"/>
          <w:titlePg/>
          <w:docGrid w:linePitch="360"/>
        </w:sectPr>
      </w:pPr>
    </w:p>
    <w:p w14:paraId="1C26D153" w14:textId="77777777" w:rsidR="008F3812" w:rsidRPr="00FE5A09" w:rsidRDefault="008F3812" w:rsidP="00FE5A09">
      <w:pPr>
        <w:spacing w:line="360" w:lineRule="auto"/>
        <w:rPr>
          <w:rFonts w:ascii="GHEA Grapalat" w:hAnsi="GHEA Grapalat"/>
          <w:lang w:val="hy-AM"/>
        </w:rPr>
      </w:pPr>
    </w:p>
    <w:p w14:paraId="744AA767" w14:textId="77777777" w:rsidR="008C0407" w:rsidRPr="00FE5A09" w:rsidRDefault="008C0407" w:rsidP="00FE5A09">
      <w:pPr>
        <w:spacing w:line="360" w:lineRule="auto"/>
        <w:jc w:val="center"/>
        <w:rPr>
          <w:rFonts w:ascii="GHEA Grapalat" w:eastAsia="Calibri" w:hAnsi="GHEA Grapalat"/>
          <w:lang w:val="hy-AM"/>
        </w:rPr>
      </w:pPr>
      <w:r w:rsidRPr="00FE5A09">
        <w:rPr>
          <w:rFonts w:ascii="GHEA Grapalat" w:eastAsia="Calibri" w:hAnsi="GHEA Grapalat"/>
          <w:b/>
          <w:bCs/>
          <w:lang w:val="hy-AM"/>
        </w:rPr>
        <w:t>ԱՄՓՈՓԱԹԵՐԹ</w:t>
      </w:r>
    </w:p>
    <w:p w14:paraId="33F9B9CA" w14:textId="4F389B88" w:rsidR="008C0407" w:rsidRPr="00FE5A09" w:rsidRDefault="008C0407" w:rsidP="00FE5A09">
      <w:pPr>
        <w:spacing w:line="360" w:lineRule="auto"/>
        <w:jc w:val="center"/>
        <w:rPr>
          <w:rFonts w:ascii="GHEA Grapalat" w:hAnsi="GHEA Grapalat"/>
          <w:b/>
          <w:bCs/>
          <w:lang w:val="hy-AM" w:eastAsia="en-US"/>
        </w:rPr>
      </w:pPr>
      <w:r w:rsidRPr="00FE5A09">
        <w:rPr>
          <w:rFonts w:ascii="GHEA Grapalat" w:hAnsi="GHEA Grapalat"/>
          <w:b/>
          <w:bCs/>
          <w:lang w:val="hy-AM" w:eastAsia="en-US"/>
        </w:rPr>
        <w:t xml:space="preserve">«Գերակա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և (կամ) նյութերը ներմուծման մաքսատուրքից ազատման արտոնությունից օգտվելու համար </w:t>
      </w:r>
      <w:r w:rsidRPr="00FE5A09">
        <w:rPr>
          <w:rFonts w:ascii="GHEA Grapalat" w:hAnsi="GHEA Grapalat" w:cs="Sylfaen"/>
          <w:b/>
          <w:bCs/>
          <w:lang w:val="hy-AM" w:eastAsia="en-US"/>
        </w:rPr>
        <w:t>«</w:t>
      </w:r>
      <w:r w:rsidR="00A33734" w:rsidRPr="00FE5A09">
        <w:rPr>
          <w:rFonts w:ascii="GHEA Grapalat" w:hAnsi="GHEA Grapalat" w:cs="Sylfaen"/>
          <w:b/>
          <w:bCs/>
          <w:lang w:val="hy-AM" w:eastAsia="en-US"/>
        </w:rPr>
        <w:t>ԳԱՐԵԳԻՆ ՀԱԿՈԲՅԱՆ ՆՈՐԱՅԵԼԻ</w:t>
      </w:r>
      <w:r w:rsidRPr="00FE5A09">
        <w:rPr>
          <w:rFonts w:ascii="GHEA Grapalat" w:hAnsi="GHEA Grapalat" w:cs="Sylfaen"/>
          <w:b/>
          <w:bCs/>
          <w:lang w:val="hy-AM" w:eastAsia="en-US"/>
        </w:rPr>
        <w:t xml:space="preserve">» </w:t>
      </w:r>
      <w:r w:rsidR="00A33734" w:rsidRPr="00FE5A09">
        <w:rPr>
          <w:rFonts w:ascii="GHEA Grapalat" w:hAnsi="GHEA Grapalat" w:cs="Sylfaen"/>
          <w:b/>
          <w:bCs/>
          <w:lang w:val="hy-AM" w:eastAsia="en-US"/>
        </w:rPr>
        <w:t>անհատ ձեռնարկատիրոջ</w:t>
      </w:r>
      <w:r w:rsidRPr="00FE5A09">
        <w:rPr>
          <w:rFonts w:ascii="GHEA Grapalat" w:hAnsi="GHEA Grapalat"/>
          <w:b/>
          <w:bCs/>
          <w:lang w:val="hy-AM" w:eastAsia="en-US"/>
        </w:rPr>
        <w:t xml:space="preserve"> կողմից ներկայացված հայտը բավարարելու և արտոնությունը կիրառելու մասին» Հայաստանի Հանրապետության կառավարության որոշման նախագծի </w:t>
      </w:r>
    </w:p>
    <w:tbl>
      <w:tblPr>
        <w:tblW w:w="1448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015"/>
        <w:gridCol w:w="2469"/>
      </w:tblGrid>
      <w:tr w:rsidR="00FE5A09" w:rsidRPr="00FE5A09" w14:paraId="6CCA2F38" w14:textId="77777777" w:rsidTr="00B468AD">
        <w:trPr>
          <w:trHeight w:val="753"/>
          <w:tblCellSpacing w:w="0" w:type="dxa"/>
          <w:jc w:val="center"/>
        </w:trPr>
        <w:tc>
          <w:tcPr>
            <w:tcW w:w="0" w:type="auto"/>
            <w:vMerge w:val="restart"/>
            <w:tcBorders>
              <w:top w:val="outset" w:sz="6" w:space="0" w:color="auto"/>
              <w:left w:val="outset" w:sz="6" w:space="0" w:color="auto"/>
              <w:right w:val="outset" w:sz="6" w:space="0" w:color="auto"/>
            </w:tcBorders>
            <w:shd w:val="clear" w:color="auto" w:fill="D0D0D0"/>
            <w:vAlign w:val="center"/>
            <w:hideMark/>
          </w:tcPr>
          <w:p w14:paraId="0E595C8B" w14:textId="77777777" w:rsidR="00FE5A09" w:rsidRPr="00FE5A09" w:rsidRDefault="00FE5A09" w:rsidP="00FE5A09">
            <w:pPr>
              <w:spacing w:line="360" w:lineRule="auto"/>
              <w:rPr>
                <w:rFonts w:ascii="GHEA Grapalat" w:eastAsia="Calibri" w:hAnsi="GHEA Grapalat"/>
                <w:lang w:val="hy-AM" w:eastAsia="en-US"/>
              </w:rPr>
            </w:pPr>
            <w:r w:rsidRPr="00FE5A09">
              <w:rPr>
                <w:rFonts w:ascii="GHEA Grapalat" w:eastAsia="Calibri" w:hAnsi="GHEA Grapalat"/>
                <w:lang w:val="hy-AM" w:eastAsia="en-US"/>
              </w:rPr>
              <w:t>1. ՀՀ ֆինանսների նախարարություն</w:t>
            </w:r>
          </w:p>
          <w:p w14:paraId="153FF207" w14:textId="77777777" w:rsidR="00FE5A09" w:rsidRPr="00FE5A09" w:rsidRDefault="00FE5A09" w:rsidP="00FE5A09">
            <w:pPr>
              <w:spacing w:line="360" w:lineRule="auto"/>
              <w:rPr>
                <w:rFonts w:ascii="GHEA Grapalat" w:eastAsia="Calibri" w:hAnsi="GHEA Grapalat"/>
                <w:lang w:val="hy-AM" w:eastAsia="en-US"/>
              </w:rPr>
            </w:pPr>
          </w:p>
        </w:tc>
        <w:tc>
          <w:tcPr>
            <w:tcW w:w="2469" w:type="dxa"/>
            <w:tcBorders>
              <w:top w:val="outset" w:sz="6" w:space="0" w:color="auto"/>
              <w:left w:val="outset" w:sz="6" w:space="0" w:color="auto"/>
              <w:bottom w:val="outset" w:sz="6" w:space="0" w:color="auto"/>
              <w:right w:val="outset" w:sz="6" w:space="0" w:color="auto"/>
            </w:tcBorders>
            <w:shd w:val="clear" w:color="auto" w:fill="D0D0D0"/>
            <w:hideMark/>
          </w:tcPr>
          <w:p w14:paraId="5134AC7E" w14:textId="57ECFBCF" w:rsidR="00FE5A09" w:rsidRPr="00FE5A09" w:rsidRDefault="00FE5A09" w:rsidP="00FE5A09">
            <w:pPr>
              <w:spacing w:line="360" w:lineRule="auto"/>
              <w:rPr>
                <w:rFonts w:ascii="GHEA Grapalat" w:eastAsia="Calibri" w:hAnsi="GHEA Grapalat"/>
                <w:lang w:val="hy-AM" w:eastAsia="en-US"/>
              </w:rPr>
            </w:pPr>
            <w:r w:rsidRPr="00FE5A09">
              <w:rPr>
                <w:rFonts w:ascii="GHEA Grapalat" w:eastAsia="Calibri" w:hAnsi="GHEA Grapalat"/>
                <w:lang w:val="hy-AM"/>
              </w:rPr>
              <w:t>22</w:t>
            </w:r>
            <w:r w:rsidRPr="0069692F">
              <w:rPr>
                <w:rFonts w:ascii="GHEA Grapalat" w:eastAsia="Calibri" w:hAnsi="GHEA Grapalat"/>
                <w:lang w:val="hy-AM"/>
              </w:rPr>
              <w:t>-0</w:t>
            </w:r>
            <w:r w:rsidRPr="00FE5A09">
              <w:rPr>
                <w:rFonts w:ascii="GHEA Grapalat" w:eastAsia="Calibri" w:hAnsi="GHEA Grapalat"/>
                <w:lang w:val="hy-AM"/>
              </w:rPr>
              <w:t>3</w:t>
            </w:r>
            <w:r w:rsidRPr="0069692F">
              <w:rPr>
                <w:rFonts w:ascii="GHEA Grapalat" w:eastAsia="Calibri" w:hAnsi="GHEA Grapalat"/>
                <w:lang w:val="hy-AM"/>
              </w:rPr>
              <w:t>-2021թ.</w:t>
            </w:r>
          </w:p>
        </w:tc>
      </w:tr>
      <w:tr w:rsidR="00FE5A09" w:rsidRPr="00FE5A09" w14:paraId="329CA2B3" w14:textId="77777777" w:rsidTr="00B468AD">
        <w:trPr>
          <w:trHeight w:val="753"/>
          <w:tblCellSpacing w:w="0" w:type="dxa"/>
          <w:jc w:val="center"/>
        </w:trPr>
        <w:tc>
          <w:tcPr>
            <w:tcW w:w="0" w:type="auto"/>
            <w:vMerge/>
            <w:tcBorders>
              <w:left w:val="outset" w:sz="6" w:space="0" w:color="auto"/>
              <w:bottom w:val="outset" w:sz="6" w:space="0" w:color="auto"/>
              <w:right w:val="outset" w:sz="6" w:space="0" w:color="auto"/>
            </w:tcBorders>
            <w:shd w:val="clear" w:color="auto" w:fill="D0D0D0"/>
            <w:vAlign w:val="center"/>
            <w:hideMark/>
          </w:tcPr>
          <w:p w14:paraId="23826232" w14:textId="77777777" w:rsidR="00FE5A09" w:rsidRPr="00FE5A09" w:rsidRDefault="00FE5A09" w:rsidP="00FE5A09">
            <w:pPr>
              <w:spacing w:line="360" w:lineRule="auto"/>
              <w:rPr>
                <w:rFonts w:ascii="GHEA Grapalat" w:eastAsia="Calibri" w:hAnsi="GHEA Grapalat"/>
                <w:lang w:val="hy-AM" w:eastAsia="en-US"/>
              </w:rPr>
            </w:pPr>
          </w:p>
        </w:tc>
        <w:tc>
          <w:tcPr>
            <w:tcW w:w="2469" w:type="dxa"/>
            <w:tcBorders>
              <w:top w:val="outset" w:sz="6" w:space="0" w:color="auto"/>
              <w:left w:val="outset" w:sz="6" w:space="0" w:color="auto"/>
              <w:bottom w:val="outset" w:sz="6" w:space="0" w:color="auto"/>
              <w:right w:val="outset" w:sz="6" w:space="0" w:color="auto"/>
            </w:tcBorders>
            <w:shd w:val="clear" w:color="auto" w:fill="D0D0D0"/>
            <w:hideMark/>
          </w:tcPr>
          <w:p w14:paraId="5BFDCC8A" w14:textId="42F0CADA" w:rsidR="00FE5A09" w:rsidRPr="00FE5A09" w:rsidRDefault="00FE5A09" w:rsidP="00FE5A09">
            <w:pPr>
              <w:spacing w:line="360" w:lineRule="auto"/>
              <w:rPr>
                <w:rFonts w:ascii="GHEA Grapalat" w:eastAsia="Calibri" w:hAnsi="GHEA Grapalat"/>
                <w:lang w:val="hy-AM" w:eastAsia="en-US"/>
              </w:rPr>
            </w:pPr>
            <w:r w:rsidRPr="0069692F">
              <w:rPr>
                <w:rFonts w:ascii="GHEA Grapalat" w:eastAsia="Calibri" w:hAnsi="GHEA Grapalat"/>
                <w:lang w:val="hy-AM"/>
              </w:rPr>
              <w:t xml:space="preserve">N </w:t>
            </w:r>
            <w:r w:rsidRPr="00FE5A09">
              <w:rPr>
                <w:rFonts w:ascii="GHEA Grapalat" w:eastAsia="Calibri" w:hAnsi="GHEA Grapalat"/>
                <w:lang w:val="en-US"/>
              </w:rPr>
              <w:t>01/2-1/3883-2021</w:t>
            </w:r>
          </w:p>
        </w:tc>
      </w:tr>
      <w:tr w:rsidR="00FE5A09" w:rsidRPr="00FE5A09" w14:paraId="4D80A404" w14:textId="77777777" w:rsidTr="00B468AD">
        <w:trPr>
          <w:trHeight w:val="75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8423DD" w14:textId="77777777" w:rsidR="00FE5A09" w:rsidRPr="00FE5A09" w:rsidRDefault="00FE5A09" w:rsidP="00FE5A09">
            <w:pPr>
              <w:spacing w:line="360" w:lineRule="auto"/>
              <w:rPr>
                <w:rFonts w:ascii="GHEA Grapalat" w:eastAsia="Calibri" w:hAnsi="GHEA Grapalat"/>
                <w:lang w:val="hy-AM"/>
              </w:rPr>
            </w:pPr>
            <w:r w:rsidRPr="0069692F">
              <w:rPr>
                <w:rFonts w:ascii="GHEA Grapalat" w:eastAsia="Calibri" w:hAnsi="GHEA Grapalat"/>
                <w:lang w:val="hy-AM"/>
              </w:rPr>
              <w:t xml:space="preserve">1. </w:t>
            </w:r>
            <w:r w:rsidRPr="00FE5A09">
              <w:rPr>
                <w:rFonts w:ascii="GHEA Grapalat" w:eastAsia="Calibri" w:hAnsi="GHEA Grapalat"/>
                <w:lang w:val="hy-AM"/>
              </w:rPr>
              <w:t>Ի կատարումն ՀՀ վարչապետի ս.թ. մարտի 16-ի թիվ 02/16.9/8033-2021 հանձնա</w:t>
            </w:r>
            <w:r w:rsidRPr="00FE5A09">
              <w:rPr>
                <w:rFonts w:ascii="GHEA Grapalat" w:eastAsia="Calibri" w:hAnsi="GHEA Grapalat"/>
                <w:lang w:val="hy-AM"/>
              </w:rPr>
              <w:softHyphen/>
              <w:t>րա</w:t>
            </w:r>
            <w:r w:rsidRPr="00FE5A09">
              <w:rPr>
                <w:rFonts w:ascii="GHEA Grapalat" w:eastAsia="Calibri" w:hAnsi="GHEA Grapalat"/>
                <w:lang w:val="hy-AM"/>
              </w:rPr>
              <w:softHyphen/>
              <w:t>րա</w:t>
            </w:r>
            <w:r w:rsidRPr="00FE5A09">
              <w:rPr>
                <w:rFonts w:ascii="GHEA Grapalat" w:eastAsia="Calibri" w:hAnsi="GHEA Grapalat"/>
                <w:lang w:val="hy-AM"/>
              </w:rPr>
              <w:softHyphen/>
              <w:t>կանի, հաշվի առնելով այն հանգամանքը, որ նմանատիպ դեպքերի մասով ՀՀ ֆինանս</w:t>
            </w:r>
            <w:r w:rsidRPr="00FE5A09">
              <w:rPr>
                <w:rFonts w:ascii="GHEA Grapalat" w:eastAsia="Calibri" w:hAnsi="GHEA Grapalat"/>
                <w:lang w:val="hy-AM"/>
              </w:rPr>
              <w:softHyphen/>
              <w:t>ների նախա</w:t>
            </w:r>
            <w:r w:rsidRPr="00FE5A09">
              <w:rPr>
                <w:rFonts w:ascii="GHEA Grapalat" w:eastAsia="Calibri" w:hAnsi="GHEA Grapalat"/>
                <w:lang w:val="hy-AM"/>
              </w:rPr>
              <w:softHyphen/>
              <w:t>րարությունը ՀՀ վարչապետի մի շարք հանձնա</w:t>
            </w:r>
            <w:r w:rsidRPr="00FE5A09">
              <w:rPr>
                <w:rFonts w:ascii="GHEA Grapalat" w:eastAsia="Calibri" w:hAnsi="GHEA Grapalat"/>
                <w:lang w:val="hy-AM"/>
              </w:rPr>
              <w:softHyphen/>
              <w:t>րա</w:t>
            </w:r>
            <w:r w:rsidRPr="00FE5A09">
              <w:rPr>
                <w:rFonts w:ascii="GHEA Grapalat" w:eastAsia="Calibri" w:hAnsi="GHEA Grapalat"/>
                <w:lang w:val="hy-AM"/>
              </w:rPr>
              <w:softHyphen/>
              <w:t>րա</w:t>
            </w:r>
            <w:r w:rsidRPr="00FE5A09">
              <w:rPr>
                <w:rFonts w:ascii="GHEA Grapalat" w:eastAsia="Calibri" w:hAnsi="GHEA Grapalat"/>
                <w:lang w:val="hy-AM"/>
              </w:rPr>
              <w:softHyphen/>
              <w:t>կան</w:t>
            </w:r>
            <w:r w:rsidRPr="00FE5A09">
              <w:rPr>
                <w:rFonts w:ascii="GHEA Grapalat" w:eastAsia="Calibri" w:hAnsi="GHEA Grapalat"/>
                <w:lang w:val="hy-AM"/>
              </w:rPr>
              <w:softHyphen/>
              <w:t>ների (ս.թ. փետրվարի 24-ի թիվ 02/16.6/5827-2021, 02/16.9/5828-2021, 02/16.6/5825-2021, 02/16.9/5819-2021 և 02/16.6/5826-2021, ինչպես նաև ս.թ. մարտի 5-ի թիվ 02/16.6/5759-2021 և 02/16.6/5672-2021) կատարման շրջանակներում ներկայացրել է նկա</w:t>
            </w:r>
            <w:r w:rsidRPr="00FE5A09">
              <w:rPr>
                <w:rFonts w:ascii="GHEA Grapalat" w:eastAsia="Calibri" w:hAnsi="GHEA Grapalat"/>
                <w:lang w:val="hy-AM"/>
              </w:rPr>
              <w:softHyphen/>
              <w:t>տա</w:t>
            </w:r>
            <w:r w:rsidRPr="00FE5A09">
              <w:rPr>
                <w:rFonts w:ascii="GHEA Grapalat" w:eastAsia="Calibri" w:hAnsi="GHEA Grapalat"/>
                <w:lang w:val="hy-AM"/>
              </w:rPr>
              <w:softHyphen/>
              <w:t>ռումներ և այն, որ նշյալ նկատա</w:t>
            </w:r>
            <w:r w:rsidRPr="00FE5A09">
              <w:rPr>
                <w:rFonts w:ascii="GHEA Grapalat" w:eastAsia="Calibri" w:hAnsi="GHEA Grapalat"/>
                <w:lang w:val="hy-AM"/>
              </w:rPr>
              <w:softHyphen/>
              <w:t>ռում</w:t>
            </w:r>
            <w:r w:rsidRPr="00FE5A09">
              <w:rPr>
                <w:rFonts w:ascii="GHEA Grapalat" w:eastAsia="Calibri" w:hAnsi="GHEA Grapalat"/>
                <w:lang w:val="hy-AM"/>
              </w:rPr>
              <w:softHyphen/>
              <w:t>ների վերաբերյալ ՀՀ էկոնոմիկայի նախարարության մոտե</w:t>
            </w:r>
            <w:r w:rsidRPr="00FE5A09">
              <w:rPr>
                <w:rFonts w:ascii="GHEA Grapalat" w:eastAsia="Calibri" w:hAnsi="GHEA Grapalat"/>
                <w:lang w:val="hy-AM"/>
              </w:rPr>
              <w:softHyphen/>
              <w:t>ցումները մեզ հայտնի չեն՝ առաջարկում ենք վերոնշյալ հանձնարարականով ներկա</w:t>
            </w:r>
            <w:r w:rsidRPr="00FE5A09">
              <w:rPr>
                <w:rFonts w:ascii="GHEA Grapalat" w:eastAsia="Calibri" w:hAnsi="GHEA Grapalat"/>
                <w:lang w:val="hy-AM"/>
              </w:rPr>
              <w:softHyphen/>
              <w:t>յաց</w:t>
            </w:r>
            <w:r w:rsidRPr="00FE5A09">
              <w:rPr>
                <w:rFonts w:ascii="GHEA Grapalat" w:eastAsia="Calibri" w:hAnsi="GHEA Grapalat"/>
                <w:lang w:val="hy-AM"/>
              </w:rPr>
              <w:softHyphen/>
              <w:t>ված հարցին անդրադառնալ ՀՀ ֆինանսների նախա</w:t>
            </w:r>
            <w:r w:rsidRPr="00FE5A09">
              <w:rPr>
                <w:rFonts w:ascii="GHEA Grapalat" w:eastAsia="Calibri" w:hAnsi="GHEA Grapalat"/>
                <w:lang w:val="hy-AM"/>
              </w:rPr>
              <w:softHyphen/>
              <w:t>րարության գրու</w:t>
            </w:r>
            <w:r w:rsidRPr="00FE5A09">
              <w:rPr>
                <w:rFonts w:ascii="GHEA Grapalat" w:eastAsia="Calibri" w:hAnsi="GHEA Grapalat"/>
                <w:lang w:val="hy-AM"/>
              </w:rPr>
              <w:softHyphen/>
              <w:t>թյուն</w:t>
            </w:r>
            <w:r w:rsidRPr="00FE5A09">
              <w:rPr>
                <w:rFonts w:ascii="GHEA Grapalat" w:eastAsia="Calibri" w:hAnsi="GHEA Grapalat"/>
                <w:lang w:val="hy-AM"/>
              </w:rPr>
              <w:softHyphen/>
              <w:t>ներով արտահայտված նկատառումների տեսանկ</w:t>
            </w:r>
            <w:r w:rsidRPr="00FE5A09">
              <w:rPr>
                <w:rFonts w:ascii="GHEA Grapalat" w:eastAsia="Calibri" w:hAnsi="GHEA Grapalat"/>
                <w:lang w:val="hy-AM"/>
              </w:rPr>
              <w:softHyphen/>
              <w:t>յունից:</w:t>
            </w:r>
          </w:p>
          <w:p w14:paraId="48913E67" w14:textId="77777777" w:rsidR="00FE5A09" w:rsidRPr="00FE5A09" w:rsidRDefault="00FE5A09" w:rsidP="00FE5A09">
            <w:pPr>
              <w:spacing w:line="360" w:lineRule="auto"/>
              <w:rPr>
                <w:rFonts w:ascii="GHEA Grapalat" w:eastAsia="Calibri" w:hAnsi="GHEA Grapalat"/>
                <w:lang w:val="hy-AM" w:eastAsia="en-US"/>
              </w:rPr>
            </w:pPr>
          </w:p>
          <w:p w14:paraId="3E1A7B54" w14:textId="2AA2F4AC" w:rsidR="00FE5A09" w:rsidRPr="00FE5A09" w:rsidRDefault="00FE5A09" w:rsidP="00FE5A09">
            <w:pPr>
              <w:spacing w:line="360" w:lineRule="auto"/>
              <w:rPr>
                <w:rFonts w:ascii="GHEA Grapalat" w:eastAsia="Calibri" w:hAnsi="GHEA Grapalat"/>
                <w:lang w:val="hy-AM" w:eastAsia="en-US"/>
              </w:rPr>
            </w:pPr>
          </w:p>
        </w:tc>
        <w:tc>
          <w:tcPr>
            <w:tcW w:w="2469" w:type="dxa"/>
            <w:tcBorders>
              <w:top w:val="outset" w:sz="6" w:space="0" w:color="auto"/>
              <w:left w:val="outset" w:sz="6" w:space="0" w:color="auto"/>
              <w:bottom w:val="outset" w:sz="6" w:space="0" w:color="auto"/>
              <w:right w:val="outset" w:sz="6" w:space="0" w:color="auto"/>
            </w:tcBorders>
            <w:shd w:val="clear" w:color="auto" w:fill="auto"/>
            <w:hideMark/>
          </w:tcPr>
          <w:p w14:paraId="18FA183D" w14:textId="6DD12CDE" w:rsidR="00FE5A09" w:rsidRPr="00FE5A09" w:rsidRDefault="00FE5A09" w:rsidP="00FE5A09">
            <w:pPr>
              <w:spacing w:line="360" w:lineRule="auto"/>
              <w:rPr>
                <w:rFonts w:ascii="GHEA Grapalat" w:eastAsia="Calibri" w:hAnsi="GHEA Grapalat"/>
                <w:lang w:val="hy-AM" w:eastAsia="en-US"/>
              </w:rPr>
            </w:pPr>
            <w:r w:rsidRPr="00FE5A09">
              <w:rPr>
                <w:rFonts w:ascii="Calibri" w:eastAsia="Calibri" w:hAnsi="Calibri" w:cs="Calibri"/>
                <w:lang w:val="hy-AM" w:eastAsia="en-US"/>
              </w:rPr>
              <w:t> </w:t>
            </w:r>
            <w:r w:rsidRPr="00FE5A09">
              <w:rPr>
                <w:rFonts w:ascii="GHEA Grapalat" w:eastAsia="Calibri" w:hAnsi="GHEA Grapalat" w:cs="Calibri"/>
                <w:lang w:val="hy-AM" w:eastAsia="en-US"/>
              </w:rPr>
              <w:t xml:space="preserve">Ընդունվել է։ Պատրաստվել է </w:t>
            </w:r>
            <w:r w:rsidRPr="00FE5A09">
              <w:rPr>
                <w:rFonts w:ascii="GHEA Grapalat" w:eastAsia="Calibri" w:hAnsi="GHEA Grapalat" w:cs="Calibri"/>
                <w:lang w:val="hy-AM" w:eastAsia="en-US"/>
              </w:rPr>
              <w:t xml:space="preserve">հայտը բավարարելու և արտոնությունը կիրառելու մասին </w:t>
            </w:r>
            <w:r w:rsidRPr="00FE5A09">
              <w:rPr>
                <w:rFonts w:ascii="GHEA Grapalat" w:eastAsia="Calibri" w:hAnsi="GHEA Grapalat" w:cs="Calibri"/>
                <w:lang w:val="hy-AM" w:eastAsia="en-US"/>
              </w:rPr>
              <w:t>ՀՀ</w:t>
            </w:r>
            <w:r w:rsidRPr="00FE5A09">
              <w:rPr>
                <w:rFonts w:ascii="GHEA Grapalat" w:eastAsia="Calibri" w:hAnsi="GHEA Grapalat" w:cs="Calibri"/>
                <w:lang w:val="hy-AM" w:eastAsia="en-US"/>
              </w:rPr>
              <w:t xml:space="preserve"> կառավարության որոշման նախագ</w:t>
            </w:r>
            <w:r w:rsidRPr="00FE5A09">
              <w:rPr>
                <w:rFonts w:ascii="GHEA Grapalat" w:eastAsia="Calibri" w:hAnsi="GHEA Grapalat" w:cs="Calibri"/>
                <w:lang w:val="hy-AM" w:eastAsia="en-US"/>
              </w:rPr>
              <w:t>իծ</w:t>
            </w:r>
            <w:r w:rsidR="00843DE6">
              <w:rPr>
                <w:rFonts w:ascii="GHEA Grapalat" w:eastAsia="Calibri" w:hAnsi="GHEA Grapalat" w:cs="Calibri"/>
                <w:lang w:val="hy-AM" w:eastAsia="en-US"/>
              </w:rPr>
              <w:t>։</w:t>
            </w:r>
            <w:bookmarkStart w:id="0" w:name="_GoBack"/>
            <w:bookmarkEnd w:id="0"/>
          </w:p>
        </w:tc>
      </w:tr>
      <w:tr w:rsidR="00FE5A09" w:rsidRPr="00FE5A09" w14:paraId="4E438712" w14:textId="77777777" w:rsidTr="00B468AD">
        <w:trPr>
          <w:trHeight w:val="787"/>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766E9448" w14:textId="45C1EB39" w:rsidR="00FE5A09" w:rsidRPr="00FE5A09" w:rsidRDefault="00FE5A09" w:rsidP="00FE5A09">
            <w:pPr>
              <w:spacing w:line="360" w:lineRule="auto"/>
              <w:rPr>
                <w:rFonts w:ascii="GHEA Grapalat" w:eastAsia="Calibri" w:hAnsi="GHEA Grapalat"/>
                <w:lang w:val="hy-AM" w:eastAsia="en-US"/>
              </w:rPr>
            </w:pPr>
            <w:r w:rsidRPr="00FE5A09">
              <w:rPr>
                <w:rFonts w:ascii="GHEA Grapalat" w:eastAsia="Calibri" w:hAnsi="GHEA Grapalat"/>
                <w:lang w:val="hy-AM" w:eastAsia="en-US"/>
              </w:rPr>
              <w:lastRenderedPageBreak/>
              <w:t>2. ՀՀ պետական եկամուտների կոմիտե</w:t>
            </w:r>
          </w:p>
          <w:p w14:paraId="0B3B76E9" w14:textId="77777777" w:rsidR="00FE5A09" w:rsidRPr="00FE5A09" w:rsidRDefault="00FE5A09" w:rsidP="00FE5A09">
            <w:pPr>
              <w:spacing w:line="360" w:lineRule="auto"/>
              <w:rPr>
                <w:rFonts w:ascii="GHEA Grapalat" w:eastAsia="Calibri" w:hAnsi="GHEA Grapalat"/>
                <w:lang w:val="hy-AM" w:eastAsia="en-US"/>
              </w:rPr>
            </w:pPr>
          </w:p>
        </w:tc>
        <w:tc>
          <w:tcPr>
            <w:tcW w:w="2469" w:type="dxa"/>
            <w:tcBorders>
              <w:top w:val="outset" w:sz="6" w:space="0" w:color="auto"/>
              <w:left w:val="outset" w:sz="6" w:space="0" w:color="auto"/>
              <w:bottom w:val="outset" w:sz="6" w:space="0" w:color="auto"/>
              <w:right w:val="outset" w:sz="6" w:space="0" w:color="auto"/>
            </w:tcBorders>
            <w:shd w:val="clear" w:color="auto" w:fill="D0D0D0"/>
            <w:hideMark/>
          </w:tcPr>
          <w:p w14:paraId="034D79BA" w14:textId="62BF264A" w:rsidR="00FE5A09" w:rsidRPr="00FE5A09" w:rsidRDefault="00FE5A09" w:rsidP="00FE5A09">
            <w:pPr>
              <w:spacing w:line="360" w:lineRule="auto"/>
              <w:rPr>
                <w:rFonts w:ascii="GHEA Grapalat" w:eastAsia="Calibri" w:hAnsi="GHEA Grapalat"/>
                <w:lang w:val="hy-AM" w:eastAsia="en-US"/>
              </w:rPr>
            </w:pPr>
            <w:r w:rsidRPr="00FE5A09">
              <w:rPr>
                <w:rFonts w:ascii="GHEA Grapalat" w:hAnsi="GHEA Grapalat"/>
                <w:lang w:val="hy-AM"/>
              </w:rPr>
              <w:t>18</w:t>
            </w:r>
            <w:r w:rsidRPr="0069692F">
              <w:rPr>
                <w:rFonts w:ascii="GHEA Grapalat" w:hAnsi="GHEA Grapalat"/>
                <w:lang w:val="hy-AM"/>
              </w:rPr>
              <w:t>-0</w:t>
            </w:r>
            <w:r w:rsidRPr="00FE5A09">
              <w:rPr>
                <w:rFonts w:ascii="GHEA Grapalat" w:hAnsi="GHEA Grapalat"/>
                <w:lang w:val="hy-AM"/>
              </w:rPr>
              <w:t>3</w:t>
            </w:r>
            <w:r w:rsidRPr="0069692F">
              <w:rPr>
                <w:rFonts w:ascii="GHEA Grapalat" w:hAnsi="GHEA Grapalat"/>
                <w:lang w:val="hy-AM"/>
              </w:rPr>
              <w:t>-2021</w:t>
            </w:r>
            <w:r w:rsidRPr="0069692F">
              <w:rPr>
                <w:rFonts w:ascii="GHEA Grapalat" w:eastAsia="Calibri" w:hAnsi="GHEA Grapalat"/>
                <w:lang w:val="hy-AM"/>
              </w:rPr>
              <w:t>թ.</w:t>
            </w:r>
            <w:r w:rsidRPr="0069692F">
              <w:rPr>
                <w:rFonts w:ascii="GHEA Grapalat" w:hAnsi="GHEA Grapalat"/>
                <w:lang w:val="hy-AM"/>
              </w:rPr>
              <w:t xml:space="preserve"> </w:t>
            </w:r>
          </w:p>
        </w:tc>
      </w:tr>
      <w:tr w:rsidR="00FE5A09" w:rsidRPr="00FE5A09" w14:paraId="2A3EA97F" w14:textId="77777777" w:rsidTr="00B468AD">
        <w:trPr>
          <w:trHeight w:val="753"/>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A1A7B8" w14:textId="77777777" w:rsidR="00FE5A09" w:rsidRPr="00FE5A09" w:rsidRDefault="00FE5A09" w:rsidP="00FE5A09">
            <w:pPr>
              <w:spacing w:line="360" w:lineRule="auto"/>
              <w:rPr>
                <w:rFonts w:ascii="GHEA Grapalat" w:eastAsia="Calibri" w:hAnsi="GHEA Grapalat"/>
                <w:lang w:val="hy-AM" w:eastAsia="en-US"/>
              </w:rPr>
            </w:pPr>
          </w:p>
        </w:tc>
        <w:tc>
          <w:tcPr>
            <w:tcW w:w="2469" w:type="dxa"/>
            <w:tcBorders>
              <w:top w:val="outset" w:sz="6" w:space="0" w:color="auto"/>
              <w:left w:val="outset" w:sz="6" w:space="0" w:color="auto"/>
              <w:bottom w:val="outset" w:sz="6" w:space="0" w:color="auto"/>
              <w:right w:val="outset" w:sz="6" w:space="0" w:color="auto"/>
            </w:tcBorders>
            <w:shd w:val="clear" w:color="auto" w:fill="D0D0D0"/>
            <w:hideMark/>
          </w:tcPr>
          <w:p w14:paraId="47ABF0B8" w14:textId="046670CF" w:rsidR="00FE5A09" w:rsidRPr="00FE5A09" w:rsidRDefault="00FE5A09" w:rsidP="00FE5A09">
            <w:pPr>
              <w:spacing w:line="360" w:lineRule="auto"/>
              <w:rPr>
                <w:rFonts w:ascii="GHEA Grapalat" w:eastAsia="Calibri" w:hAnsi="GHEA Grapalat"/>
                <w:lang w:val="hy-AM" w:eastAsia="en-US"/>
              </w:rPr>
            </w:pPr>
            <w:r w:rsidRPr="0069692F">
              <w:rPr>
                <w:rFonts w:ascii="GHEA Grapalat" w:eastAsia="Calibri" w:hAnsi="GHEA Grapalat"/>
                <w:lang w:val="hy-AM"/>
              </w:rPr>
              <w:t xml:space="preserve">N </w:t>
            </w:r>
            <w:r w:rsidRPr="00FE5A09">
              <w:rPr>
                <w:rFonts w:ascii="GHEA Grapalat" w:eastAsia="Calibri" w:hAnsi="GHEA Grapalat"/>
                <w:lang w:val="en-US"/>
              </w:rPr>
              <w:t>01/3-2/15269-2021</w:t>
            </w:r>
          </w:p>
        </w:tc>
      </w:tr>
      <w:tr w:rsidR="00FE5A09" w:rsidRPr="00FE5A09" w14:paraId="3D05DFC0" w14:textId="77777777" w:rsidTr="00B468AD">
        <w:trPr>
          <w:trHeight w:val="75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E72C48" w14:textId="47BCE5C3" w:rsidR="00FE5A09" w:rsidRPr="00FE5A09" w:rsidRDefault="00FE5A09" w:rsidP="00FE5A09">
            <w:pPr>
              <w:spacing w:line="360" w:lineRule="auto"/>
              <w:jc w:val="both"/>
              <w:rPr>
                <w:rFonts w:ascii="GHEA Grapalat" w:eastAsia="Calibri" w:hAnsi="GHEA Grapalat"/>
                <w:bCs/>
                <w:iCs/>
                <w:lang w:val="hy-AM" w:eastAsia="en-US"/>
              </w:rPr>
            </w:pPr>
            <w:r w:rsidRPr="0069692F">
              <w:rPr>
                <w:rFonts w:ascii="GHEA Grapalat" w:eastAsia="Calibri" w:hAnsi="GHEA Grapalat"/>
                <w:bCs/>
                <w:iCs/>
                <w:lang w:val="hy-AM" w:eastAsia="en-US"/>
              </w:rPr>
              <w:t xml:space="preserve">1. </w:t>
            </w:r>
            <w:r w:rsidRPr="00FE5A09">
              <w:rPr>
                <w:rFonts w:ascii="GHEA Grapalat" w:eastAsia="Calibri" w:hAnsi="GHEA Grapalat"/>
                <w:bCs/>
                <w:iCs/>
                <w:lang w:val="hy-AM" w:eastAsia="en-US"/>
              </w:rPr>
              <w:t>ՀՀ կառավարության 17.09.2015թ. N 1118-Ն որոշման 3-րդ կետով հաստատված կարգի (այսուհետ՝ Կարգ) 13-րդ կետի համաձայն՝ հայտը մերժելու հիմք է հայտի` Կարգի 5-րդ և 10-րդ կետերով սահմանված պահանջներին անհամապատասխանությունը:</w:t>
            </w:r>
          </w:p>
          <w:p w14:paraId="7A9ACCA6"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 xml:space="preserve">Կարգի 5-րդ կետի համաձայն՝ հայտը պետք է ներառի` </w:t>
            </w:r>
          </w:p>
          <w:p w14:paraId="1FA9FE4F"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1) ներդրումային ծրագիրը` համաձայն Կարգի N 1 ձևի,</w:t>
            </w:r>
          </w:p>
          <w:p w14:paraId="578DD5DE"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2) տեխնոլոգիական սարքավորումների, դրանց բաղկացուցիչ ու համալրող մասերի և (կամ) հումքի ու նյութերի ցանկը և դրանց տեխնիկական բնութագիրը` համաձայն Կարգի N 2 ձևի,</w:t>
            </w:r>
          </w:p>
          <w:p w14:paraId="77529630"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3) հայտարարությունը՝ ներդրումային ծրագրի շրջանակներում ներմուծված (ներմուծվող) տեխնոլոգիական սարքավորումները, դրանց բաղկացուցիչ ու համալրող մասերը և (կամ) հումքն ու նյութերը բացառապես Հայաստանի Հանրապետության տարածքում օգտագործելու մասին` համաձայն Կարգի N 3 ձևի:</w:t>
            </w:r>
          </w:p>
          <w:p w14:paraId="3658A8E6"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Միաժամանակ, Կարգի 10-րդ կետի համաձայն՝ համապատասխան կարծիքները և  եզրակացությունը կազմվում են` ելնելով հետևյալից.</w:t>
            </w:r>
          </w:p>
          <w:p w14:paraId="025443F8"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1)     ներդրումային ծրագիրն իրականացվում է գերակա ոլորտում,</w:t>
            </w:r>
          </w:p>
          <w:p w14:paraId="75C02E59"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2) ներդրումային ծրագրի շրջանակներում ներմուծված (ներմուծվող) տեխնոլոգիական սարքավորումները, դրանց բաղկացուցիչ ու համալրող մասերը և (կամ) հումքն ու նյութերը կկիրառվեն բացառապես Հայաստանի Հանրապետության տարածքում,</w:t>
            </w:r>
          </w:p>
          <w:p w14:paraId="68BF0172"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 xml:space="preserve">3) ներդրումային ծրագրի շրջանակներում ներմուծված (ներմուծվող) տեխնոլոգիական սարքավորումները, </w:t>
            </w:r>
            <w:r w:rsidRPr="00FE5A09">
              <w:rPr>
                <w:rFonts w:ascii="GHEA Grapalat" w:eastAsia="Calibri" w:hAnsi="GHEA Grapalat"/>
                <w:bCs/>
                <w:iCs/>
                <w:lang w:val="hy-AM" w:eastAsia="en-US"/>
              </w:rPr>
              <w:lastRenderedPageBreak/>
              <w:t>դրանց բաղկացուցիչ ու համալրող մասերը, հումքը և նյութերը չեն արտադրվում Եվրասիական տնտեսական միության անդամ երկրներում (կամ արտադրվում են ներդրումային ծրագրի իրականացման համար ոչ բավարար քանակով) կամ չեն համապատասխանում ներդրումային ծրագրի իրականացման համար անհրաժեշտ տեխնիկական չափանիշներին,</w:t>
            </w:r>
          </w:p>
          <w:p w14:paraId="02A75F97"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4) ներդրումային ծրագրի իրականացման արդյունքում փաստացի իրականացված կամ կանխատեսվող ներդրումների ծավալը,</w:t>
            </w:r>
          </w:p>
          <w:p w14:paraId="6A0AC9EB"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5) ներդրումային ծրագրի իրականացման արդյունքում արտադրված (արտադրվող) արտադրատեսակը, իրացման ծավալները (փաստացի կամ կանխատեսվող) և իրացման ուղղությունները,</w:t>
            </w:r>
          </w:p>
          <w:p w14:paraId="3AF120B4"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6) ներդրումային ծրագրի իրականացման արդյունքում ստեղծված (ստեղծվող) նոր աշխատատեղերը:</w:t>
            </w:r>
          </w:p>
          <w:p w14:paraId="4F806C30"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Նախագծին կից ներկայացված հիմնավորման 2-րդ կետում որպես Նախագծի մերժման հիմքեր են նշված ներմուծվող ապրանքների վերջնական սպառման արտադրանք լինելու և արտադրական գործընթացում չօգտագործվելու հանգամանքը, ինչպես նաև ոչ հավասար մրցակցային պայմանների ստեղծումը։</w:t>
            </w:r>
          </w:p>
          <w:p w14:paraId="0CC33C44"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 xml:space="preserve">«ԳԱՐԵԳԻՆ ՀԱԿՈԲՅԱՆ ՆՈՐԱՅԵԼԻ» անհատ ձեռնարկատիրոջ կողմից նախատեսվում է ներդրումներ իրականցնել տուրիզմի ոլորտում, որի շրջանակներում նախատեսվում է մատուցել ծառայություններ անմիջականորեն օգտագործելով ծրագրի շրջանակներում ներկայացված ցանկում ընգրկված ապրանքատեսակները, ինչը նշանակում է, որ ներկայացված ծառայությունների արտադրությունը, ըստ էության, հնարավոր չէ ապահովել առանց խնդրո առարկա ապրանքատեսակների օգտագործման, որի անհրաժեշտությունն էլ հիմնավորված է ներկայացված ներդրումային ծրագրում։ Մյուս կողմից, մեր ունեցած տվյալներով, նույնաբովանդակ արտոնություններ են կիրառվել մի շարք տնտեսվարող սուբյեկտների նկատմամբ՝ ծառայությունների մատուցման ոլորտներում։ Հետևաբար՝ ներմուծվող ապրանքների </w:t>
            </w:r>
            <w:r w:rsidRPr="00FE5A09">
              <w:rPr>
                <w:rFonts w:ascii="GHEA Grapalat" w:eastAsia="Calibri" w:hAnsi="GHEA Grapalat"/>
                <w:bCs/>
                <w:iCs/>
                <w:lang w:val="hy-AM" w:eastAsia="en-US"/>
              </w:rPr>
              <w:lastRenderedPageBreak/>
              <w:t xml:space="preserve">վերջնական սպառման արտադրանք լինելու հանգամանքով պայմանավորված արտոնության մերժումը ընդունելի չենք համարում։ Միաժամանակ, ՀՀ կառավարության 17.09.2015թ. N 1118-Ն որոշմամբ սահմանված արտոնությունից օգտվելու համար կարող են դիմել բոլոր տնտեսվարող սուբյեկտները, հետևաբար՝ ոչ հավասար մրցակցային պայմանների ստեղծման վերաբերյալ պնդումը բավարար հիմնավորված չենք համարում։ </w:t>
            </w:r>
          </w:p>
          <w:p w14:paraId="38EBB37A" w14:textId="77777777" w:rsidR="00FE5A09" w:rsidRPr="00FE5A09" w:rsidRDefault="00FE5A09" w:rsidP="00FE5A09">
            <w:pPr>
              <w:spacing w:line="360" w:lineRule="auto"/>
              <w:jc w:val="both"/>
              <w:rPr>
                <w:rFonts w:ascii="GHEA Grapalat" w:eastAsia="Calibri" w:hAnsi="GHEA Grapalat"/>
                <w:bCs/>
                <w:iCs/>
                <w:lang w:val="hy-AM" w:eastAsia="en-US"/>
              </w:rPr>
            </w:pPr>
            <w:r w:rsidRPr="00FE5A09">
              <w:rPr>
                <w:rFonts w:ascii="GHEA Grapalat" w:eastAsia="Calibri" w:hAnsi="GHEA Grapalat"/>
                <w:bCs/>
                <w:iCs/>
                <w:lang w:val="hy-AM" w:eastAsia="en-US"/>
              </w:rPr>
              <w:t>Հաշվի առնելով վերոգրյալը և այն, որ հիմնավորմամբ ներկայացված մերժման հիմքերը չեն համապատասխանում Որոշմամբ սահմանված մերժման հիմքերին, հայտնում ենք, որ որոշման ընդունումը լրացուցիչ հիմնավորման անհրաժեշտություն ունի։</w:t>
            </w:r>
          </w:p>
          <w:p w14:paraId="114C7EAC" w14:textId="455120B1" w:rsidR="00FE5A09" w:rsidRPr="00FE5A09" w:rsidRDefault="00FE5A09" w:rsidP="00FE5A09">
            <w:pPr>
              <w:spacing w:line="360" w:lineRule="auto"/>
              <w:rPr>
                <w:rFonts w:ascii="GHEA Grapalat" w:eastAsia="Calibri" w:hAnsi="GHEA Grapalat"/>
                <w:lang w:val="hy-AM" w:eastAsia="en-US"/>
              </w:rPr>
            </w:pPr>
          </w:p>
        </w:tc>
        <w:tc>
          <w:tcPr>
            <w:tcW w:w="2469" w:type="dxa"/>
            <w:tcBorders>
              <w:top w:val="outset" w:sz="6" w:space="0" w:color="auto"/>
              <w:left w:val="outset" w:sz="6" w:space="0" w:color="auto"/>
              <w:bottom w:val="outset" w:sz="6" w:space="0" w:color="auto"/>
              <w:right w:val="outset" w:sz="6" w:space="0" w:color="auto"/>
            </w:tcBorders>
            <w:shd w:val="clear" w:color="auto" w:fill="FFFFFF"/>
            <w:hideMark/>
          </w:tcPr>
          <w:p w14:paraId="3EA43805" w14:textId="1CFD3B05" w:rsidR="00FE5A09" w:rsidRPr="00FE5A09" w:rsidRDefault="00FE5A09" w:rsidP="00FE5A09">
            <w:pPr>
              <w:spacing w:line="360" w:lineRule="auto"/>
              <w:rPr>
                <w:rFonts w:ascii="GHEA Grapalat" w:eastAsia="Calibri" w:hAnsi="GHEA Grapalat"/>
                <w:lang w:val="hy-AM" w:eastAsia="en-US"/>
              </w:rPr>
            </w:pPr>
            <w:r w:rsidRPr="00FE5A09">
              <w:rPr>
                <w:rFonts w:ascii="GHEA Grapalat" w:hAnsi="GHEA Grapalat"/>
                <w:lang w:val="hy-AM" w:eastAsia="en-US"/>
              </w:rPr>
              <w:lastRenderedPageBreak/>
              <w:t>Ընդունվել է։ Պատրաստվել է հայտը բավարարելու և արտոնությունը կիրառելու մասին ՀՀ կառավարության որոշման նախագիծ</w:t>
            </w:r>
            <w:r w:rsidRPr="00FE5A09">
              <w:rPr>
                <w:rFonts w:ascii="GHEA Grapalat" w:hAnsi="GHEA Grapalat"/>
                <w:lang w:val="hy-AM" w:eastAsia="en-US"/>
              </w:rPr>
              <w:t>։</w:t>
            </w:r>
          </w:p>
        </w:tc>
      </w:tr>
    </w:tbl>
    <w:p w14:paraId="053AB029" w14:textId="77777777" w:rsidR="008F3812" w:rsidRPr="00FE5A09" w:rsidRDefault="008F3812" w:rsidP="00FE5A09">
      <w:pPr>
        <w:tabs>
          <w:tab w:val="center" w:pos="4680"/>
          <w:tab w:val="right" w:pos="9360"/>
          <w:tab w:val="left" w:pos="13590"/>
        </w:tabs>
        <w:spacing w:line="360" w:lineRule="auto"/>
        <w:jc w:val="center"/>
        <w:rPr>
          <w:rFonts w:ascii="GHEA Grapalat" w:hAnsi="GHEA Grapalat"/>
          <w:lang w:val="hy-AM" w:eastAsia="en-US"/>
        </w:rPr>
      </w:pPr>
    </w:p>
    <w:p w14:paraId="58F26985" w14:textId="77777777" w:rsidR="008F3812" w:rsidRPr="00FE5A09" w:rsidRDefault="008F3812" w:rsidP="00FE5A09">
      <w:pPr>
        <w:spacing w:line="360" w:lineRule="auto"/>
        <w:rPr>
          <w:rFonts w:ascii="GHEA Grapalat" w:eastAsia="Calibri" w:hAnsi="GHEA Grapalat"/>
          <w:lang w:val="hy-AM" w:eastAsia="en-US"/>
        </w:rPr>
      </w:pPr>
    </w:p>
    <w:p w14:paraId="66C6F219" w14:textId="77777777" w:rsidR="008F3812" w:rsidRPr="00FE5A09" w:rsidRDefault="008F3812" w:rsidP="00FE5A09">
      <w:pPr>
        <w:spacing w:line="360" w:lineRule="auto"/>
        <w:rPr>
          <w:rFonts w:ascii="GHEA Grapalat" w:eastAsia="Calibri" w:hAnsi="GHEA Grapalat"/>
          <w:lang w:val="hy-AM" w:eastAsia="en-US"/>
        </w:rPr>
      </w:pPr>
      <w:r w:rsidRPr="00FE5A09">
        <w:rPr>
          <w:rFonts w:ascii="GHEA Grapalat" w:eastAsia="Calibri" w:hAnsi="GHEA Grapalat"/>
          <w:lang w:val="hy-AM" w:eastAsia="en-US"/>
        </w:rPr>
        <w:t xml:space="preserve">ՀԱՅԱՍՏԱՆԻ ՀԱՆՐԱՊԵՏՈՒԹՅԱՆ                             </w:t>
      </w:r>
    </w:p>
    <w:p w14:paraId="7942A0AA" w14:textId="3A5385C4" w:rsidR="008F3812" w:rsidRPr="00FE5A09" w:rsidRDefault="008F3812" w:rsidP="00FE5A09">
      <w:pPr>
        <w:spacing w:line="360" w:lineRule="auto"/>
        <w:rPr>
          <w:rFonts w:ascii="GHEA Grapalat" w:eastAsia="Calibri" w:hAnsi="GHEA Grapalat"/>
          <w:lang w:val="hy-AM" w:eastAsia="en-US"/>
        </w:rPr>
      </w:pPr>
      <w:r w:rsidRPr="00FE5A09">
        <w:rPr>
          <w:rFonts w:ascii="GHEA Grapalat" w:eastAsia="Calibri" w:hAnsi="GHEA Grapalat"/>
          <w:lang w:val="hy-AM" w:eastAsia="en-US"/>
        </w:rPr>
        <w:t xml:space="preserve">ԷԿՈՆՈՄԻԿԱՅԻ ՆԱԽԱՐԱՐ                                                                                </w:t>
      </w:r>
      <w:r w:rsidRPr="00FE5A09">
        <w:rPr>
          <w:rFonts w:ascii="GHEA Grapalat" w:eastAsia="Calibri" w:hAnsi="GHEA Grapalat"/>
          <w:lang w:val="hy-AM" w:eastAsia="en-US"/>
        </w:rPr>
        <w:tab/>
      </w:r>
      <w:r w:rsidRPr="00FE5A09">
        <w:rPr>
          <w:rFonts w:ascii="GHEA Grapalat" w:eastAsia="Calibri" w:hAnsi="GHEA Grapalat"/>
          <w:lang w:val="hy-AM" w:eastAsia="en-US"/>
        </w:rPr>
        <w:tab/>
      </w:r>
      <w:r w:rsidRPr="00FE5A09">
        <w:rPr>
          <w:rFonts w:ascii="GHEA Grapalat" w:eastAsia="Calibri" w:hAnsi="GHEA Grapalat"/>
          <w:lang w:val="hy-AM" w:eastAsia="en-US"/>
        </w:rPr>
        <w:tab/>
      </w:r>
      <w:r w:rsidR="008C0407" w:rsidRPr="00FE5A09">
        <w:rPr>
          <w:rFonts w:ascii="GHEA Grapalat" w:eastAsia="Calibri" w:hAnsi="GHEA Grapalat"/>
          <w:lang w:val="hy-AM" w:eastAsia="en-US"/>
        </w:rPr>
        <w:t>ՎԱՀԱՆ ՔԵՐՈԲՅԱՆ</w:t>
      </w:r>
      <w:r w:rsidRPr="00FE5A09">
        <w:rPr>
          <w:rFonts w:ascii="GHEA Grapalat" w:eastAsia="Calibri" w:hAnsi="GHEA Grapalat"/>
          <w:lang w:val="hy-AM" w:eastAsia="en-US"/>
        </w:rPr>
        <w:t xml:space="preserve">                                                                    </w:t>
      </w:r>
      <w:r w:rsidRPr="00FE5A09">
        <w:rPr>
          <w:rFonts w:ascii="GHEA Grapalat" w:eastAsia="Calibri" w:hAnsi="GHEA Grapalat"/>
          <w:lang w:val="hy-AM" w:eastAsia="en-US"/>
        </w:rPr>
        <w:tab/>
      </w:r>
      <w:r w:rsidRPr="00FE5A09">
        <w:rPr>
          <w:rFonts w:ascii="GHEA Grapalat" w:eastAsia="Calibri" w:hAnsi="GHEA Grapalat"/>
          <w:lang w:val="hy-AM" w:eastAsia="en-US"/>
        </w:rPr>
        <w:tab/>
        <w:t xml:space="preserve">                                                                                  </w:t>
      </w:r>
    </w:p>
    <w:p w14:paraId="0C1A9611" w14:textId="77777777" w:rsidR="00AC215C" w:rsidRPr="00FE5A09" w:rsidRDefault="00AC215C" w:rsidP="00FE5A09">
      <w:pPr>
        <w:spacing w:line="360" w:lineRule="auto"/>
        <w:rPr>
          <w:rFonts w:ascii="GHEA Grapalat" w:hAnsi="GHEA Grapalat"/>
          <w:lang w:val="hy-AM"/>
        </w:rPr>
      </w:pPr>
    </w:p>
    <w:sectPr w:rsidR="00AC215C" w:rsidRPr="00FE5A09" w:rsidSect="007C46B5">
      <w:pgSz w:w="16840" w:h="11907" w:orient="landscape" w:code="9"/>
      <w:pgMar w:top="630" w:right="1138" w:bottom="56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DB67C" w14:textId="77777777" w:rsidR="002E67C0" w:rsidRDefault="002E67C0">
      <w:r>
        <w:separator/>
      </w:r>
    </w:p>
  </w:endnote>
  <w:endnote w:type="continuationSeparator" w:id="0">
    <w:p w14:paraId="658C36AD" w14:textId="77777777" w:rsidR="002E67C0" w:rsidRDefault="002E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6F2F" w14:textId="77777777" w:rsidR="0097322E" w:rsidRDefault="002E67C0">
    <w:pPr>
      <w:pStyle w:val="Footer"/>
    </w:pPr>
  </w:p>
  <w:p w14:paraId="1B4E04BD" w14:textId="77777777" w:rsidR="0097322E" w:rsidRDefault="002E6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B248" w14:textId="77777777" w:rsidR="00D92037" w:rsidRDefault="002E67C0">
    <w:pPr>
      <w:pStyle w:val="Footer"/>
    </w:pPr>
  </w:p>
  <w:p w14:paraId="3BA728AE" w14:textId="77777777" w:rsidR="00D92037" w:rsidRDefault="002E6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0F8A" w14:textId="77777777" w:rsidR="00D92037" w:rsidRPr="00453C9B" w:rsidRDefault="002E67C0">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FBA44" w14:textId="77777777" w:rsidR="002E67C0" w:rsidRDefault="002E67C0">
      <w:r>
        <w:separator/>
      </w:r>
    </w:p>
  </w:footnote>
  <w:footnote w:type="continuationSeparator" w:id="0">
    <w:p w14:paraId="17D4428A" w14:textId="77777777" w:rsidR="002E67C0" w:rsidRDefault="002E6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8C3CE4"/>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2" w15:restartNumberingAfterBreak="0">
    <w:nsid w:val="513C2B72"/>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3" w15:restartNumberingAfterBreak="0">
    <w:nsid w:val="7DBD096F"/>
    <w:multiLevelType w:val="hybridMultilevel"/>
    <w:tmpl w:val="F2A679AE"/>
    <w:lvl w:ilvl="0" w:tplc="901ACD3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3DB"/>
    <w:rsid w:val="000101E0"/>
    <w:rsid w:val="000174C9"/>
    <w:rsid w:val="00036047"/>
    <w:rsid w:val="000620BD"/>
    <w:rsid w:val="000947BB"/>
    <w:rsid w:val="00120F5B"/>
    <w:rsid w:val="001867BB"/>
    <w:rsid w:val="001C0FB0"/>
    <w:rsid w:val="001C5ECB"/>
    <w:rsid w:val="002313DB"/>
    <w:rsid w:val="002473EF"/>
    <w:rsid w:val="00266525"/>
    <w:rsid w:val="00271F12"/>
    <w:rsid w:val="002900C5"/>
    <w:rsid w:val="002E18E0"/>
    <w:rsid w:val="002E67C0"/>
    <w:rsid w:val="002F2D87"/>
    <w:rsid w:val="00313964"/>
    <w:rsid w:val="0034135D"/>
    <w:rsid w:val="0034318E"/>
    <w:rsid w:val="00345208"/>
    <w:rsid w:val="003809E6"/>
    <w:rsid w:val="003A6AEA"/>
    <w:rsid w:val="003E2190"/>
    <w:rsid w:val="004148F4"/>
    <w:rsid w:val="00416875"/>
    <w:rsid w:val="004A7EE2"/>
    <w:rsid w:val="004B2802"/>
    <w:rsid w:val="00512965"/>
    <w:rsid w:val="005911B3"/>
    <w:rsid w:val="005C21C2"/>
    <w:rsid w:val="006169B0"/>
    <w:rsid w:val="00647273"/>
    <w:rsid w:val="006F115F"/>
    <w:rsid w:val="007108E9"/>
    <w:rsid w:val="00710E62"/>
    <w:rsid w:val="00730B59"/>
    <w:rsid w:val="007B63D3"/>
    <w:rsid w:val="007C46B5"/>
    <w:rsid w:val="008040A6"/>
    <w:rsid w:val="00843DE6"/>
    <w:rsid w:val="00887724"/>
    <w:rsid w:val="0089383B"/>
    <w:rsid w:val="008A717B"/>
    <w:rsid w:val="008B05AA"/>
    <w:rsid w:val="008C0407"/>
    <w:rsid w:val="008D7D3F"/>
    <w:rsid w:val="008F3812"/>
    <w:rsid w:val="009C00FC"/>
    <w:rsid w:val="009C5259"/>
    <w:rsid w:val="009E66C8"/>
    <w:rsid w:val="009E70CD"/>
    <w:rsid w:val="009F1D27"/>
    <w:rsid w:val="00A33734"/>
    <w:rsid w:val="00A8444F"/>
    <w:rsid w:val="00AC215C"/>
    <w:rsid w:val="00AF167C"/>
    <w:rsid w:val="00B27BA7"/>
    <w:rsid w:val="00B55CC9"/>
    <w:rsid w:val="00B65C43"/>
    <w:rsid w:val="00B65D48"/>
    <w:rsid w:val="00BB54A3"/>
    <w:rsid w:val="00BE0E4F"/>
    <w:rsid w:val="00BF7129"/>
    <w:rsid w:val="00C80863"/>
    <w:rsid w:val="00C81EE8"/>
    <w:rsid w:val="00CE5781"/>
    <w:rsid w:val="00D0566D"/>
    <w:rsid w:val="00D06BC7"/>
    <w:rsid w:val="00D33A52"/>
    <w:rsid w:val="00D95F6A"/>
    <w:rsid w:val="00DE5DA4"/>
    <w:rsid w:val="00DF5A4D"/>
    <w:rsid w:val="00E533B8"/>
    <w:rsid w:val="00EC7462"/>
    <w:rsid w:val="00F45613"/>
    <w:rsid w:val="00FC3BBD"/>
    <w:rsid w:val="00FE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093B"/>
  <w15:docId w15:val="{6BC42150-E1DC-49CC-A8F7-F0722F3C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D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313DB"/>
    <w:pPr>
      <w:tabs>
        <w:tab w:val="center" w:pos="4677"/>
        <w:tab w:val="right" w:pos="9355"/>
      </w:tabs>
    </w:pPr>
    <w:rPr>
      <w:sz w:val="20"/>
      <w:szCs w:val="20"/>
      <w:lang w:val="en-US" w:eastAsia="en-US"/>
    </w:rPr>
  </w:style>
  <w:style w:type="character" w:customStyle="1" w:styleId="FooterChar">
    <w:name w:val="Footer Char"/>
    <w:basedOn w:val="DefaultParagraphFont"/>
    <w:link w:val="Footer"/>
    <w:semiHidden/>
    <w:rsid w:val="002313DB"/>
    <w:rPr>
      <w:rFonts w:ascii="Times New Roman" w:eastAsia="Times New Roman" w:hAnsi="Times New Roman" w:cs="Times New Roman"/>
      <w:sz w:val="20"/>
      <w:szCs w:val="20"/>
    </w:rPr>
  </w:style>
  <w:style w:type="character" w:customStyle="1" w:styleId="2">
    <w:name w:val="д2 Знак"/>
    <w:link w:val="20"/>
    <w:locked/>
    <w:rsid w:val="002313DB"/>
    <w:rPr>
      <w:rFonts w:ascii="Times New Roman" w:hAnsi="Times New Roman"/>
      <w:sz w:val="26"/>
      <w:szCs w:val="26"/>
      <w:lang w:val="hy-AM" w:eastAsia="hy-AM"/>
    </w:rPr>
  </w:style>
  <w:style w:type="paragraph" w:customStyle="1" w:styleId="20">
    <w:name w:val="д2"/>
    <w:basedOn w:val="Normal"/>
    <w:link w:val="2"/>
    <w:rsid w:val="002313DB"/>
    <w:pPr>
      <w:keepLines/>
      <w:suppressAutoHyphens/>
      <w:overflowPunct w:val="0"/>
      <w:autoSpaceDE w:val="0"/>
      <w:autoSpaceDN w:val="0"/>
      <w:adjustRightInd w:val="0"/>
      <w:ind w:left="454" w:right="57" w:hanging="397"/>
    </w:pPr>
    <w:rPr>
      <w:rFonts w:eastAsiaTheme="minorHAnsi" w:cstheme="minorBidi"/>
      <w:sz w:val="26"/>
      <w:szCs w:val="26"/>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233565">
      <w:bodyDiv w:val="1"/>
      <w:marLeft w:val="0"/>
      <w:marRight w:val="0"/>
      <w:marTop w:val="0"/>
      <w:marBottom w:val="0"/>
      <w:divBdr>
        <w:top w:val="none" w:sz="0" w:space="0" w:color="auto"/>
        <w:left w:val="none" w:sz="0" w:space="0" w:color="auto"/>
        <w:bottom w:val="none" w:sz="0" w:space="0" w:color="auto"/>
        <w:right w:val="none" w:sz="0" w:space="0" w:color="auto"/>
      </w:divBdr>
    </w:div>
    <w:div w:id="779302653">
      <w:bodyDiv w:val="1"/>
      <w:marLeft w:val="0"/>
      <w:marRight w:val="0"/>
      <w:marTop w:val="0"/>
      <w:marBottom w:val="0"/>
      <w:divBdr>
        <w:top w:val="none" w:sz="0" w:space="0" w:color="auto"/>
        <w:left w:val="none" w:sz="0" w:space="0" w:color="auto"/>
        <w:bottom w:val="none" w:sz="0" w:space="0" w:color="auto"/>
        <w:right w:val="none" w:sz="0" w:space="0" w:color="auto"/>
      </w:divBdr>
    </w:div>
    <w:div w:id="827134673">
      <w:bodyDiv w:val="1"/>
      <w:marLeft w:val="0"/>
      <w:marRight w:val="0"/>
      <w:marTop w:val="0"/>
      <w:marBottom w:val="0"/>
      <w:divBdr>
        <w:top w:val="none" w:sz="0" w:space="0" w:color="auto"/>
        <w:left w:val="none" w:sz="0" w:space="0" w:color="auto"/>
        <w:bottom w:val="none" w:sz="0" w:space="0" w:color="auto"/>
        <w:right w:val="none" w:sz="0" w:space="0" w:color="auto"/>
      </w:divBdr>
    </w:div>
    <w:div w:id="952399344">
      <w:bodyDiv w:val="1"/>
      <w:marLeft w:val="0"/>
      <w:marRight w:val="0"/>
      <w:marTop w:val="0"/>
      <w:marBottom w:val="0"/>
      <w:divBdr>
        <w:top w:val="none" w:sz="0" w:space="0" w:color="auto"/>
        <w:left w:val="none" w:sz="0" w:space="0" w:color="auto"/>
        <w:bottom w:val="none" w:sz="0" w:space="0" w:color="auto"/>
        <w:right w:val="none" w:sz="0" w:space="0" w:color="auto"/>
      </w:divBdr>
    </w:div>
    <w:div w:id="19054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8390-68B1-46D2-8EA3-24FB3659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H. Harutyunyan</dc:creator>
  <cp:lastModifiedBy>Gohar H. Harutyunyan</cp:lastModifiedBy>
  <cp:revision>38</cp:revision>
  <dcterms:created xsi:type="dcterms:W3CDTF">2019-08-05T11:38:00Z</dcterms:created>
  <dcterms:modified xsi:type="dcterms:W3CDTF">2021-04-02T12:52:00Z</dcterms:modified>
</cp:coreProperties>
</file>