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FD0F09" w14:textId="77777777" w:rsidR="000F2E41" w:rsidRPr="00C76BDC" w:rsidRDefault="004A7E5D" w:rsidP="00C65593">
      <w:pPr>
        <w:spacing w:line="360" w:lineRule="auto"/>
        <w:jc w:val="center"/>
        <w:rPr>
          <w:rFonts w:ascii="GHEA Grapalat" w:eastAsia="GHEA Grapalat" w:hAnsi="GHEA Grapalat" w:cs="GHEA Grapalat"/>
          <w:b/>
          <w:lang w:val="hy-AM"/>
        </w:rPr>
      </w:pPr>
      <w:r w:rsidRPr="00C76BDC">
        <w:rPr>
          <w:rFonts w:ascii="GHEA Grapalat" w:eastAsia="GHEA Grapalat" w:hAnsi="GHEA Grapalat" w:cs="GHEA Grapalat"/>
          <w:b/>
          <w:lang w:val="hy-AM"/>
        </w:rPr>
        <w:t>ՀԱՅԱՍՏԱՆԻ ՀԱՆՐԱՊԵՏՈՒԹՅԱՆ</w:t>
      </w:r>
    </w:p>
    <w:p w14:paraId="5F36A74E" w14:textId="339BA1E4" w:rsidR="000F2E41" w:rsidRPr="00C76BDC" w:rsidRDefault="004A7E5D" w:rsidP="00C65593">
      <w:pPr>
        <w:spacing w:line="360" w:lineRule="auto"/>
        <w:jc w:val="center"/>
        <w:rPr>
          <w:rFonts w:ascii="GHEA Grapalat" w:eastAsia="GHEA Grapalat" w:hAnsi="GHEA Grapalat" w:cs="GHEA Grapalat"/>
          <w:b/>
          <w:lang w:val="hy-AM"/>
        </w:rPr>
      </w:pPr>
      <w:r w:rsidRPr="00C76BDC">
        <w:rPr>
          <w:rFonts w:ascii="GHEA Grapalat" w:eastAsia="GHEA Grapalat" w:hAnsi="GHEA Grapalat" w:cs="GHEA Grapalat"/>
          <w:b/>
          <w:lang w:val="hy-AM"/>
        </w:rPr>
        <w:t>ՕՐԵՆՔԸ</w:t>
      </w:r>
    </w:p>
    <w:p w14:paraId="4EBD4FC6" w14:textId="4175D302" w:rsidR="000F2E41" w:rsidRPr="00C76BDC" w:rsidRDefault="001529C2" w:rsidP="00C65593">
      <w:pPr>
        <w:spacing w:line="360" w:lineRule="auto"/>
        <w:jc w:val="center"/>
        <w:rPr>
          <w:rFonts w:ascii="GHEA Grapalat" w:eastAsia="GHEA Grapalat" w:hAnsi="GHEA Grapalat" w:cs="GHEA Grapalat"/>
          <w:b/>
          <w:lang w:val="hy-AM"/>
        </w:rPr>
      </w:pPr>
      <w:r>
        <w:rPr>
          <w:rFonts w:ascii="GHEA Grapalat" w:eastAsia="GHEA Grapalat" w:hAnsi="GHEA Grapalat" w:cs="GHEA Grapalat"/>
          <w:b/>
          <w:lang w:val="hy-AM"/>
        </w:rPr>
        <w:t>«ՕՊԵՐԱՏԻՎ-ՀԵՏԱԽՈՒԶԱԿԱՆ ԳՈՐԾՈՒՆԵՈՒԹՅԱՆ ՄԱՍԻՆ» ՕՐԵՆՔՈՒՄ ԼՐԱՑՈՒՄՆԵՐ ԿԱՏԱՐԵԼՈՒ ՄԱՍԻՆ</w:t>
      </w:r>
    </w:p>
    <w:p w14:paraId="4FAA431C" w14:textId="77777777" w:rsidR="000F2E41" w:rsidRPr="00C76BDC" w:rsidRDefault="000F2E41" w:rsidP="00C65593">
      <w:pPr>
        <w:spacing w:line="360" w:lineRule="auto"/>
        <w:rPr>
          <w:rFonts w:ascii="GHEA Grapalat" w:eastAsia="GHEA Grapalat" w:hAnsi="GHEA Grapalat" w:cs="GHEA Grapalat"/>
          <w:lang w:val="hy-AM"/>
        </w:rPr>
      </w:pPr>
    </w:p>
    <w:p w14:paraId="51DD5D64" w14:textId="6C63FA96" w:rsidR="000F2E41" w:rsidRDefault="004A7E5D" w:rsidP="00C65593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  <w:r w:rsidRPr="00C76BDC">
        <w:rPr>
          <w:rFonts w:ascii="GHEA Grapalat" w:eastAsia="GHEA Grapalat" w:hAnsi="GHEA Grapalat" w:cs="GHEA Grapalat"/>
          <w:b/>
          <w:lang w:val="hy-AM"/>
        </w:rPr>
        <w:t>Հոդված 1.</w:t>
      </w:r>
      <w:r w:rsidRPr="00180E3F">
        <w:rPr>
          <w:rFonts w:ascii="GHEA Grapalat" w:eastAsia="GHEA Grapalat" w:hAnsi="GHEA Grapalat" w:cs="GHEA Grapalat"/>
          <w:bCs/>
          <w:lang w:val="hy-AM"/>
        </w:rPr>
        <w:t xml:space="preserve"> </w:t>
      </w:r>
      <w:r w:rsidR="001529C2">
        <w:rPr>
          <w:rFonts w:ascii="GHEA Grapalat" w:hAnsi="GHEA Grapalat"/>
          <w:bCs/>
          <w:lang w:val="hy-AM"/>
        </w:rPr>
        <w:t xml:space="preserve">«Օպերատիվ-հետախուզական գործունեության մասին» 2007 </w:t>
      </w:r>
      <w:r w:rsidR="00180E3F" w:rsidRPr="00180E3F">
        <w:rPr>
          <w:rFonts w:ascii="GHEA Grapalat" w:hAnsi="GHEA Grapalat"/>
          <w:bCs/>
          <w:lang w:val="hy-AM"/>
        </w:rPr>
        <w:t xml:space="preserve">թվականի </w:t>
      </w:r>
      <w:r w:rsidR="001529C2">
        <w:rPr>
          <w:rFonts w:ascii="GHEA Grapalat" w:hAnsi="GHEA Grapalat"/>
          <w:bCs/>
          <w:lang w:val="hy-AM"/>
        </w:rPr>
        <w:t>հոկտեմբերի 22</w:t>
      </w:r>
      <w:r w:rsidR="00180E3F" w:rsidRPr="00180E3F">
        <w:rPr>
          <w:rFonts w:ascii="GHEA Grapalat" w:hAnsi="GHEA Grapalat"/>
          <w:bCs/>
          <w:lang w:val="hy-AM"/>
        </w:rPr>
        <w:t xml:space="preserve">-ի </w:t>
      </w:r>
      <w:r w:rsidR="001529C2">
        <w:rPr>
          <w:rFonts w:ascii="GHEA Grapalat" w:hAnsi="GHEA Grapalat"/>
          <w:bCs/>
          <w:lang w:val="hy-AM"/>
        </w:rPr>
        <w:t xml:space="preserve">թիվ ՀՕ-223-Ն օրենքի </w:t>
      </w:r>
      <w:r w:rsidR="00180E3F" w:rsidRPr="00180E3F">
        <w:rPr>
          <w:rFonts w:ascii="GHEA Grapalat" w:hAnsi="GHEA Grapalat"/>
          <w:bCs/>
          <w:lang w:val="hy-AM"/>
        </w:rPr>
        <w:t xml:space="preserve">(այսուհետ՝ </w:t>
      </w:r>
      <w:r w:rsidR="001529C2">
        <w:rPr>
          <w:rFonts w:ascii="GHEA Grapalat" w:hAnsi="GHEA Grapalat"/>
          <w:bCs/>
          <w:lang w:val="hy-AM"/>
        </w:rPr>
        <w:t>Օրենք</w:t>
      </w:r>
      <w:r w:rsidR="00180E3F" w:rsidRPr="00180E3F">
        <w:rPr>
          <w:rFonts w:ascii="GHEA Grapalat" w:hAnsi="GHEA Grapalat"/>
          <w:bCs/>
          <w:lang w:val="hy-AM"/>
        </w:rPr>
        <w:t>)</w:t>
      </w:r>
      <w:r w:rsidR="00180E3F" w:rsidRPr="00C76BDC">
        <w:rPr>
          <w:rFonts w:ascii="GHEA Grapalat" w:eastAsia="GHEA Grapalat" w:hAnsi="GHEA Grapalat" w:cs="GHEA Grapalat"/>
          <w:lang w:val="hy-AM"/>
        </w:rPr>
        <w:t xml:space="preserve"> </w:t>
      </w:r>
      <w:r w:rsidR="001529C2">
        <w:rPr>
          <w:rFonts w:ascii="GHEA Grapalat" w:eastAsia="GHEA Grapalat" w:hAnsi="GHEA Grapalat" w:cs="GHEA Grapalat"/>
          <w:lang w:val="hy-AM"/>
        </w:rPr>
        <w:t>8</w:t>
      </w:r>
      <w:r w:rsidR="007D2B39">
        <w:rPr>
          <w:rFonts w:ascii="GHEA Grapalat" w:eastAsia="GHEA Grapalat" w:hAnsi="GHEA Grapalat" w:cs="GHEA Grapalat"/>
          <w:lang w:val="hy-AM"/>
        </w:rPr>
        <w:t>-րդ հոդված</w:t>
      </w:r>
      <w:r w:rsidR="00D21824">
        <w:rPr>
          <w:rFonts w:ascii="GHEA Grapalat" w:eastAsia="GHEA Grapalat" w:hAnsi="GHEA Grapalat" w:cs="GHEA Grapalat"/>
          <w:lang w:val="hy-AM"/>
        </w:rPr>
        <w:t xml:space="preserve">ի </w:t>
      </w:r>
      <w:r w:rsidR="001529C2">
        <w:rPr>
          <w:rFonts w:ascii="GHEA Grapalat" w:eastAsia="GHEA Grapalat" w:hAnsi="GHEA Grapalat" w:cs="GHEA Grapalat"/>
          <w:lang w:val="hy-AM"/>
        </w:rPr>
        <w:t>1-ին մաս</w:t>
      </w:r>
      <w:r w:rsidR="00D21824">
        <w:rPr>
          <w:rFonts w:ascii="GHEA Grapalat" w:eastAsia="GHEA Grapalat" w:hAnsi="GHEA Grapalat" w:cs="GHEA Grapalat"/>
          <w:lang w:val="hy-AM"/>
        </w:rPr>
        <w:t>ում</w:t>
      </w:r>
      <w:r w:rsidR="001529C2">
        <w:rPr>
          <w:rFonts w:ascii="GHEA Grapalat" w:eastAsia="GHEA Grapalat" w:hAnsi="GHEA Grapalat" w:cs="GHEA Grapalat"/>
          <w:lang w:val="hy-AM"/>
        </w:rPr>
        <w:t xml:space="preserve"> լրացնե</w:t>
      </w:r>
      <w:r w:rsidR="00D21824">
        <w:rPr>
          <w:rFonts w:ascii="GHEA Grapalat" w:eastAsia="GHEA Grapalat" w:hAnsi="GHEA Grapalat" w:cs="GHEA Grapalat"/>
          <w:lang w:val="hy-AM"/>
        </w:rPr>
        <w:t>լ</w:t>
      </w:r>
      <w:r w:rsidR="001529C2">
        <w:rPr>
          <w:rFonts w:ascii="GHEA Grapalat" w:eastAsia="GHEA Grapalat" w:hAnsi="GHEA Grapalat" w:cs="GHEA Grapalat"/>
          <w:lang w:val="hy-AM"/>
        </w:rPr>
        <w:t xml:space="preserve"> հետևյալ խմբագրությամբ 1.2</w:t>
      </w:r>
      <w:r w:rsidR="001529C2" w:rsidRPr="001529C2">
        <w:rPr>
          <w:rFonts w:ascii="GHEA Grapalat" w:eastAsia="GHEA Grapalat" w:hAnsi="GHEA Grapalat" w:cs="GHEA Grapalat"/>
          <w:lang w:val="hy-AM"/>
        </w:rPr>
        <w:t>-</w:t>
      </w:r>
      <w:r w:rsidR="001529C2">
        <w:rPr>
          <w:rFonts w:ascii="GHEA Grapalat" w:eastAsia="GHEA Grapalat" w:hAnsi="GHEA Grapalat" w:cs="GHEA Grapalat"/>
          <w:lang w:val="hy-AM"/>
        </w:rPr>
        <w:t>րդ կետով.</w:t>
      </w:r>
    </w:p>
    <w:p w14:paraId="23333A49" w14:textId="77D9B3B8" w:rsidR="001529C2" w:rsidRPr="001529C2" w:rsidRDefault="001529C2" w:rsidP="00C65593">
      <w:pPr>
        <w:pStyle w:val="ListParagraph"/>
        <w:spacing w:after="240" w:line="360" w:lineRule="auto"/>
        <w:ind w:left="0" w:firstLine="720"/>
        <w:jc w:val="both"/>
        <w:rPr>
          <w:rFonts w:ascii="GHEA Grapalat" w:eastAsia="GHEA Grapalat" w:hAnsi="GHEA Grapalat" w:cs="GHEA Grapalat"/>
          <w:i/>
          <w:iCs/>
          <w:lang w:val="hy-AM"/>
        </w:rPr>
      </w:pPr>
      <w:r w:rsidRPr="001529C2">
        <w:rPr>
          <w:rFonts w:ascii="GHEA Grapalat" w:eastAsia="GHEA Grapalat" w:hAnsi="GHEA Grapalat" w:cs="GHEA Grapalat"/>
          <w:i/>
          <w:iCs/>
          <w:lang w:val="hy-AM"/>
        </w:rPr>
        <w:t>«</w:t>
      </w:r>
      <w:r>
        <w:rPr>
          <w:rFonts w:ascii="GHEA Grapalat" w:eastAsia="GHEA Grapalat" w:hAnsi="GHEA Grapalat" w:cs="GHEA Grapalat"/>
          <w:i/>
          <w:iCs/>
          <w:lang w:val="hy-AM"/>
        </w:rPr>
        <w:t>1.2</w:t>
      </w:r>
      <w:r w:rsidRPr="001529C2">
        <w:rPr>
          <w:rFonts w:ascii="GHEA Grapalat" w:eastAsia="GHEA Grapalat" w:hAnsi="GHEA Grapalat" w:cs="GHEA Grapalat"/>
          <w:i/>
          <w:iCs/>
          <w:lang w:val="hy-AM"/>
        </w:rPr>
        <w:t xml:space="preserve">) </w:t>
      </w:r>
      <w:r>
        <w:rPr>
          <w:rFonts w:ascii="GHEA Grapalat" w:eastAsia="GHEA Grapalat" w:hAnsi="GHEA Grapalat" w:cs="GHEA Grapalat"/>
          <w:i/>
          <w:iCs/>
          <w:lang w:val="hy-AM"/>
        </w:rPr>
        <w:t>ներքին գործերի բնագավառի պետական կառավարման լիազոր մարմ</w:t>
      </w:r>
      <w:r w:rsidR="007C3AC4">
        <w:rPr>
          <w:rFonts w:ascii="GHEA Grapalat" w:eastAsia="GHEA Grapalat" w:hAnsi="GHEA Grapalat" w:cs="GHEA Grapalat"/>
          <w:i/>
          <w:iCs/>
          <w:lang w:val="hy-AM"/>
        </w:rPr>
        <w:t>ինը</w:t>
      </w:r>
      <w:r>
        <w:rPr>
          <w:rFonts w:ascii="GHEA Grapalat" w:eastAsia="GHEA Grapalat" w:hAnsi="GHEA Grapalat" w:cs="GHEA Grapalat"/>
          <w:i/>
          <w:iCs/>
          <w:lang w:val="hy-AM"/>
        </w:rPr>
        <w:t>՝ իր կառուցվածքային ստորաբաժանումներ</w:t>
      </w:r>
      <w:r w:rsidR="00AD4AB0">
        <w:rPr>
          <w:rFonts w:ascii="GHEA Grapalat" w:eastAsia="GHEA Grapalat" w:hAnsi="GHEA Grapalat" w:cs="GHEA Grapalat"/>
          <w:i/>
          <w:iCs/>
          <w:lang w:val="hy-AM"/>
        </w:rPr>
        <w:t>ի</w:t>
      </w:r>
      <w:r>
        <w:rPr>
          <w:rFonts w:ascii="GHEA Grapalat" w:eastAsia="GHEA Grapalat" w:hAnsi="GHEA Grapalat" w:cs="GHEA Grapalat"/>
          <w:i/>
          <w:iCs/>
          <w:lang w:val="hy-AM"/>
        </w:rPr>
        <w:t xml:space="preserve"> և ենթակա պետական մարմիններ</w:t>
      </w:r>
      <w:r w:rsidR="00AD4AB0">
        <w:rPr>
          <w:rFonts w:ascii="GHEA Grapalat" w:eastAsia="GHEA Grapalat" w:hAnsi="GHEA Grapalat" w:cs="GHEA Grapalat"/>
          <w:i/>
          <w:iCs/>
          <w:lang w:val="hy-AM"/>
        </w:rPr>
        <w:t xml:space="preserve">ի աշխատակիցների </w:t>
      </w:r>
      <w:r w:rsidR="00DC6996">
        <w:rPr>
          <w:rFonts w:ascii="GHEA Grapalat" w:eastAsia="GHEA Grapalat" w:hAnsi="GHEA Grapalat" w:cs="GHEA Grapalat"/>
          <w:i/>
          <w:iCs/>
          <w:lang w:val="hy-AM"/>
        </w:rPr>
        <w:t>նկատմամբ.</w:t>
      </w:r>
      <w:r w:rsidRPr="001529C2">
        <w:rPr>
          <w:rFonts w:ascii="GHEA Grapalat" w:eastAsia="GHEA Grapalat" w:hAnsi="GHEA Grapalat" w:cs="GHEA Grapalat"/>
          <w:i/>
          <w:iCs/>
          <w:lang w:val="hy-AM"/>
        </w:rPr>
        <w:t>»</w:t>
      </w:r>
    </w:p>
    <w:p w14:paraId="201FFBB3" w14:textId="044C0802" w:rsidR="00027E51" w:rsidRDefault="007D2B39" w:rsidP="00C65593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Cs/>
          <w:lang w:val="hy-AM"/>
        </w:rPr>
      </w:pPr>
      <w:r>
        <w:rPr>
          <w:rFonts w:ascii="GHEA Grapalat" w:eastAsia="GHEA Grapalat" w:hAnsi="GHEA Grapalat" w:cs="GHEA Grapalat"/>
          <w:b/>
          <w:lang w:val="hy-AM"/>
        </w:rPr>
        <w:t xml:space="preserve">Հոդված 2. </w:t>
      </w:r>
      <w:r w:rsidR="00EE2610">
        <w:rPr>
          <w:rFonts w:ascii="GHEA Grapalat" w:eastAsia="GHEA Grapalat" w:hAnsi="GHEA Grapalat" w:cs="GHEA Grapalat"/>
          <w:bCs/>
          <w:lang w:val="hy-AM"/>
        </w:rPr>
        <w:t>Օրենքի 14-րդ հոդվածը լրացնել հետևյալ խմբագրությամբ 2.2-րդ մասով.</w:t>
      </w:r>
    </w:p>
    <w:p w14:paraId="73DBF011" w14:textId="2D09623F" w:rsidR="00EE2610" w:rsidRPr="007C2C56" w:rsidRDefault="00EE2610" w:rsidP="00C65593">
      <w:pPr>
        <w:spacing w:after="240" w:line="360" w:lineRule="auto"/>
        <w:ind w:firstLine="720"/>
        <w:jc w:val="both"/>
        <w:rPr>
          <w:rFonts w:ascii="GHEA Grapalat" w:eastAsia="GHEA Grapalat" w:hAnsi="GHEA Grapalat" w:cs="GHEA Grapalat"/>
          <w:bCs/>
          <w:lang w:val="hy-AM"/>
        </w:rPr>
      </w:pPr>
      <w:r w:rsidRPr="00EE2610">
        <w:rPr>
          <w:rFonts w:ascii="GHEA Grapalat" w:eastAsia="GHEA Grapalat" w:hAnsi="GHEA Grapalat" w:cs="GHEA Grapalat"/>
          <w:bCs/>
          <w:i/>
          <w:iCs/>
          <w:lang w:val="hy-AM"/>
        </w:rPr>
        <w:t>«</w:t>
      </w:r>
      <w:r w:rsidR="0096390C">
        <w:rPr>
          <w:rFonts w:ascii="GHEA Grapalat" w:eastAsia="GHEA Grapalat" w:hAnsi="GHEA Grapalat" w:cs="GHEA Grapalat"/>
          <w:bCs/>
          <w:i/>
          <w:iCs/>
          <w:lang w:val="hy-AM"/>
        </w:rPr>
        <w:t>2.2. Ներքին գործերի բնագավառի պետական կառավարման լիազոր մարմնի իրավասու ստորաբաժանումն իրավունք ունի անցկացնելու սույն հոդվածի 1-ին մասի 1-ին, 2-րդ, 3-րդ, 6-րդ, 7-րդ, 8-րդ, 9-րդ, 10-րդ, 13-րդ, 14-րդ և 16-րդ կետերով նախատեսված օպերատիվ-հետախուզական միջոցառումները։</w:t>
      </w:r>
      <w:r w:rsidRPr="00EE2610">
        <w:rPr>
          <w:rFonts w:ascii="GHEA Grapalat" w:eastAsia="GHEA Grapalat" w:hAnsi="GHEA Grapalat" w:cs="GHEA Grapalat"/>
          <w:bCs/>
          <w:i/>
          <w:iCs/>
          <w:lang w:val="hy-AM"/>
        </w:rPr>
        <w:t>»</w:t>
      </w:r>
      <w:r w:rsidR="007C2C56">
        <w:rPr>
          <w:rFonts w:ascii="GHEA Grapalat" w:eastAsia="GHEA Grapalat" w:hAnsi="GHEA Grapalat" w:cs="GHEA Grapalat"/>
          <w:bCs/>
          <w:lang w:val="hy-AM"/>
        </w:rPr>
        <w:t>։</w:t>
      </w:r>
    </w:p>
    <w:p w14:paraId="312EECA8" w14:textId="1AC3CDBB" w:rsidR="00511B2D" w:rsidRDefault="004A7E5D" w:rsidP="00C65593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lang w:val="hy-AM"/>
        </w:rPr>
      </w:pPr>
      <w:r w:rsidRPr="00C76BDC">
        <w:rPr>
          <w:rFonts w:ascii="GHEA Grapalat" w:eastAsia="GHEA Grapalat" w:hAnsi="GHEA Grapalat" w:cs="GHEA Grapalat"/>
          <w:b/>
          <w:lang w:val="hy-AM"/>
        </w:rPr>
        <w:t xml:space="preserve">Հոդված </w:t>
      </w:r>
      <w:r w:rsidR="00684A65">
        <w:rPr>
          <w:rFonts w:ascii="GHEA Grapalat" w:eastAsia="GHEA Grapalat" w:hAnsi="GHEA Grapalat" w:cs="GHEA Grapalat"/>
          <w:b/>
          <w:lang w:val="hy-AM"/>
        </w:rPr>
        <w:t>3</w:t>
      </w:r>
      <w:r w:rsidRPr="00C76BDC">
        <w:rPr>
          <w:rFonts w:ascii="GHEA Grapalat" w:eastAsia="GHEA Grapalat" w:hAnsi="GHEA Grapalat" w:cs="GHEA Grapalat"/>
          <w:b/>
          <w:lang w:val="hy-AM"/>
        </w:rPr>
        <w:t xml:space="preserve">. </w:t>
      </w:r>
      <w:r w:rsidR="00511B2D">
        <w:rPr>
          <w:rFonts w:ascii="GHEA Grapalat" w:eastAsia="GHEA Grapalat" w:hAnsi="GHEA Grapalat" w:cs="GHEA Grapalat"/>
          <w:b/>
          <w:lang w:val="hy-AM"/>
        </w:rPr>
        <w:t>Եզրափակիչ մաս և անցումային դրույթներ</w:t>
      </w:r>
    </w:p>
    <w:p w14:paraId="3454A576" w14:textId="3D2EF25A" w:rsidR="000F2E41" w:rsidRPr="007E6056" w:rsidRDefault="004A7E5D" w:rsidP="00C65593">
      <w:pPr>
        <w:pStyle w:val="ListParagraph"/>
        <w:numPr>
          <w:ilvl w:val="0"/>
          <w:numId w:val="4"/>
        </w:numPr>
        <w:spacing w:line="360" w:lineRule="auto"/>
        <w:ind w:left="0" w:firstLine="720"/>
        <w:jc w:val="both"/>
        <w:rPr>
          <w:rFonts w:ascii="GHEA Grapalat" w:eastAsia="GHEA Grapalat" w:hAnsi="GHEA Grapalat" w:cs="GHEA Grapalat"/>
          <w:lang w:val="hy-AM"/>
        </w:rPr>
      </w:pPr>
      <w:r w:rsidRPr="00511B2D">
        <w:rPr>
          <w:rFonts w:ascii="GHEA Grapalat" w:hAnsi="GHEA Grapalat"/>
          <w:lang w:val="hy-AM"/>
        </w:rPr>
        <w:t xml:space="preserve">Սույն օրենքն ուժի մեջ է մտնում </w:t>
      </w:r>
      <w:r w:rsidR="00511B2D">
        <w:rPr>
          <w:rFonts w:ascii="GHEA Grapalat" w:hAnsi="GHEA Grapalat"/>
          <w:lang w:val="hy-AM"/>
        </w:rPr>
        <w:t xml:space="preserve">Հայաստանի Հանրապետության ներքին գործերի նախարարության </w:t>
      </w:r>
      <w:r w:rsidR="00AF2F23">
        <w:rPr>
          <w:rFonts w:ascii="GHEA Grapalat" w:hAnsi="GHEA Grapalat"/>
          <w:lang w:val="hy-AM"/>
        </w:rPr>
        <w:t>կանոնադրությունը և կառուցվածքը հաստատելու օրվանից։</w:t>
      </w:r>
    </w:p>
    <w:sectPr w:rsidR="000F2E41" w:rsidRPr="007E6056">
      <w:headerReference w:type="default" r:id="rId8"/>
      <w:pgSz w:w="11900" w:h="16840"/>
      <w:pgMar w:top="1440" w:right="1440" w:bottom="1440" w:left="1440" w:header="45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1DB659" w14:textId="77777777" w:rsidR="005C2E9E" w:rsidRDefault="005C2E9E">
      <w:r>
        <w:separator/>
      </w:r>
    </w:p>
  </w:endnote>
  <w:endnote w:type="continuationSeparator" w:id="0">
    <w:p w14:paraId="3082CA01" w14:textId="77777777" w:rsidR="005C2E9E" w:rsidRDefault="005C2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9AFA26" w14:textId="77777777" w:rsidR="005C2E9E" w:rsidRDefault="005C2E9E">
      <w:r>
        <w:separator/>
      </w:r>
    </w:p>
  </w:footnote>
  <w:footnote w:type="continuationSeparator" w:id="0">
    <w:p w14:paraId="127D7CE9" w14:textId="77777777" w:rsidR="005C2E9E" w:rsidRDefault="005C2E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CF98FD" w14:textId="77777777" w:rsidR="000F2E41" w:rsidRPr="00C76BDC" w:rsidRDefault="004A7E5D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center" w:pos="4680"/>
        <w:tab w:val="right" w:pos="9360"/>
      </w:tabs>
      <w:ind w:left="-180"/>
      <w:rPr>
        <w:rFonts w:ascii="GHEA Grapalat" w:eastAsia="GHEA Grapalat" w:hAnsi="GHEA Grapalat" w:cs="GHEA Grapalat"/>
        <w:color w:val="FF0000"/>
        <w:sz w:val="20"/>
        <w:szCs w:val="20"/>
        <w:lang w:val="hy-AM"/>
      </w:rPr>
    </w:pPr>
    <w:r w:rsidRPr="00C76BDC">
      <w:rPr>
        <w:rFonts w:ascii="GHEA Grapalat" w:eastAsia="GHEA Grapalat" w:hAnsi="GHEA Grapalat" w:cs="GHEA Grapalat"/>
        <w:b/>
        <w:color w:val="000000"/>
        <w:sz w:val="18"/>
        <w:szCs w:val="18"/>
        <w:lang w:val="hy-AM"/>
      </w:rPr>
      <w:t>Ա</w:t>
    </w:r>
    <w:r w:rsidRPr="00C76BDC">
      <w:rPr>
        <w:rFonts w:ascii="GHEA Grapalat" w:eastAsia="GHEA Grapalat" w:hAnsi="GHEA Grapalat" w:cs="GHEA Grapalat"/>
        <w:color w:val="000000"/>
        <w:sz w:val="18"/>
        <w:szCs w:val="18"/>
        <w:lang w:val="hy-AM"/>
      </w:rPr>
      <w:t>րդարադատության</w:t>
    </w:r>
    <w:r w:rsidRPr="00C76BDC">
      <w:rPr>
        <w:rFonts w:ascii="GHEA Grapalat" w:eastAsia="GHEA Grapalat" w:hAnsi="GHEA Grapalat" w:cs="GHEA Grapalat"/>
        <w:color w:val="000000"/>
        <w:sz w:val="18"/>
        <w:szCs w:val="18"/>
        <w:lang w:val="hy-AM"/>
      </w:rPr>
      <w:tab/>
    </w:r>
    <w:r w:rsidRPr="00C76BDC">
      <w:rPr>
        <w:rFonts w:ascii="GHEA Grapalat" w:eastAsia="GHEA Grapalat" w:hAnsi="GHEA Grapalat" w:cs="GHEA Grapalat"/>
        <w:color w:val="000000"/>
        <w:sz w:val="18"/>
        <w:szCs w:val="18"/>
        <w:lang w:val="hy-AM"/>
      </w:rPr>
      <w:tab/>
      <w:t>ՆԱԽԱԳԻԾ</w:t>
    </w:r>
    <w:r w:rsidRPr="00C76BDC">
      <w:rPr>
        <w:noProof/>
        <w:lang w:val="hy-AM"/>
      </w:rPr>
      <w:drawing>
        <wp:anchor distT="0" distB="0" distL="0" distR="0" simplePos="0" relativeHeight="251658240" behindDoc="0" locked="0" layoutInCell="1" hidden="0" allowOverlap="1" wp14:anchorId="37572725" wp14:editId="25858E2F">
          <wp:simplePos x="0" y="0"/>
          <wp:positionH relativeFrom="column">
            <wp:posOffset>-685799</wp:posOffset>
          </wp:positionH>
          <wp:positionV relativeFrom="paragraph">
            <wp:posOffset>-8889</wp:posOffset>
          </wp:positionV>
          <wp:extent cx="457200" cy="444500"/>
          <wp:effectExtent l="0" t="0" r="0" b="0"/>
          <wp:wrapSquare wrapText="bothSides" distT="0" distB="0" distL="0" distR="0"/>
          <wp:docPr id="10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42D0437" w14:textId="77777777" w:rsidR="000F2E41" w:rsidRPr="00C76BDC" w:rsidRDefault="004A7E5D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ind w:left="-180"/>
      <w:rPr>
        <w:rFonts w:ascii="GHEA Grapalat" w:eastAsia="GHEA Grapalat" w:hAnsi="GHEA Grapalat" w:cs="GHEA Grapalat"/>
        <w:color w:val="000000"/>
        <w:sz w:val="18"/>
        <w:szCs w:val="18"/>
        <w:lang w:val="hy-AM"/>
      </w:rPr>
    </w:pPr>
    <w:r w:rsidRPr="00C76BDC">
      <w:rPr>
        <w:rFonts w:ascii="GHEA Grapalat" w:eastAsia="GHEA Grapalat" w:hAnsi="GHEA Grapalat" w:cs="GHEA Grapalat"/>
        <w:b/>
        <w:color w:val="000000"/>
        <w:sz w:val="18"/>
        <w:szCs w:val="18"/>
        <w:lang w:val="hy-AM"/>
      </w:rPr>
      <w:t>Ն</w:t>
    </w:r>
    <w:r w:rsidRPr="00C76BDC">
      <w:rPr>
        <w:rFonts w:ascii="GHEA Grapalat" w:eastAsia="GHEA Grapalat" w:hAnsi="GHEA Grapalat" w:cs="GHEA Grapalat"/>
        <w:color w:val="000000"/>
        <w:sz w:val="18"/>
        <w:szCs w:val="18"/>
        <w:lang w:val="hy-AM"/>
      </w:rPr>
      <w:t>ախարարություն</w:t>
    </w:r>
  </w:p>
  <w:p w14:paraId="5E0797CE" w14:textId="77777777" w:rsidR="000F2E41" w:rsidRPr="00C76BDC" w:rsidRDefault="000F2E41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ind w:left="-180"/>
      <w:rPr>
        <w:rFonts w:ascii="GHEA Grapalat" w:eastAsia="GHEA Grapalat" w:hAnsi="GHEA Grapalat" w:cs="GHEA Grapalat"/>
        <w:color w:val="000000"/>
        <w:sz w:val="18"/>
        <w:szCs w:val="18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694A59"/>
    <w:multiLevelType w:val="hybridMultilevel"/>
    <w:tmpl w:val="89FC1B8C"/>
    <w:lvl w:ilvl="0" w:tplc="190C45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DF30DDA"/>
    <w:multiLevelType w:val="hybridMultilevel"/>
    <w:tmpl w:val="C804D216"/>
    <w:lvl w:ilvl="0" w:tplc="1DEE902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C670240"/>
    <w:multiLevelType w:val="hybridMultilevel"/>
    <w:tmpl w:val="D0F4C2B2"/>
    <w:lvl w:ilvl="0" w:tplc="1EDC3536">
      <w:start w:val="1"/>
      <w:numFmt w:val="decimal"/>
      <w:lvlText w:val="%1."/>
      <w:lvlJc w:val="left"/>
      <w:pPr>
        <w:ind w:left="1080" w:hanging="360"/>
      </w:pPr>
      <w:rPr>
        <w:rFonts w:eastAsia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A6015FC"/>
    <w:multiLevelType w:val="hybridMultilevel"/>
    <w:tmpl w:val="89FC1B8C"/>
    <w:lvl w:ilvl="0" w:tplc="190C45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2E41"/>
    <w:rsid w:val="00027E51"/>
    <w:rsid w:val="000F2E41"/>
    <w:rsid w:val="001529C2"/>
    <w:rsid w:val="00180E3F"/>
    <w:rsid w:val="00264905"/>
    <w:rsid w:val="00310729"/>
    <w:rsid w:val="003205B7"/>
    <w:rsid w:val="004A7E5D"/>
    <w:rsid w:val="005027C3"/>
    <w:rsid w:val="00511B2D"/>
    <w:rsid w:val="005C2E9E"/>
    <w:rsid w:val="00684A65"/>
    <w:rsid w:val="00760C1B"/>
    <w:rsid w:val="007C2C56"/>
    <w:rsid w:val="007C3AC4"/>
    <w:rsid w:val="007D2B39"/>
    <w:rsid w:val="007E6056"/>
    <w:rsid w:val="0096390C"/>
    <w:rsid w:val="009F5025"/>
    <w:rsid w:val="00AD4AB0"/>
    <w:rsid w:val="00AF2F23"/>
    <w:rsid w:val="00C65593"/>
    <w:rsid w:val="00C7507A"/>
    <w:rsid w:val="00C76BDC"/>
    <w:rsid w:val="00CC273B"/>
    <w:rsid w:val="00D21824"/>
    <w:rsid w:val="00DC6996"/>
    <w:rsid w:val="00EE2610"/>
    <w:rsid w:val="00FE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C6877"/>
  <w15:docId w15:val="{3CD7B5D6-203E-4017-9BC0-1CDFCE959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4"/>
        <w:szCs w:val="24"/>
        <w:lang w:val="hy-AM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BE068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0689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BE068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0689"/>
    <w:rPr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A316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316E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316E4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16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16E4"/>
    <w:rPr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16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6E4"/>
    <w:rPr>
      <w:rFonts w:ascii="Segoe UI" w:hAnsi="Segoe UI" w:cs="Segoe UI"/>
      <w:sz w:val="18"/>
      <w:szCs w:val="18"/>
      <w:lang w:val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7D2B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0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7l2+uwhxRAibL1PEHWvuodaS7fw==">AMUW2mWtB0CjGKHXpsMeb2zEaTZtGYlQGP9ikKUUCl6UyBn+471b2K0u9w3isBx1hRclntZm9XevjuAIRfqj9BQAgJfS3c4qmw4pnDXJXy/4K5O/H/mvfHM=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Nerses Zeynalyan</cp:lastModifiedBy>
  <cp:revision>17</cp:revision>
  <dcterms:created xsi:type="dcterms:W3CDTF">2020-10-25T08:39:00Z</dcterms:created>
  <dcterms:modified xsi:type="dcterms:W3CDTF">2021-04-05T05:37:00Z</dcterms:modified>
</cp:coreProperties>
</file>