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B36B79" w:rsidRDefault="007E040E" w:rsidP="00BB653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00000002" w14:textId="77777777" w:rsidR="00B36B79" w:rsidRDefault="007E040E" w:rsidP="00BB653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03" w14:textId="7C7DBB00" w:rsidR="00B36B79" w:rsidRDefault="007E040E" w:rsidP="00BB6539">
      <w:pPr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«ՊԵՏԱԿԱՆ ՏՈՒՐՔԻ ՄԱՍԻՆ» ՕՐԵՆՔՈՒՄ ՓՈՓՈԽՈՒԹՅՈՒՆՆԵՐ </w:t>
      </w:r>
      <w:r w:rsidR="002A7748">
        <w:rPr>
          <w:rFonts w:ascii="GHEA Grapalat" w:eastAsia="GHEA Grapalat" w:hAnsi="GHEA Grapalat" w:cs="GHEA Grapalat"/>
          <w:b/>
          <w:sz w:val="24"/>
          <w:szCs w:val="24"/>
        </w:rPr>
        <w:t xml:space="preserve">ԵՎ ԼՐԱՑՈՒՄՆԵՐ </w:t>
      </w:r>
      <w:r>
        <w:rPr>
          <w:rFonts w:ascii="GHEA Grapalat" w:eastAsia="GHEA Grapalat" w:hAnsi="GHEA Grapalat" w:cs="GHEA Grapalat"/>
          <w:b/>
          <w:sz w:val="24"/>
          <w:szCs w:val="24"/>
        </w:rPr>
        <w:t>ԿԱՏԱՐԵԼՈՒ ՄԱՍԻՆ</w:t>
      </w:r>
    </w:p>
    <w:p w14:paraId="00000004" w14:textId="77777777" w:rsidR="00B36B79" w:rsidRDefault="00B36B79" w:rsidP="00BB6539">
      <w:pPr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48331509" w14:textId="77777777" w:rsidR="003F6D6D" w:rsidRDefault="007E040E" w:rsidP="00BB653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E549A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8E549A">
        <w:rPr>
          <w:rFonts w:ascii="GHEA Grapalat" w:eastAsia="GHEA Grapalat" w:hAnsi="GHEA Grapalat" w:cs="GHEA Grapalat"/>
          <w:sz w:val="24"/>
          <w:szCs w:val="24"/>
        </w:rPr>
        <w:t>«Պետական տուրքի մասին» 1997 թվականի դեկտեմբերի 27-ի ՀՕ-186 օրենքի (այսուհետ՝ Օրենք) 14-րդ հոդված</w:t>
      </w:r>
      <w:r w:rsidR="003F6D6D">
        <w:rPr>
          <w:rFonts w:ascii="GHEA Grapalat" w:eastAsia="GHEA Grapalat" w:hAnsi="GHEA Grapalat" w:cs="GHEA Grapalat"/>
          <w:sz w:val="24"/>
          <w:szCs w:val="24"/>
        </w:rPr>
        <w:t>ը՝</w:t>
      </w:r>
    </w:p>
    <w:p w14:paraId="6D7AE25E" w14:textId="7563ED33" w:rsidR="003F6D6D" w:rsidRDefault="007E040E" w:rsidP="00BB6539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F6D6D">
        <w:rPr>
          <w:rFonts w:ascii="GHEA Grapalat" w:eastAsia="GHEA Grapalat" w:hAnsi="GHEA Grapalat" w:cs="GHEA Grapalat"/>
          <w:sz w:val="24"/>
          <w:szCs w:val="24"/>
        </w:rPr>
        <w:t xml:space="preserve">1-ին մասի 5-րդ կետի </w:t>
      </w:r>
      <w:r w:rsidRPr="003F6D6D">
        <w:rPr>
          <w:rFonts w:ascii="GHEA Grapalat" w:eastAsia="GHEA Grapalat" w:hAnsi="GHEA Grapalat" w:cs="GHEA Grapalat"/>
          <w:i/>
          <w:sz w:val="24"/>
          <w:szCs w:val="24"/>
        </w:rPr>
        <w:t xml:space="preserve">«Հայաստանի Հանրապետության ոստիկանության մարմինների» </w:t>
      </w:r>
      <w:r w:rsidRPr="003F6D6D">
        <w:rPr>
          <w:rFonts w:ascii="GHEA Grapalat" w:eastAsia="GHEA Grapalat" w:hAnsi="GHEA Grapalat" w:cs="GHEA Grapalat"/>
          <w:sz w:val="24"/>
          <w:szCs w:val="24"/>
        </w:rPr>
        <w:t xml:space="preserve">բառերը փոխարինել </w:t>
      </w:r>
      <w:r w:rsidRPr="003F6D6D">
        <w:rPr>
          <w:rFonts w:ascii="GHEA Grapalat" w:eastAsia="GHEA Grapalat" w:hAnsi="GHEA Grapalat" w:cs="GHEA Grapalat"/>
          <w:i/>
          <w:sz w:val="24"/>
          <w:szCs w:val="24"/>
        </w:rPr>
        <w:t>«</w:t>
      </w:r>
      <w:bookmarkStart w:id="0" w:name="_Hlk66629715"/>
      <w:r w:rsidR="002F6F3A">
        <w:rPr>
          <w:rFonts w:ascii="GHEA Grapalat" w:eastAsia="GHEA Grapalat" w:hAnsi="GHEA Grapalat" w:cs="GHEA Grapalat"/>
          <w:i/>
          <w:sz w:val="24"/>
          <w:szCs w:val="24"/>
        </w:rPr>
        <w:t>միգրացիայի և քաղաքացիության բնագավառում լիազոր մարմնի</w:t>
      </w:r>
      <w:bookmarkEnd w:id="0"/>
      <w:r w:rsidRPr="003F6D6D">
        <w:rPr>
          <w:rFonts w:ascii="GHEA Grapalat" w:eastAsia="GHEA Grapalat" w:hAnsi="GHEA Grapalat" w:cs="GHEA Grapalat"/>
          <w:i/>
          <w:sz w:val="24"/>
          <w:szCs w:val="24"/>
        </w:rPr>
        <w:t xml:space="preserve">» </w:t>
      </w:r>
      <w:r w:rsidRPr="003F6D6D">
        <w:rPr>
          <w:rFonts w:ascii="GHEA Grapalat" w:eastAsia="GHEA Grapalat" w:hAnsi="GHEA Grapalat" w:cs="GHEA Grapalat"/>
          <w:sz w:val="24"/>
          <w:szCs w:val="24"/>
        </w:rPr>
        <w:t>բառերով</w:t>
      </w:r>
      <w:r w:rsidR="003F6D6D" w:rsidRPr="003F6D6D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6D874AD" w14:textId="77777777" w:rsidR="003F6D6D" w:rsidRDefault="003F6D6D" w:rsidP="00BB6539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լրացնել հետևյալ խմբագրությամբ 5.2-5.5-րդ կետերով.</w:t>
      </w:r>
    </w:p>
    <w:p w14:paraId="088609B0" w14:textId="54030F9C" w:rsidR="00C606F9" w:rsidRDefault="00C606F9" w:rsidP="00BB6539">
      <w:pPr>
        <w:pStyle w:val="ListParagraph"/>
        <w:spacing w:line="360" w:lineRule="auto"/>
        <w:jc w:val="both"/>
        <w:rPr>
          <w:rFonts w:ascii="GHEA Grapalat" w:eastAsia="GHEA Grapalat" w:hAnsi="GHEA Grapalat" w:cs="GHEA Grapalat"/>
          <w:i/>
          <w:iCs/>
          <w:sz w:val="24"/>
          <w:szCs w:val="24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9"/>
        <w:gridCol w:w="4251"/>
      </w:tblGrid>
      <w:tr w:rsidR="00C606F9" w:rsidRPr="005D1D76" w14:paraId="3B9312CA" w14:textId="77777777" w:rsidTr="00E85715">
        <w:tc>
          <w:tcPr>
            <w:tcW w:w="4675" w:type="dxa"/>
          </w:tcPr>
          <w:p w14:paraId="51D38B91" w14:textId="3365B021" w:rsidR="00C606F9" w:rsidRPr="005D1D76" w:rsidRDefault="00E85715" w:rsidP="00BB6539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bookmarkStart w:id="1" w:name="_Hlk66627838"/>
            <w:r w:rsidRPr="005D1D76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«</w:t>
            </w:r>
            <w:r w:rsidR="00C606F9" w:rsidRPr="005D1D76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5.2. տրանսպորտային միջոցի հաշվառման գործողության համար</w:t>
            </w:r>
          </w:p>
        </w:tc>
        <w:tc>
          <w:tcPr>
            <w:tcW w:w="4675" w:type="dxa"/>
          </w:tcPr>
          <w:p w14:paraId="3B9E1B88" w14:textId="29838D6F" w:rsidR="00C606F9" w:rsidRPr="005D1D76" w:rsidRDefault="00C606F9" w:rsidP="00BB6539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5D1D76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բազային տուրքի 5-ապատիկի չափով</w:t>
            </w:r>
          </w:p>
        </w:tc>
      </w:tr>
      <w:tr w:rsidR="00C606F9" w:rsidRPr="005D1D76" w14:paraId="69E3F3CD" w14:textId="77777777" w:rsidTr="00E85715">
        <w:tc>
          <w:tcPr>
            <w:tcW w:w="4675" w:type="dxa"/>
          </w:tcPr>
          <w:p w14:paraId="11D72306" w14:textId="14007D4F" w:rsidR="00C606F9" w:rsidRPr="005D1D76" w:rsidRDefault="00C606F9" w:rsidP="00BB6539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5D1D76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5.3. տրանսպորտային միջոց վարելու իրավունքի վկայական ստանալու գործնական քննություն ընդունելու համար</w:t>
            </w:r>
          </w:p>
        </w:tc>
        <w:tc>
          <w:tcPr>
            <w:tcW w:w="4675" w:type="dxa"/>
          </w:tcPr>
          <w:p w14:paraId="0567603F" w14:textId="7C25933F" w:rsidR="00C606F9" w:rsidRPr="005D1D76" w:rsidRDefault="00C606F9" w:rsidP="00BB6539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5D1D76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բազային տուրքի 10-ապատիկի չափով</w:t>
            </w:r>
          </w:p>
        </w:tc>
      </w:tr>
      <w:tr w:rsidR="00C606F9" w:rsidRPr="005D1D76" w14:paraId="2CA9C794" w14:textId="77777777" w:rsidTr="00E85715">
        <w:tc>
          <w:tcPr>
            <w:tcW w:w="4675" w:type="dxa"/>
          </w:tcPr>
          <w:p w14:paraId="05678679" w14:textId="6DACAF11" w:rsidR="00C606F9" w:rsidRPr="005D1D76" w:rsidRDefault="00C606F9" w:rsidP="00BB6539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5D1D76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</w:rPr>
              <w:t>5.4. տրանսպորտային միջոցների վերասարքավորման թույլտվության համար</w:t>
            </w:r>
          </w:p>
        </w:tc>
        <w:tc>
          <w:tcPr>
            <w:tcW w:w="4675" w:type="dxa"/>
          </w:tcPr>
          <w:p w14:paraId="6F9E72DF" w14:textId="14171E14" w:rsidR="00C606F9" w:rsidRPr="005D1D76" w:rsidRDefault="00C606F9" w:rsidP="00BB6539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5D1D76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բազային տուրքի 10-ապատիկի չափով</w:t>
            </w:r>
          </w:p>
        </w:tc>
      </w:tr>
      <w:tr w:rsidR="00C606F9" w:rsidRPr="005D1D76" w14:paraId="09A276E8" w14:textId="77777777" w:rsidTr="00E85715">
        <w:tc>
          <w:tcPr>
            <w:tcW w:w="4675" w:type="dxa"/>
          </w:tcPr>
          <w:p w14:paraId="44D580B3" w14:textId="6F26EC92" w:rsidR="00C606F9" w:rsidRPr="005D1D76" w:rsidRDefault="00C606F9" w:rsidP="00BB6539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D1D76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</w:rPr>
              <w:t>5.5. նոր թողարկված (տվյալ տարում արտադրված) տրանսպորտային միջոցին հաշվառման կտրոն տալու համար</w:t>
            </w:r>
          </w:p>
        </w:tc>
        <w:tc>
          <w:tcPr>
            <w:tcW w:w="4675" w:type="dxa"/>
          </w:tcPr>
          <w:p w14:paraId="4DB73CC0" w14:textId="5C94D02C" w:rsidR="00C606F9" w:rsidRPr="005D1D76" w:rsidRDefault="00C606F9" w:rsidP="00BB6539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</w:pPr>
            <w:r w:rsidRPr="005D1D76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բազային տուրքի չափով</w:t>
            </w:r>
            <w:r w:rsidR="00E85715" w:rsidRPr="005D1D76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»</w:t>
            </w:r>
          </w:p>
        </w:tc>
      </w:tr>
      <w:bookmarkEnd w:id="1"/>
    </w:tbl>
    <w:p w14:paraId="00000005" w14:textId="5383BA91" w:rsidR="00B36B79" w:rsidRPr="003F6D6D" w:rsidRDefault="00B36B79" w:rsidP="00BB6539">
      <w:pPr>
        <w:pStyle w:val="ListParagraph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6" w14:textId="77777777" w:rsidR="00B36B79" w:rsidRDefault="007E040E" w:rsidP="00BB653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16-րդ հոդվածի 1-ին մասին 28-րդ կետում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«ճանապարհային ոստիկանության մարմինների»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«ներքին գործերի բնագավառի պետական կառավարման լիազոր մարմնի» </w:t>
      </w:r>
      <w:r>
        <w:rPr>
          <w:rFonts w:ascii="GHEA Grapalat" w:eastAsia="GHEA Grapalat" w:hAnsi="GHEA Grapalat" w:cs="GHEA Grapalat"/>
          <w:sz w:val="24"/>
          <w:szCs w:val="24"/>
        </w:rPr>
        <w:t>բառերով։</w:t>
      </w:r>
    </w:p>
    <w:p w14:paraId="00000007" w14:textId="77777777" w:rsidR="00B36B79" w:rsidRDefault="007E040E" w:rsidP="00BB653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3.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22-րդ հոդվածի 1-ին մասի թ) կետում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«ճանապարհային ոստիկանության»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բառերից հետո լրացնել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«և Հայաստանի Հանրապետության ոստիկանության պարեկային ծառայության» </w:t>
      </w:r>
      <w:r>
        <w:rPr>
          <w:rFonts w:ascii="GHEA Grapalat" w:eastAsia="GHEA Grapalat" w:hAnsi="GHEA Grapalat" w:cs="GHEA Grapalat"/>
          <w:sz w:val="24"/>
          <w:szCs w:val="24"/>
        </w:rPr>
        <w:t>բառերը։</w:t>
      </w:r>
    </w:p>
    <w:p w14:paraId="00000008" w14:textId="6A8708F4" w:rsidR="00B36B79" w:rsidRDefault="007E040E" w:rsidP="00BB653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4.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26-րդ հոդվածի 4-րդ մասում </w:t>
      </w:r>
      <w:r>
        <w:rPr>
          <w:rFonts w:ascii="GHEA Grapalat" w:eastAsia="GHEA Grapalat" w:hAnsi="GHEA Grapalat" w:cs="GHEA Grapalat"/>
          <w:i/>
          <w:sz w:val="24"/>
          <w:szCs w:val="24"/>
        </w:rPr>
        <w:t>«</w:t>
      </w:r>
      <w:r>
        <w:rPr>
          <w:i/>
          <w:sz w:val="24"/>
          <w:szCs w:val="24"/>
        </w:rPr>
        <w:t> 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Հայաստանի Հանրապետության ոստիկանության մարմինների»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>«</w:t>
      </w:r>
      <w:r w:rsidR="00F144A3">
        <w:rPr>
          <w:rFonts w:ascii="GHEA Grapalat" w:eastAsia="GHEA Grapalat" w:hAnsi="GHEA Grapalat" w:cs="GHEA Grapalat"/>
          <w:i/>
          <w:sz w:val="24"/>
          <w:szCs w:val="24"/>
        </w:rPr>
        <w:t>Միգրացիայի և քաղաքացիության բնագավառում լիազոր մարմնի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բառերով։</w:t>
      </w:r>
    </w:p>
    <w:p w14:paraId="70688D6F" w14:textId="0A4B73B9" w:rsidR="00B16C8D" w:rsidRPr="00B16C8D" w:rsidRDefault="007E040E" w:rsidP="00B16C8D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5.</w:t>
      </w:r>
      <w:r w:rsidR="00B16C8D">
        <w:rPr>
          <w:rFonts w:ascii="GHEA Grapalat" w:eastAsia="GHEA Grapalat" w:hAnsi="GHEA Grapalat" w:cs="GHEA Grapalat"/>
          <w:b/>
          <w:sz w:val="24"/>
          <w:szCs w:val="24"/>
        </w:rPr>
        <w:t xml:space="preserve"> Եզրափակիչ և անցումային դրույթներ</w:t>
      </w:r>
    </w:p>
    <w:p w14:paraId="6CC00C7E" w14:textId="4FEE8A11" w:rsidR="00B16C8D" w:rsidRDefault="007E040E" w:rsidP="00BB6539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16C8D">
        <w:rPr>
          <w:rFonts w:ascii="GHEA Grapalat" w:eastAsia="GHEA Grapalat" w:hAnsi="GHEA Grapalat" w:cs="GHEA Grapalat"/>
          <w:sz w:val="24"/>
          <w:szCs w:val="24"/>
        </w:rPr>
        <w:t xml:space="preserve">Սույն օրենքն ուժի մեջ է մտնում </w:t>
      </w:r>
      <w:r w:rsidR="00B16C8D" w:rsidRPr="00B16C8D">
        <w:rPr>
          <w:rFonts w:ascii="GHEA Grapalat" w:eastAsia="GHEA Grapalat" w:hAnsi="GHEA Grapalat" w:cs="GHEA Grapalat"/>
          <w:sz w:val="24"/>
          <w:szCs w:val="24"/>
        </w:rPr>
        <w:t>Հայաստանի Հանրապետության ներքին գործերի նախարարության պաշտոնների անվանացանկը հաստատելու օրվանից տասը օր հետո։</w:t>
      </w:r>
    </w:p>
    <w:p w14:paraId="1DDEB376" w14:textId="627911E6" w:rsidR="00A7101B" w:rsidRDefault="00A7101B" w:rsidP="00BB6539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Մինչև սույն օրենքի ուժի մեջ մտնելը «Ոստիկանության մասին» օրենքի 40.1-րդ հոդվ</w:t>
      </w:r>
      <w:r w:rsidR="004A466A">
        <w:rPr>
          <w:rFonts w:ascii="GHEA Grapalat" w:eastAsia="GHEA Grapalat" w:hAnsi="GHEA Grapalat" w:cs="GHEA Grapalat"/>
          <w:sz w:val="24"/>
          <w:szCs w:val="24"/>
        </w:rPr>
        <w:t>ածի 3-րդ մասի հիման վրա վճարված պետական տուրքերը Օրենքի իմաստով համարվում են վճարված։</w:t>
      </w:r>
    </w:p>
    <w:p w14:paraId="59B0A222" w14:textId="3ABC9D9E" w:rsidR="00CB5489" w:rsidRPr="00B16C8D" w:rsidRDefault="00CB5489" w:rsidP="00BB6539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B3A28">
        <w:rPr>
          <w:rFonts w:ascii="GHEA Grapalat" w:eastAsia="GHEA Grapalat" w:hAnsi="GHEA Grapalat" w:cs="GHEA Grapalat"/>
          <w:sz w:val="24"/>
          <w:szCs w:val="24"/>
        </w:rPr>
        <w:t>Մինչև Հայաստանի Հանրապետության ոստիկանության կազմում</w:t>
      </w:r>
      <w:r w:rsidR="00364FF5" w:rsidRPr="003B3A28">
        <w:rPr>
          <w:rFonts w:ascii="GHEA Grapalat" w:eastAsia="GHEA Grapalat" w:hAnsi="GHEA Grapalat" w:cs="GHEA Grapalat"/>
          <w:sz w:val="24"/>
          <w:szCs w:val="24"/>
        </w:rPr>
        <w:t xml:space="preserve"> ֆիզիկական անձանց հաշվառմա հասցեների </w:t>
      </w:r>
      <w:r w:rsidR="003B3A28" w:rsidRPr="003B3A28">
        <w:rPr>
          <w:rFonts w:ascii="GHEA Grapalat" w:eastAsia="GHEA Grapalat" w:hAnsi="GHEA Grapalat" w:cs="GHEA Grapalat"/>
          <w:sz w:val="24"/>
          <w:szCs w:val="24"/>
        </w:rPr>
        <w:t>վերաբերյալ տեղեկանքներ տրամադրող իրավասու ստորաբաժանման լուծարումը</w:t>
      </w:r>
      <w:r w:rsidR="003B3A28">
        <w:rPr>
          <w:rFonts w:ascii="GHEA Grapalat" w:eastAsia="GHEA Grapalat" w:hAnsi="GHEA Grapalat" w:cs="GHEA Grapalat"/>
          <w:sz w:val="24"/>
          <w:szCs w:val="24"/>
        </w:rPr>
        <w:t xml:space="preserve"> Օրենքում </w:t>
      </w:r>
      <w:r w:rsidR="003B3A28" w:rsidRPr="003B3A28">
        <w:rPr>
          <w:rFonts w:ascii="GHEA Grapalat" w:eastAsia="GHEA Grapalat" w:hAnsi="GHEA Grapalat" w:cs="GHEA Grapalat"/>
          <w:i/>
          <w:iCs/>
          <w:sz w:val="24"/>
          <w:szCs w:val="24"/>
        </w:rPr>
        <w:t>«</w:t>
      </w:r>
      <w:r w:rsidR="003B3A28">
        <w:rPr>
          <w:rFonts w:ascii="GHEA Grapalat" w:eastAsia="GHEA Grapalat" w:hAnsi="GHEA Grapalat" w:cs="GHEA Grapalat"/>
          <w:i/>
          <w:iCs/>
          <w:sz w:val="24"/>
          <w:szCs w:val="24"/>
        </w:rPr>
        <w:t>Միգրացիայի և քաղաքացիության բնագավառում լիազոր մարմնի</w:t>
      </w:r>
      <w:r w:rsidR="003B3A28" w:rsidRPr="003B3A28">
        <w:rPr>
          <w:rFonts w:ascii="GHEA Grapalat" w:eastAsia="GHEA Grapalat" w:hAnsi="GHEA Grapalat" w:cs="GHEA Grapalat"/>
          <w:i/>
          <w:iCs/>
          <w:sz w:val="24"/>
          <w:szCs w:val="24"/>
        </w:rPr>
        <w:t>»</w:t>
      </w:r>
      <w:r w:rsidR="003B3A28">
        <w:rPr>
          <w:rFonts w:ascii="GHEA Grapalat" w:eastAsia="GHEA Grapalat" w:hAnsi="GHEA Grapalat" w:cs="GHEA Grapalat"/>
          <w:i/>
          <w:iCs/>
          <w:sz w:val="24"/>
          <w:szCs w:val="24"/>
        </w:rPr>
        <w:t xml:space="preserve"> </w:t>
      </w:r>
      <w:r w:rsidR="003B3A28">
        <w:rPr>
          <w:rFonts w:ascii="GHEA Grapalat" w:eastAsia="GHEA Grapalat" w:hAnsi="GHEA Grapalat" w:cs="GHEA Grapalat"/>
          <w:sz w:val="24"/>
          <w:szCs w:val="24"/>
        </w:rPr>
        <w:t xml:space="preserve">բառերը կարդալ </w:t>
      </w:r>
      <w:r w:rsidR="003B3A28" w:rsidRPr="003B3A28">
        <w:rPr>
          <w:rFonts w:ascii="GHEA Grapalat" w:eastAsia="GHEA Grapalat" w:hAnsi="GHEA Grapalat" w:cs="GHEA Grapalat"/>
          <w:i/>
          <w:iCs/>
          <w:sz w:val="24"/>
          <w:szCs w:val="24"/>
        </w:rPr>
        <w:t>«</w:t>
      </w:r>
      <w:r w:rsidR="003B3A28">
        <w:rPr>
          <w:rFonts w:ascii="GHEA Grapalat" w:eastAsia="GHEA Grapalat" w:hAnsi="GHEA Grapalat" w:cs="GHEA Grapalat"/>
          <w:i/>
          <w:iCs/>
          <w:sz w:val="24"/>
          <w:szCs w:val="24"/>
        </w:rPr>
        <w:t>Հայաստանի Հանրապետության ոստիկանության մարմինների</w:t>
      </w:r>
      <w:r w:rsidR="003B3A28" w:rsidRPr="003B3A28">
        <w:rPr>
          <w:rFonts w:ascii="GHEA Grapalat" w:eastAsia="GHEA Grapalat" w:hAnsi="GHEA Grapalat" w:cs="GHEA Grapalat"/>
          <w:i/>
          <w:iCs/>
          <w:sz w:val="24"/>
          <w:szCs w:val="24"/>
        </w:rPr>
        <w:t>»</w:t>
      </w:r>
      <w:r w:rsidR="003B3A28">
        <w:rPr>
          <w:rFonts w:ascii="GHEA Grapalat" w:eastAsia="GHEA Grapalat" w:hAnsi="GHEA Grapalat" w:cs="GHEA Grapalat"/>
          <w:sz w:val="24"/>
          <w:szCs w:val="24"/>
        </w:rPr>
        <w:t>։</w:t>
      </w:r>
    </w:p>
    <w:sectPr w:rsidR="00CB5489" w:rsidRPr="00B16C8D">
      <w:headerReference w:type="default" r:id="rId8"/>
      <w:pgSz w:w="12240" w:h="15840"/>
      <w:pgMar w:top="1440" w:right="1440" w:bottom="1440" w:left="1440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62C0B9" w14:textId="77777777" w:rsidR="000015E9" w:rsidRDefault="000015E9">
      <w:pPr>
        <w:spacing w:after="0" w:line="240" w:lineRule="auto"/>
      </w:pPr>
      <w:r>
        <w:separator/>
      </w:r>
    </w:p>
  </w:endnote>
  <w:endnote w:type="continuationSeparator" w:id="0">
    <w:p w14:paraId="218F83DA" w14:textId="77777777" w:rsidR="000015E9" w:rsidRDefault="00001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462E3F" w14:textId="77777777" w:rsidR="000015E9" w:rsidRDefault="000015E9">
      <w:pPr>
        <w:spacing w:after="0" w:line="240" w:lineRule="auto"/>
      </w:pPr>
      <w:r>
        <w:separator/>
      </w:r>
    </w:p>
  </w:footnote>
  <w:footnote w:type="continuationSeparator" w:id="0">
    <w:p w14:paraId="7FEE2777" w14:textId="77777777" w:rsidR="000015E9" w:rsidRDefault="00001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0A" w14:textId="77777777" w:rsidR="00B36B79" w:rsidRDefault="007E040E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616E6F86" wp14:editId="64B94D5B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1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0B" w14:textId="77777777" w:rsidR="00B36B79" w:rsidRDefault="007E040E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0000000C" w14:textId="77777777" w:rsidR="00B36B79" w:rsidRDefault="00B36B79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F54DA3"/>
    <w:multiLevelType w:val="hybridMultilevel"/>
    <w:tmpl w:val="4498FD1E"/>
    <w:lvl w:ilvl="0" w:tplc="01E88E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CCE2613"/>
    <w:multiLevelType w:val="hybridMultilevel"/>
    <w:tmpl w:val="F74CA7BC"/>
    <w:lvl w:ilvl="0" w:tplc="6D9A3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B79"/>
    <w:rsid w:val="000015E9"/>
    <w:rsid w:val="00050C0F"/>
    <w:rsid w:val="000E74EA"/>
    <w:rsid w:val="001805AF"/>
    <w:rsid w:val="002A7748"/>
    <w:rsid w:val="002F6F3A"/>
    <w:rsid w:val="00364FF5"/>
    <w:rsid w:val="003B3A28"/>
    <w:rsid w:val="003F6D6D"/>
    <w:rsid w:val="00482104"/>
    <w:rsid w:val="004A466A"/>
    <w:rsid w:val="00522329"/>
    <w:rsid w:val="005D1D76"/>
    <w:rsid w:val="005E5D11"/>
    <w:rsid w:val="007270E5"/>
    <w:rsid w:val="00737E65"/>
    <w:rsid w:val="007E040E"/>
    <w:rsid w:val="008E549A"/>
    <w:rsid w:val="00993762"/>
    <w:rsid w:val="009C5DC3"/>
    <w:rsid w:val="009F59C7"/>
    <w:rsid w:val="00A42766"/>
    <w:rsid w:val="00A7101B"/>
    <w:rsid w:val="00A9609E"/>
    <w:rsid w:val="00B16C8D"/>
    <w:rsid w:val="00B26EFE"/>
    <w:rsid w:val="00B36B79"/>
    <w:rsid w:val="00BB6539"/>
    <w:rsid w:val="00BD7089"/>
    <w:rsid w:val="00C606F9"/>
    <w:rsid w:val="00C80930"/>
    <w:rsid w:val="00C9014F"/>
    <w:rsid w:val="00C96B8E"/>
    <w:rsid w:val="00CB5489"/>
    <w:rsid w:val="00D00C0B"/>
    <w:rsid w:val="00DD52DB"/>
    <w:rsid w:val="00DF4D9E"/>
    <w:rsid w:val="00E85715"/>
    <w:rsid w:val="00ED6FF7"/>
    <w:rsid w:val="00F1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5243"/>
  <w15:docId w15:val="{AE77FF16-E795-4741-83F7-C0CBCE17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BD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60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mDwG2qJFkhfRbLLX8wupLQ1BUQ==">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lastModifiedBy>Nerses Zeynalyan</cp:lastModifiedBy>
  <cp:revision>19</cp:revision>
  <dcterms:created xsi:type="dcterms:W3CDTF">2020-10-22T12:41:00Z</dcterms:created>
  <dcterms:modified xsi:type="dcterms:W3CDTF">2021-04-07T06:19:00Z</dcterms:modified>
</cp:coreProperties>
</file>