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801CF5" w:rsidRDefault="00EB546C" w:rsidP="00715CC0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00000002" w14:textId="77777777" w:rsidR="00801CF5" w:rsidRDefault="00EB546C" w:rsidP="00715CC0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03" w14:textId="77777777" w:rsidR="00801CF5" w:rsidRDefault="00EB546C" w:rsidP="00715CC0">
      <w:pPr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«ՈՍՏԻԿԱՆՈՒԹՅԱՆ ՄԱՍԻՆ» ՕՐԵՆՔՈՒՄ ԼՐԱՑՈՒՄՆԵՐ ԵՎ ՓՈՓՈԽՈՒԹՅՈՒՆՆԵՐ ԿԱՏԱՐԵԼՈՒ ՄԱՍԻՆ</w:t>
      </w:r>
    </w:p>
    <w:p w14:paraId="00000004" w14:textId="77777777" w:rsidR="00801CF5" w:rsidRDefault="00801CF5" w:rsidP="00715CC0">
      <w:pPr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00000005" w14:textId="384B747C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>
        <w:rPr>
          <w:rFonts w:ascii="GHEA Grapalat" w:eastAsia="GHEA Grapalat" w:hAnsi="GHEA Grapalat" w:cs="GHEA Grapalat"/>
          <w:sz w:val="24"/>
          <w:szCs w:val="24"/>
        </w:rPr>
        <w:t xml:space="preserve">«Ոստիկանության մասին» 2001 թվականի ապրիլի 16-ի ՀՕ-177 օրենքի (այսուհետ՝ Օրենք) 1-ին հոդվածում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«ոստիկանությունը»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բառից հետո լրացնել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«ներքին գործերի բնագավառի պետական կառավարման լիազոր մարմնի ենթակայությամբ գործող» </w:t>
      </w:r>
      <w:r>
        <w:rPr>
          <w:rFonts w:ascii="GHEA Grapalat" w:eastAsia="GHEA Grapalat" w:hAnsi="GHEA Grapalat" w:cs="GHEA Grapalat"/>
          <w:sz w:val="24"/>
          <w:szCs w:val="24"/>
        </w:rPr>
        <w:t>բառերը։</w:t>
      </w:r>
    </w:p>
    <w:p w14:paraId="00000006" w14:textId="77777777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>
        <w:rPr>
          <w:rFonts w:ascii="GHEA Grapalat" w:eastAsia="GHEA Grapalat" w:hAnsi="GHEA Grapalat" w:cs="GHEA Grapalat"/>
          <w:sz w:val="24"/>
          <w:szCs w:val="24"/>
        </w:rPr>
        <w:t xml:space="preserve"> Օրենքի 3.1-րդ հոդվածի 2-րդ մասում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«վարչապետը»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«ներքին գործերի բնագավառի պետական կառավարման լիազոր մարմնի (այսուհետ՝ Լիազոր մարմին) ղեկավարը» </w:t>
      </w:r>
      <w:r>
        <w:rPr>
          <w:rFonts w:ascii="GHEA Grapalat" w:eastAsia="GHEA Grapalat" w:hAnsi="GHEA Grapalat" w:cs="GHEA Grapalat"/>
          <w:sz w:val="24"/>
          <w:szCs w:val="24"/>
        </w:rPr>
        <w:t>բառերով։</w:t>
      </w:r>
    </w:p>
    <w:p w14:paraId="00000007" w14:textId="77777777" w:rsidR="00801CF5" w:rsidRDefault="00EB546C" w:rsidP="00715CC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>
        <w:rPr>
          <w:rFonts w:ascii="GHEA Grapalat" w:eastAsia="GHEA Grapalat" w:hAnsi="GHEA Grapalat" w:cs="GHEA Grapalat"/>
          <w:sz w:val="24"/>
          <w:szCs w:val="24"/>
        </w:rPr>
        <w:t xml:space="preserve"> Օրենքի ամբողջ տեքստում՝</w:t>
      </w:r>
    </w:p>
    <w:p w14:paraId="00000008" w14:textId="2084F4AE" w:rsidR="00801CF5" w:rsidRDefault="00EB546C" w:rsidP="00715C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«Կառավարությունը»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«Լիազոր մարմնի ղեկավարը»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</w:t>
      </w:r>
      <w:r w:rsidR="000126C9">
        <w:rPr>
          <w:rFonts w:ascii="GHEA Grapalat" w:eastAsia="GHEA Grapalat" w:hAnsi="GHEA Grapalat" w:cs="GHEA Grapalat"/>
          <w:color w:val="000000"/>
          <w:sz w:val="24"/>
          <w:szCs w:val="24"/>
        </w:rPr>
        <w:t>, բացառությա</w:t>
      </w:r>
      <w:r w:rsidR="00B51E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մբ </w:t>
      </w:r>
      <w:r w:rsidR="00D850C9">
        <w:rPr>
          <w:rFonts w:ascii="GHEA Grapalat" w:eastAsia="GHEA Grapalat" w:hAnsi="GHEA Grapalat" w:cs="GHEA Grapalat"/>
          <w:color w:val="000000"/>
          <w:sz w:val="24"/>
          <w:szCs w:val="24"/>
        </w:rPr>
        <w:t>9-րդ հոդվածի 4-րդ</w:t>
      </w:r>
      <w:r w:rsidR="00C22F49" w:rsidRPr="00C22F4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22F49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D850C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1E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15-րդ </w:t>
      </w:r>
      <w:r w:rsidR="00D850C9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r w:rsidR="00B51E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2-րդ</w:t>
      </w:r>
      <w:r w:rsidR="00C34B8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մասերի, 16-րդ հոդվածի 1-ին մասի 4-րդ կետի</w:t>
      </w:r>
      <w:r w:rsidR="00B51E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40.1-րդ հոդվածի </w:t>
      </w:r>
      <w:r w:rsidR="003468E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և </w:t>
      </w:r>
      <w:r w:rsidR="00B51EAC">
        <w:rPr>
          <w:rFonts w:ascii="GHEA Grapalat" w:eastAsia="GHEA Grapalat" w:hAnsi="GHEA Grapalat" w:cs="GHEA Grapalat"/>
          <w:color w:val="000000"/>
          <w:sz w:val="24"/>
          <w:szCs w:val="24"/>
        </w:rPr>
        <w:t>2-րդ մասերի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09" w14:textId="70FDDD70" w:rsidR="00801CF5" w:rsidRDefault="00EB546C" w:rsidP="00715C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«վարչապետը»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«Լիազոր մարմնի ղեկավարը»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 բացառությամբ Օրենքի 3.1-րդ հոդվածի 2-րդ մասի</w:t>
      </w:r>
      <w:r w:rsidR="00E26F5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9-րդ հոդվածի 3-րդ մասի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0A" w14:textId="77777777" w:rsidR="00801CF5" w:rsidRDefault="00EB546C" w:rsidP="00715C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«ոստիկանության պետի»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«Լիազոր մարմնի ղեկավարի»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բառերով, բացառությամբ Օրենքի 22-րդ հոդվածի։</w:t>
      </w:r>
    </w:p>
    <w:p w14:paraId="0000000B" w14:textId="77777777" w:rsidR="00801CF5" w:rsidRDefault="00EB546C" w:rsidP="00715CC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4.</w:t>
      </w:r>
      <w:r>
        <w:rPr>
          <w:rFonts w:ascii="GHEA Grapalat" w:eastAsia="GHEA Grapalat" w:hAnsi="GHEA Grapalat" w:cs="GHEA Grapalat"/>
          <w:sz w:val="24"/>
          <w:szCs w:val="24"/>
        </w:rPr>
        <w:t xml:space="preserve"> Օրենքի 5-րդ հոդվածի 6-րդ մասը՝</w:t>
      </w:r>
    </w:p>
    <w:p w14:paraId="0000000C" w14:textId="77777777" w:rsidR="00801CF5" w:rsidRDefault="00EB546C" w:rsidP="00715CC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«երեք ժամվա ընթացքում»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«անհապաղ»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բառով.</w:t>
      </w:r>
    </w:p>
    <w:p w14:paraId="0000000D" w14:textId="729F6FA2" w:rsidR="00801CF5" w:rsidRDefault="00EB546C" w:rsidP="00715CC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  <w:r w:rsidRPr="003B6A8A">
        <w:rPr>
          <w:rFonts w:ascii="GHEA Grapalat" w:eastAsia="GHEA Grapalat" w:hAnsi="GHEA Grapalat" w:cs="GHEA Grapalat"/>
          <w:i/>
          <w:sz w:val="24"/>
          <w:szCs w:val="24"/>
        </w:rPr>
        <w:lastRenderedPageBreak/>
        <w:t xml:space="preserve">«գտնվելու վայրի մասին» </w:t>
      </w:r>
      <w:r w:rsidRPr="003B6A8A">
        <w:rPr>
          <w:rFonts w:ascii="GHEA Grapalat" w:eastAsia="GHEA Grapalat" w:hAnsi="GHEA Grapalat" w:cs="GHEA Grapalat"/>
          <w:sz w:val="24"/>
          <w:szCs w:val="24"/>
        </w:rPr>
        <w:t xml:space="preserve">բառերից հետո լրացնել </w:t>
      </w:r>
      <w:r w:rsidRPr="003B6A8A">
        <w:rPr>
          <w:rFonts w:ascii="GHEA Grapalat" w:eastAsia="GHEA Grapalat" w:hAnsi="GHEA Grapalat" w:cs="GHEA Grapalat"/>
          <w:i/>
          <w:sz w:val="24"/>
          <w:szCs w:val="24"/>
        </w:rPr>
        <w:t xml:space="preserve">«, բացառությամբ </w:t>
      </w:r>
      <w:r w:rsidR="003B6A8A" w:rsidRPr="003B6A8A">
        <w:rPr>
          <w:rFonts w:ascii="GHEA Grapalat" w:eastAsia="GHEA Grapalat" w:hAnsi="GHEA Grapalat" w:cs="GHEA Grapalat"/>
          <w:i/>
          <w:sz w:val="24"/>
          <w:szCs w:val="24"/>
        </w:rPr>
        <w:t xml:space="preserve">Հայաստանի Հանրապետության քրեական դատավարության օրենսգրքով սահմանված </w:t>
      </w:r>
      <w:r w:rsidR="005B489B">
        <w:rPr>
          <w:rFonts w:ascii="GHEA Grapalat" w:eastAsia="GHEA Grapalat" w:hAnsi="GHEA Grapalat" w:cs="GHEA Grapalat"/>
          <w:i/>
          <w:sz w:val="24"/>
          <w:szCs w:val="24"/>
        </w:rPr>
        <w:t>դեպքերի</w:t>
      </w:r>
      <w:r w:rsidR="006B2A38">
        <w:rPr>
          <w:rFonts w:ascii="GHEA Grapalat" w:eastAsia="GHEA Grapalat" w:hAnsi="GHEA Grapalat" w:cs="GHEA Grapalat"/>
          <w:i/>
          <w:sz w:val="24"/>
          <w:szCs w:val="24"/>
        </w:rPr>
        <w:t>, կարգի և ժամկետների</w:t>
      </w:r>
      <w:r w:rsidR="000F0EB0" w:rsidRPr="003B6A8A">
        <w:rPr>
          <w:rFonts w:ascii="GHEA Grapalat" w:eastAsia="GHEA Grapalat" w:hAnsi="GHEA Grapalat" w:cs="GHEA Grapalat"/>
          <w:i/>
          <w:sz w:val="24"/>
          <w:szCs w:val="24"/>
        </w:rPr>
        <w:t>։</w:t>
      </w:r>
      <w:r w:rsidRPr="003B6A8A">
        <w:rPr>
          <w:rFonts w:ascii="GHEA Grapalat" w:eastAsia="GHEA Grapalat" w:hAnsi="GHEA Grapalat" w:cs="GHEA Grapalat"/>
          <w:i/>
          <w:sz w:val="24"/>
          <w:szCs w:val="24"/>
        </w:rPr>
        <w:t>»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բառերը։</w:t>
      </w:r>
    </w:p>
    <w:p w14:paraId="155B1B19" w14:textId="5FEC923F" w:rsidR="00432A6E" w:rsidRPr="00432A6E" w:rsidRDefault="00432A6E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5. </w:t>
      </w:r>
      <w:r>
        <w:rPr>
          <w:rFonts w:ascii="GHEA Grapalat" w:eastAsia="GHEA Grapalat" w:hAnsi="GHEA Grapalat" w:cs="GHEA Grapalat"/>
          <w:bCs/>
          <w:sz w:val="24"/>
          <w:szCs w:val="24"/>
        </w:rPr>
        <w:t xml:space="preserve">Օրենքի 6-րդ հոդվածի վերնագրում և 1-ին մասում </w:t>
      </w:r>
      <w:r w:rsidRPr="00432A6E">
        <w:rPr>
          <w:rFonts w:ascii="GHEA Grapalat" w:eastAsia="GHEA Grapalat" w:hAnsi="GHEA Grapalat" w:cs="GHEA Grapalat"/>
          <w:bCs/>
          <w:i/>
          <w:iCs/>
          <w:sz w:val="24"/>
          <w:szCs w:val="24"/>
        </w:rPr>
        <w:t>«</w:t>
      </w:r>
      <w:r>
        <w:rPr>
          <w:rFonts w:ascii="GHEA Grapalat" w:eastAsia="GHEA Grapalat" w:hAnsi="GHEA Grapalat" w:cs="GHEA Grapalat"/>
          <w:bCs/>
          <w:i/>
          <w:iCs/>
          <w:sz w:val="24"/>
          <w:szCs w:val="24"/>
        </w:rPr>
        <w:t>ոստիկանության ուսումնական հաստատությունների</w:t>
      </w:r>
      <w:r w:rsidRPr="00432A6E">
        <w:rPr>
          <w:rFonts w:ascii="GHEA Grapalat" w:eastAsia="GHEA Grapalat" w:hAnsi="GHEA Grapalat" w:cs="GHEA Grapalat"/>
          <w:bCs/>
          <w:i/>
          <w:iCs/>
          <w:sz w:val="24"/>
          <w:szCs w:val="24"/>
        </w:rPr>
        <w:t>»</w:t>
      </w:r>
      <w:r>
        <w:rPr>
          <w:rFonts w:ascii="GHEA Grapalat" w:eastAsia="GHEA Grapalat" w:hAnsi="GHEA Grapalat" w:cs="GHEA Grapalat"/>
          <w:bCs/>
          <w:i/>
          <w:i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</w:rPr>
        <w:t xml:space="preserve">բառերը փոխարինել </w:t>
      </w:r>
      <w:r w:rsidRPr="00432A6E">
        <w:rPr>
          <w:rFonts w:ascii="GHEA Grapalat" w:eastAsia="GHEA Grapalat" w:hAnsi="GHEA Grapalat" w:cs="GHEA Grapalat"/>
          <w:bCs/>
          <w:i/>
          <w:iCs/>
          <w:sz w:val="24"/>
          <w:szCs w:val="24"/>
        </w:rPr>
        <w:t>«</w:t>
      </w:r>
      <w:r>
        <w:rPr>
          <w:rFonts w:ascii="GHEA Grapalat" w:eastAsia="GHEA Grapalat" w:hAnsi="GHEA Grapalat" w:cs="GHEA Grapalat"/>
          <w:bCs/>
          <w:i/>
          <w:iCs/>
          <w:sz w:val="24"/>
          <w:szCs w:val="24"/>
        </w:rPr>
        <w:t>Լիազոր մարմնի ուսումնական հաստատությունների</w:t>
      </w:r>
      <w:r w:rsidRPr="00432A6E">
        <w:rPr>
          <w:rFonts w:ascii="GHEA Grapalat" w:eastAsia="GHEA Grapalat" w:hAnsi="GHEA Grapalat" w:cs="GHEA Grapalat"/>
          <w:bCs/>
          <w:i/>
          <w:iCs/>
          <w:sz w:val="24"/>
          <w:szCs w:val="24"/>
        </w:rPr>
        <w:t>»</w:t>
      </w:r>
      <w:r>
        <w:rPr>
          <w:rFonts w:ascii="GHEA Grapalat" w:eastAsia="GHEA Grapalat" w:hAnsi="GHEA Grapalat" w:cs="GHEA Grapalat"/>
          <w:bCs/>
          <w:i/>
          <w:i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</w:rPr>
        <w:t>բառերով։</w:t>
      </w:r>
    </w:p>
    <w:p w14:paraId="0000000E" w14:textId="5BC13D6E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6</w:t>
      </w:r>
      <w:r>
        <w:rPr>
          <w:rFonts w:ascii="GHEA Grapalat" w:eastAsia="GHEA Grapalat" w:hAnsi="GHEA Grapalat" w:cs="GHEA Grapalat"/>
          <w:b/>
          <w:sz w:val="24"/>
          <w:szCs w:val="24"/>
        </w:rPr>
        <w:t>.</w:t>
      </w:r>
      <w:r>
        <w:rPr>
          <w:rFonts w:ascii="GHEA Grapalat" w:eastAsia="GHEA Grapalat" w:hAnsi="GHEA Grapalat" w:cs="GHEA Grapalat"/>
          <w:sz w:val="24"/>
          <w:szCs w:val="24"/>
        </w:rPr>
        <w:t xml:space="preserve"> Օրենքի 9-րդ հոդվածը՝</w:t>
      </w:r>
    </w:p>
    <w:p w14:paraId="08A39F75" w14:textId="234EF081" w:rsidR="00C22F49" w:rsidRDefault="00C22F49" w:rsidP="00715CC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1-ին մասը շարադրել հետևյալ խմբագրությամբ.</w:t>
      </w:r>
    </w:p>
    <w:p w14:paraId="266D51AB" w14:textId="634B5E83" w:rsidR="00C22F49" w:rsidRPr="00C22F49" w:rsidRDefault="00C22F49" w:rsidP="00C22F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22F49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«</w:t>
      </w:r>
      <w:bookmarkStart w:id="0" w:name="_Hlk68677294"/>
      <w:r w:rsidRPr="00C22F49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Ոստիկանության համակարգը բաղկացած է ոստիկանությունից</w:t>
      </w:r>
      <w:r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 և </w:t>
      </w:r>
      <w:r w:rsidRPr="00C22F49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ոստիկանության ենթակայության տակ գտնվող պետական ոչ առևտրային կազմակերպություններից։</w:t>
      </w:r>
      <w:bookmarkEnd w:id="0"/>
      <w:r w:rsidRPr="00C22F49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0F" w14:textId="6D419951" w:rsidR="00801CF5" w:rsidRDefault="00EB546C" w:rsidP="00715CC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2-րդ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«՝ Երևան քաղաքի և մարզային վարչություններից և դրանց ենթակա բաժիններից»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«տարածքային ստորաբաժանումներից»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բառերով.</w:t>
      </w:r>
    </w:p>
    <w:p w14:paraId="00000010" w14:textId="77777777" w:rsidR="00801CF5" w:rsidRDefault="00EB546C" w:rsidP="00715CC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3-րդ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«Ոստիկանության պետը»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բառերից հետո լրացնել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«, Լիազոր մարմնի ղեկավարի համաձայնությամբ,»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բառերը։</w:t>
      </w:r>
    </w:p>
    <w:p w14:paraId="00000011" w14:textId="5B305F03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7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Օրենքի 13-րդ հոդվածի 1-ին մասի 1-ին կետի բ) ենթակետը և 4-6-րդ կետեր</w:t>
      </w:r>
      <w:r w:rsidR="004779BA"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ուժը կորցրած ճանաչել։</w:t>
      </w:r>
    </w:p>
    <w:p w14:paraId="647B9396" w14:textId="77777777" w:rsidR="00BE257A" w:rsidRDefault="00EB546C" w:rsidP="00153BF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8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Օրենքի 14-րդ հոդվածի 1-ին մաս</w:t>
      </w:r>
      <w:r w:rsidR="00BE257A">
        <w:rPr>
          <w:rFonts w:ascii="GHEA Grapalat" w:eastAsia="GHEA Grapalat" w:hAnsi="GHEA Grapalat" w:cs="GHEA Grapalat"/>
          <w:sz w:val="24"/>
          <w:szCs w:val="24"/>
        </w:rPr>
        <w:t>ը՝</w:t>
      </w:r>
    </w:p>
    <w:p w14:paraId="18520B1E" w14:textId="77777777" w:rsidR="00BE257A" w:rsidRDefault="00EB546C" w:rsidP="00715CC0">
      <w:pPr>
        <w:pStyle w:val="ListParagraph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E257A">
        <w:rPr>
          <w:rFonts w:ascii="GHEA Grapalat" w:eastAsia="GHEA Grapalat" w:hAnsi="GHEA Grapalat" w:cs="GHEA Grapalat"/>
          <w:sz w:val="24"/>
          <w:szCs w:val="24"/>
        </w:rPr>
        <w:t xml:space="preserve">1-ին կետից </w:t>
      </w:r>
      <w:r w:rsidRPr="00BE257A">
        <w:rPr>
          <w:rFonts w:ascii="GHEA Grapalat" w:eastAsia="GHEA Grapalat" w:hAnsi="GHEA Grapalat" w:cs="GHEA Grapalat"/>
          <w:i/>
          <w:sz w:val="24"/>
          <w:szCs w:val="24"/>
        </w:rPr>
        <w:t xml:space="preserve">«առևտրի» </w:t>
      </w:r>
      <w:r w:rsidRPr="00BE257A">
        <w:rPr>
          <w:rFonts w:ascii="GHEA Grapalat" w:eastAsia="GHEA Grapalat" w:hAnsi="GHEA Grapalat" w:cs="GHEA Grapalat"/>
          <w:sz w:val="24"/>
          <w:szCs w:val="24"/>
        </w:rPr>
        <w:t>բառը հանել</w:t>
      </w:r>
      <w:r w:rsidR="00BE257A" w:rsidRPr="00BE257A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12" w14:textId="753B5B32" w:rsidR="00801CF5" w:rsidRPr="00BE257A" w:rsidRDefault="00BE257A" w:rsidP="00715CC0">
      <w:pPr>
        <w:pStyle w:val="ListParagraph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E257A">
        <w:rPr>
          <w:rFonts w:ascii="GHEA Grapalat" w:eastAsia="GHEA Grapalat" w:hAnsi="GHEA Grapalat" w:cs="GHEA Grapalat"/>
          <w:sz w:val="24"/>
          <w:szCs w:val="24"/>
        </w:rPr>
        <w:t>2-</w:t>
      </w:r>
      <w:r>
        <w:rPr>
          <w:rFonts w:ascii="GHEA Grapalat" w:eastAsia="GHEA Grapalat" w:hAnsi="GHEA Grapalat" w:cs="GHEA Grapalat"/>
          <w:sz w:val="24"/>
          <w:szCs w:val="24"/>
        </w:rPr>
        <w:t xml:space="preserve">րդ կետից </w:t>
      </w:r>
      <w:r w:rsidRPr="00BE257A">
        <w:rPr>
          <w:rFonts w:ascii="GHEA Grapalat" w:eastAsia="GHEA Grapalat" w:hAnsi="GHEA Grapalat" w:cs="GHEA Grapalat"/>
          <w:i/>
          <w:iCs/>
          <w:sz w:val="24"/>
          <w:szCs w:val="24"/>
        </w:rPr>
        <w:t>«, ինչպես նաև արդյունաբերական կիրառման պայթուցիկ նյութերի»</w:t>
      </w:r>
      <w:r>
        <w:rPr>
          <w:rFonts w:ascii="GHEA Grapalat" w:eastAsia="GHEA Grapalat" w:hAnsi="GHEA Grapalat" w:cs="GHEA Grapalat"/>
          <w:sz w:val="24"/>
          <w:szCs w:val="24"/>
        </w:rPr>
        <w:t xml:space="preserve"> բառերը հանել</w:t>
      </w:r>
      <w:r w:rsidR="00EB546C" w:rsidRPr="00BE257A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13" w14:textId="4D81A0F3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9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Օրենքի 18-րդ հոդվածը ուժը կորցրած ճանաչել։</w:t>
      </w:r>
    </w:p>
    <w:p w14:paraId="00000017" w14:textId="55CD81A4" w:rsidR="00801CF5" w:rsidRPr="003A0677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lastRenderedPageBreak/>
        <w:t xml:space="preserve">Հոդված 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10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Օրենքի 20-րդ հոդվածի 1-ին մաս</w:t>
      </w:r>
      <w:r w:rsidR="003A0677">
        <w:rPr>
          <w:rFonts w:ascii="GHEA Grapalat" w:eastAsia="GHEA Grapalat" w:hAnsi="GHEA Grapalat" w:cs="GHEA Grapalat"/>
          <w:sz w:val="24"/>
          <w:szCs w:val="24"/>
        </w:rPr>
        <w:t xml:space="preserve">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4-րդ կետի 5-րդ պարբերությունում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«այդ մասին»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բառերից հետո լրացնել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«անհապաղ, սակայն ոչ ուշ քան»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բառերը</w:t>
      </w:r>
      <w:r w:rsidRPr="003A0677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18" w14:textId="31AF3889" w:rsidR="00801CF5" w:rsidRDefault="00EB546C" w:rsidP="00715CC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1</w:t>
      </w:r>
      <w:r>
        <w:rPr>
          <w:rFonts w:ascii="GHEA Grapalat" w:eastAsia="GHEA Grapalat" w:hAnsi="GHEA Grapalat" w:cs="GHEA Grapalat"/>
          <w:b/>
          <w:sz w:val="24"/>
          <w:szCs w:val="24"/>
        </w:rPr>
        <w:t>.</w:t>
      </w:r>
      <w:r>
        <w:rPr>
          <w:rFonts w:ascii="GHEA Grapalat" w:eastAsia="GHEA Grapalat" w:hAnsi="GHEA Grapalat" w:cs="GHEA Grapalat"/>
          <w:sz w:val="24"/>
          <w:szCs w:val="24"/>
        </w:rPr>
        <w:t xml:space="preserve"> Օրենքի 22-րդ հոդված</w:t>
      </w:r>
      <w:r w:rsidR="00C62B20">
        <w:rPr>
          <w:rFonts w:ascii="GHEA Grapalat" w:eastAsia="GHEA Grapalat" w:hAnsi="GHEA Grapalat" w:cs="GHEA Grapalat"/>
          <w:sz w:val="24"/>
          <w:szCs w:val="24"/>
        </w:rPr>
        <w:t>ը՝</w:t>
      </w:r>
    </w:p>
    <w:p w14:paraId="00000019" w14:textId="15456C3A" w:rsidR="00801CF5" w:rsidRDefault="00C62B20" w:rsidP="00715C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մասի </w:t>
      </w:r>
      <w:r w:rsidR="00EB54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5-րդ կետում </w:t>
      </w:r>
      <w:r w:rsidR="00EB546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</w:t>
      </w:r>
      <w:r w:rsidR="009602E0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այլ պետության</w:t>
      </w:r>
      <w:r w:rsidR="00EB546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» </w:t>
      </w:r>
      <w:r w:rsidR="00EB546C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9602E0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="00EB54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ից առաջ </w:t>
      </w:r>
      <w:r w:rsidR="009602E0" w:rsidRPr="009602E0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«</w:t>
      </w:r>
      <w:r w:rsidR="009602E0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արտաքսելու կամ</w:t>
      </w:r>
      <w:r w:rsidR="009602E0" w:rsidRPr="009602E0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»</w:t>
      </w:r>
      <w:r w:rsidR="009602E0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 </w:t>
      </w:r>
      <w:r w:rsidR="009602E0" w:rsidRPr="009602E0">
        <w:rPr>
          <w:rFonts w:ascii="GHEA Grapalat" w:eastAsia="GHEA Grapalat" w:hAnsi="GHEA Grapalat" w:cs="GHEA Grapalat"/>
          <w:color w:val="000000"/>
          <w:sz w:val="24"/>
          <w:szCs w:val="24"/>
        </w:rPr>
        <w:t>բառերը փոխ</w:t>
      </w:r>
      <w:r w:rsidR="009602E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արինել </w:t>
      </w:r>
      <w:r w:rsidR="00EB546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</w:t>
      </w:r>
      <w:bookmarkStart w:id="1" w:name="_Hlk68637459"/>
      <w:r w:rsidR="004D774A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Դատարանի որոշման հիման վրա </w:t>
      </w:r>
      <w:r w:rsidR="00EB546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Լիազոր մարմնի հանձնարարությամբ</w:t>
      </w:r>
      <w:r w:rsidR="009602E0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 արտաքսելու կամ իրավասու մարմնի դիմումի հիման վրա</w:t>
      </w:r>
      <w:bookmarkEnd w:id="1"/>
      <w:r w:rsidR="00EB546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» </w:t>
      </w:r>
      <w:r w:rsidR="00EB546C">
        <w:rPr>
          <w:rFonts w:ascii="GHEA Grapalat" w:eastAsia="GHEA Grapalat" w:hAnsi="GHEA Grapalat" w:cs="GHEA Grapalat"/>
          <w:color w:val="000000"/>
          <w:sz w:val="24"/>
          <w:szCs w:val="24"/>
        </w:rPr>
        <w:t>բառերը.</w:t>
      </w:r>
    </w:p>
    <w:p w14:paraId="0000001A" w14:textId="17535D5F" w:rsidR="00801CF5" w:rsidRDefault="00C62B20" w:rsidP="00715C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մասի </w:t>
      </w:r>
      <w:r w:rsidR="00EB54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7-րդ կետի 3-րդ պարբերությունում </w:t>
      </w:r>
      <w:r w:rsidR="00EB546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«ճանապարհային ոստիկանության» </w:t>
      </w:r>
      <w:r w:rsidR="00EB54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բառերից հետո լրացնել </w:t>
      </w:r>
      <w:r w:rsidR="00EB546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«կամ պարեկային ծառայության» </w:t>
      </w:r>
      <w:r w:rsidR="00EB546C">
        <w:rPr>
          <w:rFonts w:ascii="GHEA Grapalat" w:eastAsia="GHEA Grapalat" w:hAnsi="GHEA Grapalat" w:cs="GHEA Grapalat"/>
          <w:color w:val="000000"/>
          <w:sz w:val="24"/>
          <w:szCs w:val="24"/>
        </w:rPr>
        <w:t>բառերը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7431C832" w14:textId="287EE2BA" w:rsidR="00C62B20" w:rsidRDefault="006F2C65" w:rsidP="00715C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8-րդ մասի</w:t>
      </w:r>
      <w:r w:rsidR="0082005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վերջում լրացնել հետևյալ նախադասությունները.</w:t>
      </w:r>
    </w:p>
    <w:p w14:paraId="22E73025" w14:textId="64CE0FAF" w:rsidR="00C62B20" w:rsidRPr="00C62B20" w:rsidRDefault="00C62B20" w:rsidP="00715C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</w:pPr>
      <w:r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«Շարժական տեսաձայնագրող կամ լուսանկարահանող տեխնիկական միջոցները </w:t>
      </w:r>
      <w:r w:rsidR="004B7715"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ենթադրյալ հանցանքի կատարման համար </w:t>
      </w:r>
      <w:r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հետախուզման մեջ գտնվող անձի</w:t>
      </w:r>
      <w:r w:rsidR="009C2C47"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ն</w:t>
      </w:r>
      <w:r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 նմանության առկայությունն ստուգելու նպատակով կարող են ունենալ դրանց տեսադաշտում հայտնված անձանց դեմքի նույնականացման հնարավորություն: </w:t>
      </w:r>
      <w:r w:rsidR="004B7715"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Ենթադրյալ հանցանքի </w:t>
      </w:r>
      <w:r w:rsidR="006F2C65"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կատարման համար հ</w:t>
      </w:r>
      <w:r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ետախուզման մեջ գտնվող անձի </w:t>
      </w:r>
      <w:r w:rsidR="006F2C65"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հետ </w:t>
      </w:r>
      <w:r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նմանության առկայությունը տեխնիկական միջոցներով իրականացվում է տեխնիկական միջոցների տեսադաշտում հայտնված անձի պատկերն իրական ժամանակում, ինքնաշխատ եղանակով հետախուզման մեջ գտնվող անձանց</w:t>
      </w:r>
      <w:r w:rsidRPr="008437CD">
        <w:rPr>
          <w:rFonts w:eastAsia="GHEA Grapalat"/>
          <w:i/>
          <w:iCs/>
          <w:color w:val="000000"/>
          <w:sz w:val="24"/>
          <w:szCs w:val="24"/>
        </w:rPr>
        <w:t> </w:t>
      </w:r>
      <w:r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շտեմարանում առկա տվյալների հետ համադրման միջոցով: </w:t>
      </w:r>
      <w:r w:rsidR="001B540B"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Նույնականացման</w:t>
      </w:r>
      <w:r w:rsidRPr="008437C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 դեպքում տեխնիկական միջոցը տեղեկացնում է ոստիկանության ծառայողին: Սույն մասով նախատեսված դեպքում տեխնիկական միջոցների տեսադաշտում հայտնված անձանց պատկերը չի ամրագրվում, չի պահպանվում կամ այլ կերպ չի մշակվում:»</w:t>
      </w:r>
    </w:p>
    <w:p w14:paraId="0000001B" w14:textId="4F91D78E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2</w:t>
      </w:r>
      <w:r>
        <w:rPr>
          <w:rFonts w:ascii="GHEA Grapalat" w:eastAsia="GHEA Grapalat" w:hAnsi="GHEA Grapalat" w:cs="GHEA Grapalat"/>
          <w:b/>
          <w:sz w:val="24"/>
          <w:szCs w:val="24"/>
        </w:rPr>
        <w:t>.</w:t>
      </w:r>
      <w:r>
        <w:rPr>
          <w:rFonts w:ascii="GHEA Grapalat" w:eastAsia="GHEA Grapalat" w:hAnsi="GHEA Grapalat" w:cs="GHEA Grapalat"/>
          <w:sz w:val="24"/>
          <w:szCs w:val="24"/>
        </w:rPr>
        <w:t xml:space="preserve"> Օրենքի 25-րդ հոդվածի 1-ին մասի 1-ին կետում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«փոխարինող անձի»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բառերից հետո լրացնել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«կամ պարեկային ծառայության պետի» </w:t>
      </w:r>
      <w:r>
        <w:rPr>
          <w:rFonts w:ascii="GHEA Grapalat" w:eastAsia="GHEA Grapalat" w:hAnsi="GHEA Grapalat" w:cs="GHEA Grapalat"/>
          <w:sz w:val="24"/>
          <w:szCs w:val="24"/>
        </w:rPr>
        <w:t>բառերը։</w:t>
      </w:r>
    </w:p>
    <w:p w14:paraId="0000001C" w14:textId="18F5ED1F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lastRenderedPageBreak/>
        <w:t>Հոդված 1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3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Օրենքի 29-րդ հոդվածի 5-րդ մասի 3-րդ կետում և 31-րդ հոդվածի 2-րդ մասի ա) կետում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 «ռետինե» </w:t>
      </w:r>
      <w:r>
        <w:rPr>
          <w:rFonts w:ascii="GHEA Grapalat" w:eastAsia="GHEA Grapalat" w:hAnsi="GHEA Grapalat" w:cs="GHEA Grapalat"/>
          <w:sz w:val="24"/>
          <w:szCs w:val="24"/>
        </w:rPr>
        <w:t>բառը հանել։</w:t>
      </w:r>
    </w:p>
    <w:p w14:paraId="0000001D" w14:textId="014DFD8D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4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32-րդ հոդվածի 2-րդ մասի 3-րդ կետի 3-րդ պարբերությունում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«տեղյակ է պահում»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բառերից հետո լրացնել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«Լիազոր մարմնի ղեկավարին և» </w:t>
      </w:r>
      <w:r>
        <w:rPr>
          <w:rFonts w:ascii="GHEA Grapalat" w:eastAsia="GHEA Grapalat" w:hAnsi="GHEA Grapalat" w:cs="GHEA Grapalat"/>
          <w:sz w:val="24"/>
          <w:szCs w:val="24"/>
        </w:rPr>
        <w:t>բառերը։</w:t>
      </w:r>
    </w:p>
    <w:p w14:paraId="0000001E" w14:textId="565C0B51" w:rsidR="00801CF5" w:rsidRDefault="00EB546C" w:rsidP="00715CC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5</w:t>
      </w:r>
      <w:r>
        <w:rPr>
          <w:rFonts w:ascii="GHEA Grapalat" w:eastAsia="GHEA Grapalat" w:hAnsi="GHEA Grapalat" w:cs="GHEA Grapalat"/>
          <w:b/>
          <w:sz w:val="24"/>
          <w:szCs w:val="24"/>
        </w:rPr>
        <w:t>.</w:t>
      </w:r>
      <w:r>
        <w:rPr>
          <w:rFonts w:ascii="GHEA Grapalat" w:eastAsia="GHEA Grapalat" w:hAnsi="GHEA Grapalat" w:cs="GHEA Grapalat"/>
          <w:sz w:val="24"/>
          <w:szCs w:val="24"/>
        </w:rPr>
        <w:t xml:space="preserve"> Օրենքի 40.1-րդ հոդվածի 3-րդ մասն ուժը կորցրած ճանաչել։</w:t>
      </w:r>
    </w:p>
    <w:p w14:paraId="0000001F" w14:textId="1F7745C7" w:rsidR="00801CF5" w:rsidRDefault="00EB546C" w:rsidP="00715CC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1E04D3">
        <w:rPr>
          <w:rFonts w:ascii="GHEA Grapalat" w:eastAsia="GHEA Grapalat" w:hAnsi="GHEA Grapalat" w:cs="GHEA Grapalat"/>
          <w:b/>
          <w:sz w:val="24"/>
          <w:szCs w:val="24"/>
        </w:rPr>
        <w:t>6</w:t>
      </w:r>
      <w:r>
        <w:rPr>
          <w:rFonts w:ascii="GHEA Grapalat" w:eastAsia="GHEA Grapalat" w:hAnsi="GHEA Grapalat" w:cs="GHEA Grapalat"/>
          <w:b/>
          <w:sz w:val="24"/>
          <w:szCs w:val="24"/>
        </w:rPr>
        <w:t>. Եզրափակիչ և անցումային դրույթներ</w:t>
      </w:r>
    </w:p>
    <w:p w14:paraId="00000020" w14:textId="6DD5C342" w:rsidR="00801CF5" w:rsidRDefault="00EB546C" w:rsidP="00715CC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</w:t>
      </w:r>
      <w:r w:rsidR="00561BB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բացառությամբ սույն օրենքի </w:t>
      </w:r>
      <w:r w:rsidR="00BE0186">
        <w:rPr>
          <w:rFonts w:ascii="GHEA Grapalat" w:eastAsia="GHEA Grapalat" w:hAnsi="GHEA Grapalat" w:cs="GHEA Grapalat"/>
          <w:color w:val="000000"/>
          <w:sz w:val="24"/>
          <w:szCs w:val="24"/>
        </w:rPr>
        <w:t>7</w:t>
      </w:r>
      <w:r w:rsidR="00561BB1">
        <w:rPr>
          <w:rFonts w:ascii="GHEA Grapalat" w:eastAsia="GHEA Grapalat" w:hAnsi="GHEA Grapalat" w:cs="GHEA Grapalat"/>
          <w:color w:val="000000"/>
          <w:sz w:val="24"/>
          <w:szCs w:val="24"/>
        </w:rPr>
        <w:t>-րդ</w:t>
      </w:r>
      <w:r w:rsidR="00124D2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E36B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15-րդ </w:t>
      </w:r>
      <w:r w:rsidR="00561BB1">
        <w:rPr>
          <w:rFonts w:ascii="GHEA Grapalat" w:eastAsia="GHEA Grapalat" w:hAnsi="GHEA Grapalat" w:cs="GHEA Grapalat"/>
          <w:color w:val="000000"/>
          <w:sz w:val="24"/>
          <w:szCs w:val="24"/>
        </w:rPr>
        <w:t>հոդվա</w:t>
      </w:r>
      <w:r w:rsidR="00BA484B">
        <w:rPr>
          <w:rFonts w:ascii="GHEA Grapalat" w:eastAsia="GHEA Grapalat" w:hAnsi="GHEA Grapalat" w:cs="GHEA Grapalat"/>
          <w:color w:val="000000"/>
          <w:sz w:val="24"/>
          <w:szCs w:val="24"/>
        </w:rPr>
        <w:t>ծ</w:t>
      </w:r>
      <w:r w:rsidR="00BE36B0">
        <w:rPr>
          <w:rFonts w:ascii="GHEA Grapalat" w:eastAsia="GHEA Grapalat" w:hAnsi="GHEA Grapalat" w:cs="GHEA Grapalat"/>
          <w:color w:val="000000"/>
          <w:sz w:val="24"/>
          <w:szCs w:val="24"/>
        </w:rPr>
        <w:t>ներ</w:t>
      </w:r>
      <w:r w:rsidR="00BA484B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6CF45A78" w14:textId="3A5B395F" w:rsidR="00984062" w:rsidRDefault="00984062" w:rsidP="00715CC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օրենքի </w:t>
      </w:r>
      <w:r w:rsidR="00EE4557" w:rsidRPr="00EE4557">
        <w:rPr>
          <w:rFonts w:ascii="GHEA Grapalat" w:eastAsia="GHEA Grapalat" w:hAnsi="GHEA Grapalat" w:cs="GHEA Grapalat"/>
          <w:color w:val="000000"/>
          <w:sz w:val="24"/>
          <w:szCs w:val="24"/>
        </w:rPr>
        <w:t>7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</w:t>
      </w:r>
      <w:r w:rsidR="00BE36B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15-րդ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հոդված</w:t>
      </w:r>
      <w:r w:rsidR="00BE36B0">
        <w:rPr>
          <w:rFonts w:ascii="GHEA Grapalat" w:eastAsia="GHEA Grapalat" w:hAnsi="GHEA Grapalat" w:cs="GHEA Grapalat"/>
          <w:color w:val="000000"/>
          <w:sz w:val="24"/>
          <w:szCs w:val="24"/>
        </w:rPr>
        <w:t>ներ</w:t>
      </w:r>
      <w:r w:rsidR="00BA484B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ուժի մեջ </w:t>
      </w:r>
      <w:r w:rsidR="00BE36B0">
        <w:rPr>
          <w:rFonts w:ascii="GHEA Grapalat" w:eastAsia="GHEA Grapalat" w:hAnsi="GHEA Grapalat" w:cs="GHEA Grapalat"/>
          <w:color w:val="000000"/>
          <w:sz w:val="24"/>
          <w:szCs w:val="24"/>
        </w:rPr>
        <w:t>են մտնում Հայաստանի Հանրապետության ներքին գործերի նախարարության պաշտոնների անվանացանկը հաստատելու օրվան</w:t>
      </w:r>
      <w:r w:rsidR="0090298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հաջորդող</w:t>
      </w:r>
      <w:r w:rsidR="00BE36B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02982">
        <w:rPr>
          <w:rFonts w:ascii="GHEA Grapalat" w:eastAsia="GHEA Grapalat" w:hAnsi="GHEA Grapalat" w:cs="GHEA Grapalat"/>
          <w:color w:val="000000"/>
          <w:sz w:val="24"/>
          <w:szCs w:val="24"/>
        </w:rPr>
        <w:t>տասներորդ օրը</w:t>
      </w:r>
      <w:r w:rsidR="00BE36B0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21" w14:textId="77777777" w:rsidR="00801CF5" w:rsidRDefault="00EB546C" w:rsidP="00715CC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 սույն օրենքի ուժի մեջ մտնելն ընդունված իրավական ակտերը շարունակում են գործել մինչև դրանք ընդունած մարմնի կամ վերադաս մարմնի կողմից ուժը կորցրած ճանաչելը կամ նոր իրավական ակտերն ընդունվելը։</w:t>
      </w:r>
    </w:p>
    <w:p w14:paraId="00000022" w14:textId="4DA49591" w:rsidR="00801CF5" w:rsidRDefault="00DF62BD" w:rsidP="00715CC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Վարչապետ</w:t>
      </w:r>
      <w:r w:rsidR="00EB546C">
        <w:rPr>
          <w:rFonts w:ascii="GHEA Grapalat" w:eastAsia="GHEA Grapalat" w:hAnsi="GHEA Grapalat" w:cs="GHEA Grapalat"/>
          <w:color w:val="000000"/>
          <w:sz w:val="24"/>
          <w:szCs w:val="24"/>
        </w:rPr>
        <w:t>ը սույն օրենքն ուժի մեջ մտնելուց հետո՝ երկամսյա ժամկետում հաստատում է Ոստիկանության կանոնադրությունն ու աշխատողների քանակը։</w:t>
      </w:r>
    </w:p>
    <w:sectPr w:rsidR="00801CF5">
      <w:headerReference w:type="default" r:id="rId8"/>
      <w:pgSz w:w="12240" w:h="15840"/>
      <w:pgMar w:top="1440" w:right="1440" w:bottom="1440" w:left="1440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ECB4A4" w14:textId="77777777" w:rsidR="00196497" w:rsidRDefault="00196497">
      <w:pPr>
        <w:spacing w:after="0" w:line="240" w:lineRule="auto"/>
      </w:pPr>
      <w:r>
        <w:separator/>
      </w:r>
    </w:p>
  </w:endnote>
  <w:endnote w:type="continuationSeparator" w:id="0">
    <w:p w14:paraId="65131467" w14:textId="77777777" w:rsidR="00196497" w:rsidRDefault="00196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E607C3" w14:textId="77777777" w:rsidR="00196497" w:rsidRDefault="00196497">
      <w:pPr>
        <w:spacing w:after="0" w:line="240" w:lineRule="auto"/>
      </w:pPr>
      <w:r>
        <w:separator/>
      </w:r>
    </w:p>
  </w:footnote>
  <w:footnote w:type="continuationSeparator" w:id="0">
    <w:p w14:paraId="5B40F520" w14:textId="77777777" w:rsidR="00196497" w:rsidRDefault="00196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23" w14:textId="77777777" w:rsidR="00EB546C" w:rsidRDefault="00EB546C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344D74EA" wp14:editId="1A8B0C74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33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4" w14:textId="77777777" w:rsidR="00EB546C" w:rsidRDefault="00EB546C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00000025" w14:textId="77777777" w:rsidR="00EB546C" w:rsidRDefault="00EB546C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01482B"/>
    <w:multiLevelType w:val="multilevel"/>
    <w:tmpl w:val="967ECE8E"/>
    <w:lvl w:ilvl="0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0A4CE8"/>
    <w:multiLevelType w:val="multilevel"/>
    <w:tmpl w:val="31120B9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F33458"/>
    <w:multiLevelType w:val="multilevel"/>
    <w:tmpl w:val="9A74BC1E"/>
    <w:lvl w:ilvl="0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BD12E5"/>
    <w:multiLevelType w:val="multilevel"/>
    <w:tmpl w:val="05BAFE9A"/>
    <w:lvl w:ilvl="0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9181B"/>
    <w:multiLevelType w:val="hybridMultilevel"/>
    <w:tmpl w:val="B2FE4A4C"/>
    <w:lvl w:ilvl="0" w:tplc="C12EBE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B679A2"/>
    <w:multiLevelType w:val="multilevel"/>
    <w:tmpl w:val="0F360AC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AB2ECC"/>
    <w:multiLevelType w:val="multilevel"/>
    <w:tmpl w:val="0422DD1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CF5"/>
    <w:rsid w:val="000126C9"/>
    <w:rsid w:val="00036AF0"/>
    <w:rsid w:val="00073024"/>
    <w:rsid w:val="00095CB1"/>
    <w:rsid w:val="000E32B3"/>
    <w:rsid w:val="000F0EB0"/>
    <w:rsid w:val="000F14BB"/>
    <w:rsid w:val="00124D2C"/>
    <w:rsid w:val="00153BF5"/>
    <w:rsid w:val="00196497"/>
    <w:rsid w:val="001B540B"/>
    <w:rsid w:val="001E04D3"/>
    <w:rsid w:val="002C1A7A"/>
    <w:rsid w:val="002C34DE"/>
    <w:rsid w:val="003468E3"/>
    <w:rsid w:val="003A0677"/>
    <w:rsid w:val="003B6A8A"/>
    <w:rsid w:val="003D6EAD"/>
    <w:rsid w:val="00432A6E"/>
    <w:rsid w:val="004779BA"/>
    <w:rsid w:val="004B7715"/>
    <w:rsid w:val="004C288F"/>
    <w:rsid w:val="004C3BA1"/>
    <w:rsid w:val="004D774A"/>
    <w:rsid w:val="00547D6B"/>
    <w:rsid w:val="00552E42"/>
    <w:rsid w:val="00561BB1"/>
    <w:rsid w:val="005B489B"/>
    <w:rsid w:val="006B2A38"/>
    <w:rsid w:val="006C28D3"/>
    <w:rsid w:val="006C5648"/>
    <w:rsid w:val="006F2C65"/>
    <w:rsid w:val="00715CC0"/>
    <w:rsid w:val="00720248"/>
    <w:rsid w:val="00801CF5"/>
    <w:rsid w:val="00820050"/>
    <w:rsid w:val="00842902"/>
    <w:rsid w:val="008437CD"/>
    <w:rsid w:val="00845C2C"/>
    <w:rsid w:val="00860275"/>
    <w:rsid w:val="008866AF"/>
    <w:rsid w:val="00896CAB"/>
    <w:rsid w:val="00902982"/>
    <w:rsid w:val="00912538"/>
    <w:rsid w:val="00945789"/>
    <w:rsid w:val="009529FC"/>
    <w:rsid w:val="009602E0"/>
    <w:rsid w:val="00984062"/>
    <w:rsid w:val="009B1171"/>
    <w:rsid w:val="009C2C47"/>
    <w:rsid w:val="009C6BB2"/>
    <w:rsid w:val="009C6E7F"/>
    <w:rsid w:val="009F6452"/>
    <w:rsid w:val="00A035C2"/>
    <w:rsid w:val="00A526E9"/>
    <w:rsid w:val="00A63D09"/>
    <w:rsid w:val="00B51EAC"/>
    <w:rsid w:val="00B57F9E"/>
    <w:rsid w:val="00BA484B"/>
    <w:rsid w:val="00BD51A3"/>
    <w:rsid w:val="00BD7B7B"/>
    <w:rsid w:val="00BE0186"/>
    <w:rsid w:val="00BE257A"/>
    <w:rsid w:val="00BE36B0"/>
    <w:rsid w:val="00C22F49"/>
    <w:rsid w:val="00C34B81"/>
    <w:rsid w:val="00C62B20"/>
    <w:rsid w:val="00CD6806"/>
    <w:rsid w:val="00D76445"/>
    <w:rsid w:val="00D850C9"/>
    <w:rsid w:val="00DA5BF6"/>
    <w:rsid w:val="00DF52BF"/>
    <w:rsid w:val="00DF62BD"/>
    <w:rsid w:val="00E040BB"/>
    <w:rsid w:val="00E176DD"/>
    <w:rsid w:val="00E26F5F"/>
    <w:rsid w:val="00EA373F"/>
    <w:rsid w:val="00EB546C"/>
    <w:rsid w:val="00EC7769"/>
    <w:rsid w:val="00EE4557"/>
    <w:rsid w:val="00F019D6"/>
    <w:rsid w:val="00F441BF"/>
    <w:rsid w:val="00FF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57B37"/>
  <w15:docId w15:val="{C2CF939D-B4D6-427B-ACC3-3A49CDA3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BD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xmlns:go="http://customooxmlschemas.google.com/" roundtripDataSignature="AMtx7mjX4c+/bpacwnjOhzZRYV7kZeOMoQ==">AMUW2mX2n7ZhxLqQe8f27vfm+OJungVPWL9Q7y/QoWCIrna9D+Ns2t8N56tMIVfetrztnF4FglZLwe1m8/HigW5CtGsGQGEdG0oZ1ghOfNJnWe+NxpRd2pQ=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lastModifiedBy>Nerses Zeynalyan</cp:lastModifiedBy>
  <cp:revision>44</cp:revision>
  <dcterms:created xsi:type="dcterms:W3CDTF">2020-10-22T15:42:00Z</dcterms:created>
  <dcterms:modified xsi:type="dcterms:W3CDTF">2021-04-07T13:19:00Z</dcterms:modified>
</cp:coreProperties>
</file>