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751BE0" w14:textId="77FEA842" w:rsidR="00EB3853" w:rsidRDefault="00437DE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14:paraId="5BBB4B85" w14:textId="77777777" w:rsidR="00EB3853" w:rsidRDefault="00437DE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14:paraId="3B4D23C7" w14:textId="6B369E2F" w:rsidR="00EB3853" w:rsidRDefault="00437DE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«ՊԵՏԱԿԱՆ ԿԱՌԱՎԱՐՄԱՆ ՀԱՄԱԿԱՐԳԻ ՄԱՐՄԻՆՆԵՐԻ ՄԱՍԻՆ» ՕՐԵՆՔՈՒՄ ՓՈՓՈԽՈՒԹՅՈՒՆՆԵՐ ԵՎ ԼՐԱՑՈՒՄ</w:t>
      </w:r>
      <w:r w:rsidR="00624C6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ՆԵՐ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ԿԱՏԱՐԵԼՈՒ ՄԱՍԻՆ</w:t>
      </w:r>
    </w:p>
    <w:p w14:paraId="196269CE" w14:textId="77777777" w:rsidR="00EB3853" w:rsidRDefault="00EB385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6F81B583" w14:textId="23D01E79" w:rsidR="00EB3853" w:rsidRDefault="00437DE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 1. 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Պետական կառավարման համակարգի մարմինների մասին» 2018 թվականի մարտի 23-ի ՀՕ-260-Ն օրենքի (այսուհետ՝ Օրենք) 5-րդ հոդվածը՝</w:t>
      </w:r>
    </w:p>
    <w:p w14:paraId="5E1D4CD6" w14:textId="40C83222" w:rsidR="00EB3853" w:rsidRDefault="00437DE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1-ին մասի 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«, ոստիկանության»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բառը հանել.</w:t>
      </w:r>
    </w:p>
    <w:p w14:paraId="25199D76" w14:textId="77777777" w:rsidR="00EB3853" w:rsidRDefault="00437DE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2-րդ մասի 2-րդ կետը ուժը կորցրած ճանաչել:</w:t>
      </w:r>
    </w:p>
    <w:p w14:paraId="62BA8B09" w14:textId="77777777" w:rsidR="00EB3853" w:rsidRDefault="00437DE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Հոդված 2.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Օրենքի 6-րդ հոդվածը՝</w:t>
      </w:r>
    </w:p>
    <w:p w14:paraId="2974C9F0" w14:textId="02777524" w:rsidR="00EB3853" w:rsidRDefault="00B323C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2-րդ մասի 7-րդ կետը շարադրել հետևյալ խմբագրությամբ.</w:t>
      </w:r>
    </w:p>
    <w:p w14:paraId="744E9A16" w14:textId="797787F3" w:rsidR="00EB3853" w:rsidRPr="00B323C0" w:rsidRDefault="00B323C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i/>
          <w:color w:val="000000"/>
          <w:sz w:val="24"/>
          <w:szCs w:val="24"/>
          <w:lang w:val="en-US"/>
        </w:rPr>
      </w:pPr>
      <w:r w:rsidRPr="00B323C0">
        <w:rPr>
          <w:rFonts w:ascii="GHEA Grapalat" w:eastAsia="GHEA Grapalat" w:hAnsi="GHEA Grapalat" w:cs="GHEA Grapalat"/>
          <w:i/>
          <w:color w:val="000000"/>
          <w:sz w:val="24"/>
          <w:szCs w:val="24"/>
        </w:rPr>
        <w:t>«7) Միգրացիայի և քաղաքացիության ծառայությունը.»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.</w:t>
      </w:r>
    </w:p>
    <w:p w14:paraId="067A36A2" w14:textId="3BD59549" w:rsidR="00EB3853" w:rsidRDefault="00B323C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2-րդ մասում լրացնել հետևյալ բովանդակությամբ 19-րդ և 20-րդ կետերով.</w:t>
      </w:r>
    </w:p>
    <w:p w14:paraId="6122AE0C" w14:textId="77777777" w:rsidR="00B323C0" w:rsidRPr="00B323C0" w:rsidRDefault="00B323C0" w:rsidP="00B323C0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i/>
          <w:color w:val="000000"/>
          <w:sz w:val="24"/>
          <w:szCs w:val="24"/>
        </w:rPr>
      </w:pPr>
      <w:r w:rsidRPr="00B323C0">
        <w:rPr>
          <w:rFonts w:ascii="GHEA Grapalat" w:eastAsia="GHEA Grapalat" w:hAnsi="GHEA Grapalat" w:cs="GHEA Grapalat"/>
          <w:i/>
          <w:color w:val="000000"/>
          <w:sz w:val="24"/>
          <w:szCs w:val="24"/>
        </w:rPr>
        <w:t>«19) Ոստիկանությունը.</w:t>
      </w:r>
    </w:p>
    <w:p w14:paraId="198E8E70" w14:textId="79A77CD2" w:rsidR="00EB3853" w:rsidRPr="00B323C0" w:rsidRDefault="00B323C0" w:rsidP="00B323C0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B323C0">
        <w:rPr>
          <w:rFonts w:ascii="GHEA Grapalat" w:eastAsia="GHEA Grapalat" w:hAnsi="GHEA Grapalat" w:cs="GHEA Grapalat"/>
          <w:i/>
          <w:color w:val="000000"/>
          <w:sz w:val="24"/>
          <w:szCs w:val="24"/>
        </w:rPr>
        <w:t>20) Ոստիկանության զորքերը։»</w:t>
      </w:r>
      <w:r>
        <w:rPr>
          <w:rFonts w:ascii="GHEA Grapalat" w:eastAsia="GHEA Grapalat" w:hAnsi="GHEA Grapalat" w:cs="GHEA Grapalat"/>
          <w:iCs/>
          <w:color w:val="000000"/>
          <w:sz w:val="24"/>
          <w:szCs w:val="24"/>
          <w:lang w:val="en-US"/>
        </w:rPr>
        <w:t>:</w:t>
      </w:r>
    </w:p>
    <w:p w14:paraId="0CFB3143" w14:textId="77777777" w:rsidR="00EB3853" w:rsidRDefault="00437DE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 3. Եզրափակիչ մաս և անցումային դրույթներ</w:t>
      </w:r>
    </w:p>
    <w:p w14:paraId="1B9D9143" w14:textId="0213A3B5" w:rsidR="00EB3853" w:rsidRDefault="00437DE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Սույն օրենքն ուժի մեջ է մտնում </w:t>
      </w:r>
      <w:r>
        <w:rPr>
          <w:rFonts w:ascii="GHEA Grapalat" w:eastAsia="GHEA Grapalat" w:hAnsi="GHEA Grapalat" w:cs="GHEA Grapalat"/>
          <w:sz w:val="24"/>
          <w:szCs w:val="24"/>
        </w:rPr>
        <w:t>պաշտո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նական հրապարակմանը հաջորդող տասներորդ օրը:</w:t>
      </w:r>
    </w:p>
    <w:p w14:paraId="06DA7A7B" w14:textId="029819BF" w:rsidR="00EB3853" w:rsidRDefault="00437DE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Սույն օրենքի ուժով Միգրացիոն ծառայությունն անվանափոխվում է Միգրացիայի և քաղաքացիության ծառայության և փոփոխվում է ենթակայությունը։</w:t>
      </w:r>
    </w:p>
    <w:p w14:paraId="06996A93" w14:textId="4F8DE476" w:rsidR="00EB3853" w:rsidRDefault="00437DE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Սույն օրենքի ուժով վարչապետին ենթակա մարմին Հայաստանի Հանրապետության ոստիկանությունը վերակազմավորվում է  նախարարությանը ենթակա մարմնի և գործում է որպես Ոստիկանություն։</w:t>
      </w:r>
    </w:p>
    <w:p w14:paraId="11825332" w14:textId="35EC37B1" w:rsidR="00BB1673" w:rsidRDefault="00BB167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Սույն օրենքի ուժով Ոստիկանության ենթակայության տակ գտնվող Ոստիկանության զորքերը վերակազմավորվում է նախարարությանը ենթակա մարմնի։</w:t>
      </w:r>
    </w:p>
    <w:p w14:paraId="469A2B1F" w14:textId="510E023B" w:rsidR="00EB3853" w:rsidRDefault="00437DE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Սույն օրենքի 2-րդ հոդվածով նշված մարմինների ենթակայությունը  համապատասխան նախարարությանը սահմանվում է սույն օրենքն ուժի մեջ մտնելուց հետո՝ մեկամսյա ժամկետում։</w:t>
      </w:r>
    </w:p>
    <w:p w14:paraId="23751410" w14:textId="3FFAFD10" w:rsidR="00EB3853" w:rsidRDefault="00437DE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Սույն օրենքի ուժի մեջ մտնելուց հետո Հայաստանի Հանրապետության ոստիկանության պետը, Միգրացիոն ծառայության պետը, Ոստիկանության զորքերի հրամանատարը և նրա</w:t>
      </w:r>
      <w:r w:rsidR="00F51756">
        <w:rPr>
          <w:rFonts w:ascii="GHEA Grapalat" w:eastAsia="GHEA Grapalat" w:hAnsi="GHEA Grapalat" w:cs="GHEA Grapalat"/>
          <w:color w:val="000000"/>
          <w:sz w:val="24"/>
          <w:szCs w:val="24"/>
        </w:rPr>
        <w:t>նց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տեղակալները շարունակում են իրենց պաշտոնավարումը՝ մինչև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Ոստիկանության պետի, Միգրացիայի և քաղաքացիության ծառայության (այսուհետ՝ Ծառայություն) պետի,  Ոստիկանության զորքերի հրամանատարի և նրա</w:t>
      </w:r>
      <w:r w:rsidR="00F51756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նց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տեղակալների պաշտոններում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նոր նշանակումներ կատարելը: </w:t>
      </w:r>
    </w:p>
    <w:p w14:paraId="5D8F6E72" w14:textId="71D1D976" w:rsidR="00EB3853" w:rsidRDefault="00437DE6">
      <w:pPr>
        <w:numPr>
          <w:ilvl w:val="0"/>
          <w:numId w:val="1"/>
        </w:numP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Սույն օրենքի ուժի մեջ մտնելուց հետո Ծառայության կանոնադրության փոփոխությամբ պայմանավորված գործառույթների և կառուցվածքային փոփոխությունների արդյունքում Ծառայության հիմնական մասնագիտական ստորաբաժանումների պաշտոնների անձնագրերում նոր պահանջներ նախատեսվելու դեպքում Միգրացիոն ծառայության քաղաքացիական ծառայողները վերանշանակվում են հանրային ծառայությունը համակարգող փոխվարչապետի որոշմամբ սահմանած կարգով վերապատրաստումը հաջողությամբ անցնելուց հետո։ </w:t>
      </w:r>
      <w:r w:rsidR="00227C91" w:rsidRPr="002A54B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Վերապատրաստումը հաջողությամբ անցած </w:t>
      </w:r>
      <w:r w:rsidR="00227C91">
        <w:rPr>
          <w:rFonts w:ascii="GHEA Grapalat" w:eastAsia="GHEA Grapalat" w:hAnsi="GHEA Grapalat" w:cs="GHEA Grapalat"/>
          <w:color w:val="000000"/>
          <w:sz w:val="24"/>
          <w:szCs w:val="24"/>
        </w:rPr>
        <w:t>Միգրացիոն ծառայության քաղաքացիական ծառայողները</w:t>
      </w:r>
      <w:r w:rsidR="00227C91" w:rsidRPr="002A54B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տասն աշխատանքային օրվա ընթացքում վերանշանակվում են միգրացիայի և քաղաքացիության բնագավառում լիազորված պետական կառավարման մարմնի հիմնական մասնագիտական ստորաբաժանումների քաղաքացիական ծառայության համապատասխան պաշտոններում։</w:t>
      </w:r>
      <w:r w:rsidR="00227C9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Սույն մասով նախատեսված վերանշանակումներն իրականացվում են վերապատրաստման անցկացման կարգի ուժի մեջ մտնելուց հետո՝ տասն ամսվա ընթացքում։</w:t>
      </w:r>
    </w:p>
    <w:p w14:paraId="547726F0" w14:textId="0AACA993" w:rsidR="00EB3853" w:rsidRDefault="00437DE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Սույն օրենքի 2-րդ հոդվածով սահմանված մարմինների կանոնադրությունները հաստատվում են դրանց՝ համապատասխան նախարարության ենթակայությունը սահմանելուց հետո՝ երկամսյա ժամկետում։</w:t>
      </w:r>
    </w:p>
    <w:p w14:paraId="5D491A85" w14:textId="062358D8" w:rsidR="005D6772" w:rsidRDefault="005D677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Սույն հոդվածի 7-րդ մասով նախատեսված վերապատրաստման կարգը սահմանվում է սույն օրենքն ուժի մեջ մտնելուց հետո՝ 20 օրվա ընթացքում։</w:t>
      </w:r>
    </w:p>
    <w:p w14:paraId="7A1D9C7A" w14:textId="66A183C5" w:rsidR="00EB3853" w:rsidRDefault="00437DE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Սույն օրենքի ընդունումից բխող այլ իրավական ակտերն ընդունվում են սույն օրենքի ուժի մեջ մտնելուց հետո՝ վեցամսյա ժամկետում։</w:t>
      </w:r>
    </w:p>
    <w:sectPr w:rsidR="00EB3853">
      <w:headerReference w:type="default" r:id="rId8"/>
      <w:pgSz w:w="11909" w:h="16834"/>
      <w:pgMar w:top="1440" w:right="1440" w:bottom="1440" w:left="1440" w:header="45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BC6F99" w14:textId="77777777" w:rsidR="00561680" w:rsidRDefault="00561680">
      <w:pPr>
        <w:spacing w:line="240" w:lineRule="auto"/>
      </w:pPr>
      <w:r>
        <w:separator/>
      </w:r>
    </w:p>
  </w:endnote>
  <w:endnote w:type="continuationSeparator" w:id="0">
    <w:p w14:paraId="5403A9AF" w14:textId="77777777" w:rsidR="00561680" w:rsidRDefault="0056168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E8FB05" w14:textId="77777777" w:rsidR="00561680" w:rsidRDefault="00561680">
      <w:pPr>
        <w:spacing w:line="240" w:lineRule="auto"/>
      </w:pPr>
      <w:r>
        <w:separator/>
      </w:r>
    </w:p>
  </w:footnote>
  <w:footnote w:type="continuationSeparator" w:id="0">
    <w:p w14:paraId="2BBD931F" w14:textId="77777777" w:rsidR="00561680" w:rsidRDefault="0056168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A364D2" w14:textId="77777777" w:rsidR="00EB3853" w:rsidRDefault="00437DE6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left="-180"/>
      <w:rPr>
        <w:rFonts w:ascii="GHEA Grapalat" w:eastAsia="GHEA Grapalat" w:hAnsi="GHEA Grapalat" w:cs="GHEA Grapalat"/>
        <w:color w:val="FF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18"/>
        <w:szCs w:val="18"/>
      </w:rPr>
      <w:t>Ա</w:t>
    </w:r>
    <w:r>
      <w:rPr>
        <w:rFonts w:ascii="GHEA Grapalat" w:eastAsia="GHEA Grapalat" w:hAnsi="GHEA Grapalat" w:cs="GHEA Grapalat"/>
        <w:color w:val="000000"/>
        <w:sz w:val="18"/>
        <w:szCs w:val="18"/>
      </w:rPr>
      <w:t>րդարադատության</w:t>
    </w:r>
    <w:r>
      <w:rPr>
        <w:rFonts w:ascii="GHEA Grapalat" w:eastAsia="GHEA Grapalat" w:hAnsi="GHEA Grapalat" w:cs="GHEA Grapalat"/>
        <w:color w:val="000000"/>
        <w:sz w:val="18"/>
        <w:szCs w:val="18"/>
      </w:rPr>
      <w:tab/>
    </w:r>
    <w:r>
      <w:rPr>
        <w:rFonts w:ascii="GHEA Grapalat" w:eastAsia="GHEA Grapalat" w:hAnsi="GHEA Grapalat" w:cs="GHEA Grapalat"/>
        <w:color w:val="000000"/>
        <w:sz w:val="18"/>
        <w:szCs w:val="18"/>
      </w:rPr>
      <w:tab/>
      <w:t>ՆԱԽԱԳԻԾ</w:t>
    </w:r>
    <w:r>
      <w:rPr>
        <w:noProof/>
      </w:rPr>
      <w:drawing>
        <wp:anchor distT="0" distB="0" distL="0" distR="0" simplePos="0" relativeHeight="251658240" behindDoc="0" locked="0" layoutInCell="1" hidden="0" allowOverlap="1" wp14:anchorId="6E13E163" wp14:editId="0BBA7A98">
          <wp:simplePos x="0" y="0"/>
          <wp:positionH relativeFrom="column">
            <wp:posOffset>-685796</wp:posOffset>
          </wp:positionH>
          <wp:positionV relativeFrom="paragraph">
            <wp:posOffset>-8886</wp:posOffset>
          </wp:positionV>
          <wp:extent cx="457200" cy="444500"/>
          <wp:effectExtent l="0" t="0" r="0" b="0"/>
          <wp:wrapSquare wrapText="bothSides" distT="0" distB="0" distL="0" distR="0"/>
          <wp:docPr id="12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C5FA7B3" w14:textId="77777777" w:rsidR="00EB3853" w:rsidRDefault="00437DE6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left="-180"/>
      <w:rPr>
        <w:rFonts w:ascii="GHEA Grapalat" w:eastAsia="GHEA Grapalat" w:hAnsi="GHEA Grapalat" w:cs="GHEA Grapalat"/>
        <w:color w:val="000000"/>
        <w:sz w:val="18"/>
        <w:szCs w:val="18"/>
      </w:rPr>
    </w:pPr>
    <w:r>
      <w:rPr>
        <w:rFonts w:ascii="GHEA Grapalat" w:eastAsia="GHEA Grapalat" w:hAnsi="GHEA Grapalat" w:cs="GHEA Grapalat"/>
        <w:b/>
        <w:color w:val="000000"/>
        <w:sz w:val="18"/>
        <w:szCs w:val="18"/>
      </w:rPr>
      <w:t>Ն</w:t>
    </w:r>
    <w:r>
      <w:rPr>
        <w:rFonts w:ascii="GHEA Grapalat" w:eastAsia="GHEA Grapalat" w:hAnsi="GHEA Grapalat" w:cs="GHEA Grapalat"/>
        <w:color w:val="000000"/>
        <w:sz w:val="18"/>
        <w:szCs w:val="18"/>
      </w:rPr>
      <w:t>ախարարություն</w:t>
    </w:r>
  </w:p>
  <w:p w14:paraId="0CB16EF3" w14:textId="77777777" w:rsidR="00EB3853" w:rsidRDefault="00EB3853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left="-180"/>
      <w:rPr>
        <w:rFonts w:ascii="GHEA Grapalat" w:eastAsia="GHEA Grapalat" w:hAnsi="GHEA Grapalat" w:cs="GHEA Grapalat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FB1C20"/>
    <w:multiLevelType w:val="multilevel"/>
    <w:tmpl w:val="4A200772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52146D8"/>
    <w:multiLevelType w:val="multilevel"/>
    <w:tmpl w:val="0AB07D00"/>
    <w:lvl w:ilvl="0">
      <w:start w:val="1"/>
      <w:numFmt w:val="decimal"/>
      <w:lvlText w:val="%1."/>
      <w:lvlJc w:val="left"/>
      <w:pPr>
        <w:ind w:left="0" w:firstLine="566"/>
      </w:pPr>
      <w:rPr>
        <w:color w:val="000000"/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2" w15:restartNumberingAfterBreak="0">
    <w:nsid w:val="66133643"/>
    <w:multiLevelType w:val="multilevel"/>
    <w:tmpl w:val="F3BE54B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853"/>
    <w:rsid w:val="0004686C"/>
    <w:rsid w:val="00073F39"/>
    <w:rsid w:val="000F4BDB"/>
    <w:rsid w:val="00227C91"/>
    <w:rsid w:val="00266F3A"/>
    <w:rsid w:val="0026778D"/>
    <w:rsid w:val="0035131E"/>
    <w:rsid w:val="00437DE6"/>
    <w:rsid w:val="00481EDD"/>
    <w:rsid w:val="004A5699"/>
    <w:rsid w:val="004C1C60"/>
    <w:rsid w:val="005134DA"/>
    <w:rsid w:val="005226B5"/>
    <w:rsid w:val="00561680"/>
    <w:rsid w:val="005A5609"/>
    <w:rsid w:val="005D6772"/>
    <w:rsid w:val="005E7AA1"/>
    <w:rsid w:val="00624C67"/>
    <w:rsid w:val="007263C0"/>
    <w:rsid w:val="00730337"/>
    <w:rsid w:val="00747366"/>
    <w:rsid w:val="0078104D"/>
    <w:rsid w:val="007D2CED"/>
    <w:rsid w:val="00834693"/>
    <w:rsid w:val="008E6216"/>
    <w:rsid w:val="00B06AD0"/>
    <w:rsid w:val="00B323C0"/>
    <w:rsid w:val="00BB1673"/>
    <w:rsid w:val="00D639DC"/>
    <w:rsid w:val="00DD42DA"/>
    <w:rsid w:val="00EB3853"/>
    <w:rsid w:val="00F51756"/>
    <w:rsid w:val="00F94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D90C5F"/>
  <w15:docId w15:val="{6B0B5777-23EC-4E66-A62F-D5A729C6A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hy-AM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BD2"/>
  </w:style>
  <w:style w:type="paragraph" w:styleId="Heading1">
    <w:name w:val="heading 1"/>
    <w:basedOn w:val="Normal1"/>
    <w:next w:val="Normal1"/>
    <w:uiPriority w:val="9"/>
    <w:qFormat/>
    <w:rsid w:val="00C0378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1"/>
    <w:next w:val="Normal1"/>
    <w:uiPriority w:val="9"/>
    <w:semiHidden/>
    <w:unhideWhenUsed/>
    <w:qFormat/>
    <w:rsid w:val="00C0378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1"/>
    <w:next w:val="Normal1"/>
    <w:uiPriority w:val="9"/>
    <w:semiHidden/>
    <w:unhideWhenUsed/>
    <w:qFormat/>
    <w:rsid w:val="00C0378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1"/>
    <w:next w:val="Normal1"/>
    <w:uiPriority w:val="9"/>
    <w:semiHidden/>
    <w:unhideWhenUsed/>
    <w:qFormat/>
    <w:rsid w:val="00C0378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uiPriority w:val="9"/>
    <w:semiHidden/>
    <w:unhideWhenUsed/>
    <w:qFormat/>
    <w:rsid w:val="00C0378A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1"/>
    <w:next w:val="Normal1"/>
    <w:uiPriority w:val="9"/>
    <w:semiHidden/>
    <w:unhideWhenUsed/>
    <w:qFormat/>
    <w:rsid w:val="00C0378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1"/>
    <w:next w:val="Normal1"/>
    <w:uiPriority w:val="10"/>
    <w:qFormat/>
    <w:rsid w:val="00C0378A"/>
    <w:pPr>
      <w:keepNext/>
      <w:keepLines/>
      <w:spacing w:after="60"/>
    </w:pPr>
    <w:rPr>
      <w:sz w:val="52"/>
      <w:szCs w:val="52"/>
    </w:rPr>
  </w:style>
  <w:style w:type="paragraph" w:customStyle="1" w:styleId="Normal1">
    <w:name w:val="Normal1"/>
    <w:rsid w:val="00C0378A"/>
  </w:style>
  <w:style w:type="paragraph" w:styleId="Subtitle">
    <w:name w:val="Subtitle"/>
    <w:basedOn w:val="Normal"/>
    <w:next w:val="Normal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8F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8F0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220F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20F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20F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20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20F3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31D01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1D01"/>
  </w:style>
  <w:style w:type="paragraph" w:styleId="Footer">
    <w:name w:val="footer"/>
    <w:basedOn w:val="Normal"/>
    <w:link w:val="FooterChar"/>
    <w:uiPriority w:val="99"/>
    <w:unhideWhenUsed/>
    <w:rsid w:val="00B31D01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1D01"/>
  </w:style>
  <w:style w:type="paragraph" w:styleId="ListParagraph">
    <w:name w:val="List Paragraph"/>
    <w:basedOn w:val="Normal"/>
    <w:uiPriority w:val="34"/>
    <w:qFormat/>
    <w:rsid w:val="008852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xMVJAFUEpfkGVNkcIVzTEkPgiGg==">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Nerses Zeynalyan; Artur Danielyan</dc:creator>
  <cp:lastModifiedBy>Nerses Zeynalyan</cp:lastModifiedBy>
  <cp:revision>21</cp:revision>
  <dcterms:created xsi:type="dcterms:W3CDTF">2020-10-18T07:32:00Z</dcterms:created>
  <dcterms:modified xsi:type="dcterms:W3CDTF">2021-04-07T04:24:00Z</dcterms:modified>
</cp:coreProperties>
</file>