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:rsidR="00E474F4" w:rsidRPr="00E009A2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E009A2">
        <w:rPr>
          <w:rFonts w:ascii="GHEA Grapalat" w:hAnsi="GHEA Grapalat" w:cs="Sylfaen"/>
          <w:b/>
          <w:lang w:val="hy-AM"/>
        </w:rPr>
        <w:t xml:space="preserve">«ԲԱՐՁՐԱՎՈԼՏ ԷԼԵԿՏՐԱՑԱՆՑԵՐ» ՓԱԿ ԲԱԺՆԵՏԻՐԱԿԱՆ ԸՆԿԵՐՈՒԹՅԱՆ ԿԱՆՈՆԱԴՐԱԿԱՆ ԿԱՊԻՏԱԼԸ ՆՎԱԶԵՑՆԵԼՈՒ, «ՀԱՅԿԱԿԱՆ ԱՏՈՄԱՅԻՆ ԷԼԵԿՏՐԱԿԱՅԱՆ» ՓԱԿ ԲԱԺՆԵՏԻՐԱԿԱՆ ԸՆԿԵՐՈՒԹՅԱՆ ԿԱՆՈՆԱԴՐԱԿԱՆ ԿԱՊԻՏԱԼՆ ԱՎԵԼԱՑՆԵԼՈՒ </w:t>
      </w:r>
      <w:r w:rsidRPr="00E009A2">
        <w:rPr>
          <w:rFonts w:ascii="GHEA Grapalat" w:hAnsi="GHEA Grapalat" w:cs="Sylfaen"/>
          <w:b/>
          <w:lang w:val="en-US"/>
        </w:rPr>
        <w:t>ԵՎ</w:t>
      </w:r>
      <w:r w:rsidRPr="00E009A2">
        <w:rPr>
          <w:rFonts w:ascii="GHEA Grapalat" w:hAnsi="GHEA Grapalat" w:cs="Sylfaen"/>
          <w:b/>
          <w:lang w:val="hy-AM"/>
        </w:rPr>
        <w:t xml:space="preserve"> «ՀԱՅԱՍՏԱՆԻ ՀԱՆՐԱՊԵՏՈՒԹՅԱՆ 2021 ԹՎԱԿԱՆԻ ՊԵՏԱԿԱՆ ԲՅՈՒՋԵԻ ՄԱՍԻՆ» ՕՐԵՆՔՈՒՄ </w:t>
      </w:r>
      <w:r w:rsidRPr="008F4474">
        <w:rPr>
          <w:rFonts w:ascii="GHEA Grapalat" w:hAnsi="GHEA Grapalat" w:cs="Sylfaen"/>
          <w:b/>
          <w:lang w:val="hy-AM"/>
        </w:rPr>
        <w:t>ԵՎ</w:t>
      </w:r>
      <w:r w:rsidRPr="00E009A2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2020 ԹՎԱԿԱՆԻ ԴԵԿՏԵՄԲԵՐԻ 30-Ի № 2215-Ն ՈՐՈՇՄԱՆ ՄԵՋ ՓՈՓՈԽՈՒԹՅՈՒՆՆԵՐ </w:t>
      </w:r>
      <w:r w:rsidRPr="00E009A2">
        <w:rPr>
          <w:rFonts w:ascii="GHEA Grapalat" w:hAnsi="GHEA Grapalat" w:cs="Sylfaen"/>
          <w:b/>
          <w:lang w:val="en-US"/>
        </w:rPr>
        <w:t>ԵՎ</w:t>
      </w:r>
      <w:r w:rsidRPr="00E009A2">
        <w:rPr>
          <w:rFonts w:ascii="GHEA Grapalat" w:hAnsi="GHEA Grapalat" w:cs="Sylfaen"/>
          <w:b/>
          <w:lang w:val="hy-AM"/>
        </w:rPr>
        <w:t xml:space="preserve"> ԼՐԱՑՈՒՄՆԵՐ ԿԱՏԱՐԵԼՈՒ ՄԱՍԻՆ» ՀՀ ԿԱՌԱՎԱՐՈՒԹՅԱՆ ՈՐՈՇՄԱՆ ՆԱԽԱԳԾԻ </w:t>
      </w:r>
    </w:p>
    <w:p w:rsidR="008F7EB9" w:rsidRPr="00E009A2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3"/>
        <w:gridCol w:w="1291"/>
        <w:gridCol w:w="3008"/>
      </w:tblGrid>
      <w:tr w:rsidR="00E009A2" w:rsidRPr="00E474F4" w:rsidTr="00412AC5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E474F4" w:rsidRDefault="008F7EB9" w:rsidP="00E009A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E474F4">
              <w:rPr>
                <w:rFonts w:ascii="GHEA Grapalat" w:hAnsi="GHEA Grapalat"/>
                <w:color w:val="000000"/>
                <w:lang w:val="en-US" w:eastAsia="en-US"/>
              </w:rPr>
              <w:t xml:space="preserve">1. </w:t>
            </w:r>
            <w:r w:rsidRPr="00E009A2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E474F4" w:rsidRDefault="008F7EB9" w:rsidP="00E009A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009A2">
              <w:rPr>
                <w:rFonts w:ascii="GHEA Grapalat" w:hAnsi="GHEA Grapalat" w:cs="Sylfaen"/>
              </w:rPr>
              <w:t>16.02</w:t>
            </w:r>
            <w:r w:rsidRPr="00E009A2">
              <w:rPr>
                <w:rFonts w:ascii="GHEA Grapalat" w:hAnsi="GHEA Grapalat" w:cs="Sylfaen"/>
                <w:lang w:val="hy-AM"/>
              </w:rPr>
              <w:t>.202</w:t>
            </w:r>
            <w:r w:rsidRPr="00E009A2">
              <w:rPr>
                <w:rFonts w:ascii="GHEA Grapalat" w:hAnsi="GHEA Grapalat" w:cs="Sylfaen"/>
                <w:lang w:val="en-US"/>
              </w:rPr>
              <w:t>1</w:t>
            </w:r>
            <w:r w:rsidRPr="00E009A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009A2" w:rsidRPr="00E474F4" w:rsidTr="00412AC5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7EB9" w:rsidRPr="00E474F4" w:rsidRDefault="008F7EB9" w:rsidP="00E009A2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E474F4" w:rsidRDefault="008F7EB9" w:rsidP="00E009A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009A2">
              <w:rPr>
                <w:rFonts w:ascii="GHEA Grapalat" w:hAnsi="GHEA Grapalat" w:cs="Sylfaen"/>
              </w:rPr>
              <w:t>№01/8-1/1917-2021</w:t>
            </w:r>
          </w:p>
        </w:tc>
      </w:tr>
      <w:tr w:rsidR="003A2D6C" w:rsidRPr="0003120D" w:rsidTr="00412AC5">
        <w:trPr>
          <w:trHeight w:val="2352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009A2" w:rsidRDefault="003A2D6C" w:rsidP="00E009A2">
            <w:pPr>
              <w:spacing w:line="360" w:lineRule="auto"/>
              <w:ind w:left="150" w:right="165" w:firstLine="360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3A2D6C" w:rsidRPr="00E474F4" w:rsidRDefault="003A2D6C" w:rsidP="00E009A2">
            <w:pPr>
              <w:pStyle w:val="ListParagraph"/>
              <w:numPr>
                <w:ilvl w:val="0"/>
                <w:numId w:val="2"/>
              </w:numPr>
              <w:spacing w:line="360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>Նախագծի 3-րդ կետի 2-րդ ենթակետով նախատեսվում է ապահովել «Հայկական ատոմային էլեկտրակայան» և «Բարձրավոլտ էլեկտրացանցեր» փակ բաժնետիրական ընկերությունների կանոնադրական կապիտալների փոփոխումը և դրանով պայմանավորված կանոնադրությունների փոփոխությունների գրանցումը:</w:t>
            </w: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474F4" w:rsidRDefault="003A2D6C" w:rsidP="00E009A2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3A2D6C" w:rsidRPr="0003120D" w:rsidTr="00412AC5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474F4" w:rsidRDefault="003A2D6C" w:rsidP="00E009A2">
            <w:pPr>
              <w:pStyle w:val="ListParagraph"/>
              <w:numPr>
                <w:ilvl w:val="0"/>
                <w:numId w:val="2"/>
              </w:numPr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009A2">
              <w:rPr>
                <w:rFonts w:ascii="GHEA Grapalat" w:hAnsi="GHEA Grapalat"/>
                <w:lang w:val="hy-AM"/>
              </w:rPr>
              <w:t>Այդ կապակցությամբ առաջարկում են Նախագծում սահմանել, թե ում միջոցների հաշվին է կատարվելու վերոնշյալ ընկերությունների կանոնադրական կապիտալների փոփոխությունների պետական գրանցումը:</w:t>
            </w: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009A2" w:rsidRDefault="003A2D6C" w:rsidP="00E009A2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E009A2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:rsidR="003A2D6C" w:rsidRPr="00E009A2" w:rsidRDefault="003A2D6C" w:rsidP="00E009A2">
            <w:pPr>
              <w:spacing w:line="360" w:lineRule="auto"/>
              <w:ind w:left="165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E009A2">
              <w:rPr>
                <w:rFonts w:ascii="GHEA Grapalat" w:hAnsi="GHEA Grapalat"/>
                <w:bCs/>
                <w:shd w:val="clear" w:color="auto" w:fill="FFFFFF"/>
                <w:lang w:val="hy-AM"/>
              </w:rPr>
              <w:t>Ավելացվել է նոր կետ:</w:t>
            </w:r>
          </w:p>
          <w:p w:rsidR="003A2D6C" w:rsidRPr="00E474F4" w:rsidRDefault="003A2D6C" w:rsidP="00E009A2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3A2D6C" w:rsidRPr="00E009A2" w:rsidTr="00412AC5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009A2" w:rsidRDefault="003A2D6C" w:rsidP="00E009A2">
            <w:pPr>
              <w:pStyle w:val="ListParagraph"/>
              <w:numPr>
                <w:ilvl w:val="0"/>
                <w:numId w:val="2"/>
              </w:numPr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009A2">
              <w:rPr>
                <w:rFonts w:ascii="GHEA Grapalat" w:hAnsi="GHEA Grapalat"/>
                <w:lang w:val="hy-AM"/>
              </w:rPr>
              <w:lastRenderedPageBreak/>
              <w:t>Բացի այդ առաջարկում են Նախագծին կից ներկայացված Հավելվածի 2.1 կետում նշված ցուցանիշները ներկայացնել բացասական նշանով, իսկ 2.2 կետի ցուցանիշները՝ դրական նշանով:</w:t>
            </w: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009A2" w:rsidRDefault="003A2D6C" w:rsidP="00E009A2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:rsidR="003A2D6C" w:rsidRPr="00E009A2" w:rsidRDefault="003A2D6C" w:rsidP="00C5445C">
            <w:pPr>
              <w:spacing w:line="360" w:lineRule="auto"/>
              <w:ind w:left="165" w:right="19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009A2">
              <w:rPr>
                <w:rFonts w:ascii="GHEA Grapalat" w:hAnsi="GHEA Grapalat"/>
                <w:lang w:val="hy-AM"/>
              </w:rPr>
              <w:t>Հավելվածի 2.1 և 2.2 կետերում նշված ցուցանիշների նշանները չեն փոփոխվել՝ հաշվի առնելով 2021թ. ՀՀ պետական բյուջեի կառուցվածքը:</w:t>
            </w:r>
          </w:p>
          <w:p w:rsidR="003A2D6C" w:rsidRPr="00E474F4" w:rsidRDefault="003A2D6C" w:rsidP="00E009A2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053E09" w:rsidRPr="00E009A2" w:rsidTr="00412AC5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E474F4" w:rsidRDefault="00053E09" w:rsidP="00E009A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2. </w:t>
            </w:r>
            <w:r w:rsidRPr="00E009A2">
              <w:rPr>
                <w:rFonts w:ascii="GHEA Grapalat" w:hAnsi="GHEA Grapalat" w:cs="Sylfaen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E474F4" w:rsidRDefault="00053E09" w:rsidP="00E009A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009A2">
              <w:rPr>
                <w:rFonts w:ascii="GHEA Grapalat" w:hAnsi="GHEA Grapalat" w:cs="Sylfaen"/>
                <w:lang w:val="hy-AM"/>
              </w:rPr>
              <w:t>15.02.2020թ.</w:t>
            </w:r>
          </w:p>
        </w:tc>
      </w:tr>
      <w:tr w:rsidR="00053E09" w:rsidRPr="00E009A2" w:rsidTr="00412AC5">
        <w:trPr>
          <w:tblCellSpacing w:w="0" w:type="dxa"/>
        </w:trPr>
        <w:tc>
          <w:tcPr>
            <w:tcW w:w="1009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3E09" w:rsidRPr="00E474F4" w:rsidRDefault="00053E09" w:rsidP="00E009A2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E474F4" w:rsidRDefault="00053E09" w:rsidP="00E009A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009A2">
              <w:rPr>
                <w:rFonts w:ascii="GHEA Grapalat" w:hAnsi="GHEA Grapalat" w:cs="Sylfaen"/>
                <w:lang w:val="hy-AM"/>
              </w:rPr>
              <w:t>№ԳԲ/34.3-Մ2-2/423-2021</w:t>
            </w:r>
          </w:p>
        </w:tc>
      </w:tr>
      <w:tr w:rsidR="006857CC" w:rsidRPr="00E009A2" w:rsidTr="00412AC5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57CC" w:rsidRPr="008F4474" w:rsidRDefault="006857CC" w:rsidP="00E009A2">
            <w:pPr>
              <w:spacing w:line="360" w:lineRule="auto"/>
              <w:ind w:left="150"/>
              <w:rPr>
                <w:rFonts w:ascii="GHEA Grapalat" w:hAnsi="GHEA Grapalat"/>
                <w:color w:val="000000"/>
                <w:lang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>1.</w:t>
            </w:r>
            <w:r w:rsidRPr="00E009A2">
              <w:rPr>
                <w:rFonts w:ascii="GHEA Grapalat" w:hAnsi="GHEA Grapalat"/>
                <w:lang w:val="hy-AM"/>
              </w:rPr>
              <w:t xml:space="preserve">  Որոշման նախագծի վերաբերյալ առարկություններ և առաջարկություններ չունեն:</w:t>
            </w: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57CC" w:rsidRPr="008F4474" w:rsidRDefault="006857CC" w:rsidP="00E009A2">
            <w:pPr>
              <w:spacing w:line="360" w:lineRule="auto"/>
              <w:rPr>
                <w:rFonts w:ascii="GHEA Grapalat" w:hAnsi="GHEA Grapalat"/>
                <w:color w:val="000000"/>
                <w:lang w:eastAsia="en-US"/>
              </w:rPr>
            </w:pPr>
            <w:r w:rsidRPr="00E474F4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  <w:p w:rsidR="006857CC" w:rsidRPr="008F4474" w:rsidRDefault="006857CC" w:rsidP="00E009A2">
            <w:pPr>
              <w:spacing w:line="360" w:lineRule="auto"/>
              <w:rPr>
                <w:rFonts w:ascii="GHEA Grapalat" w:hAnsi="GHEA Grapalat"/>
                <w:color w:val="000000"/>
                <w:lang w:eastAsia="en-US"/>
              </w:rPr>
            </w:pPr>
            <w:r w:rsidRPr="00E474F4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8F7EB9" w:rsidRPr="00E009A2" w:rsidTr="00412AC5">
        <w:trPr>
          <w:tblCellSpacing w:w="0" w:type="dxa"/>
        </w:trPr>
        <w:tc>
          <w:tcPr>
            <w:tcW w:w="10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F7EB9" w:rsidRPr="00E009A2" w:rsidRDefault="008F7EB9" w:rsidP="00E009A2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E009A2">
              <w:rPr>
                <w:rFonts w:ascii="GHEA Grapalat" w:hAnsi="GHEA Grapalat"/>
                <w:color w:val="000000"/>
                <w:lang w:val="en-US" w:eastAsia="en-US"/>
              </w:rPr>
              <w:t>3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Pr="00E009A2">
              <w:rPr>
                <w:rFonts w:ascii="GHEA Grapalat" w:hAnsi="GHEA Grapalat" w:cs="Sylfaen"/>
              </w:rPr>
              <w:t>ՀՀ արդարադատության նախարարություն</w:t>
            </w:r>
          </w:p>
          <w:p w:rsidR="008F7EB9" w:rsidRPr="00E474F4" w:rsidRDefault="008F7EB9" w:rsidP="00E009A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tbl>
            <w:tblPr>
              <w:tblpPr w:leftFromText="180" w:rightFromText="180" w:vertAnchor="page" w:horzAnchor="margin" w:tblpY="1"/>
              <w:tblOverlap w:val="never"/>
              <w:tblW w:w="296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2"/>
            </w:tblGrid>
            <w:tr w:rsidR="008F7EB9" w:rsidRPr="00E009A2" w:rsidTr="005042DF">
              <w:trPr>
                <w:tblCellSpacing w:w="0" w:type="dxa"/>
              </w:trPr>
              <w:tc>
                <w:tcPr>
                  <w:tcW w:w="2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8F7EB9" w:rsidRPr="00E474F4" w:rsidRDefault="008F7EB9" w:rsidP="00E009A2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E009A2">
                    <w:rPr>
                      <w:rFonts w:ascii="GHEA Grapalat" w:hAnsi="GHEA Grapalat" w:cs="Sylfaen"/>
                    </w:rPr>
                    <w:t>17.03.2021թ.</w:t>
                  </w:r>
                </w:p>
              </w:tc>
            </w:tr>
            <w:tr w:rsidR="008F7EB9" w:rsidRPr="00E009A2" w:rsidTr="005042DF">
              <w:trPr>
                <w:tblCellSpacing w:w="0" w:type="dxa"/>
              </w:trPr>
              <w:tc>
                <w:tcPr>
                  <w:tcW w:w="2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8F7EB9" w:rsidRPr="00E474F4" w:rsidRDefault="008F7EB9" w:rsidP="00E009A2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E009A2">
                    <w:rPr>
                      <w:rFonts w:ascii="GHEA Grapalat" w:hAnsi="GHEA Grapalat" w:cs="Sylfaen"/>
                    </w:rPr>
                    <w:t>№01/27.1/6271-2021</w:t>
                  </w:r>
                </w:p>
              </w:tc>
            </w:tr>
          </w:tbl>
          <w:p w:rsidR="008F7EB9" w:rsidRPr="00E474F4" w:rsidRDefault="008F7EB9" w:rsidP="00E009A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</w:tr>
      <w:tr w:rsidR="006857CC" w:rsidRPr="00E009A2" w:rsidTr="00412AC5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57CC" w:rsidRPr="00E009A2" w:rsidRDefault="006857CC" w:rsidP="00E009A2">
            <w:pPr>
              <w:spacing w:line="360" w:lineRule="auto"/>
              <w:ind w:left="150" w:right="255" w:firstLine="270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6857CC" w:rsidRPr="00E009A2" w:rsidRDefault="006857CC" w:rsidP="00E009A2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 xml:space="preserve">Նախագծի նախաբանից անհրաժեշտ է հանել  «Հայաստանի Հանրապետության կառավարության 2018 թվականի հունիսի 8-ի «Հայաստանի Հանրապետության կառավարության աշխատակարգը հաստատելու մասին» №667-Լ որոշմամբ հաստատված՝ Հայաստանի Հանրապետության կառավարության աշխատակարգի 2-րդ կետին» և «Հայաստանի Հանրապետության հանրային ծառայությունները կարգավորող հանձնաժողովի 2020 թվականի դեկտեմբերի 29-ի </w:t>
            </w:r>
            <w:r w:rsidRPr="00E009A2">
              <w:rPr>
                <w:rFonts w:ascii="GHEA Grapalat" w:hAnsi="GHEA Grapalat"/>
                <w:lang w:val="hy-AM"/>
              </w:rPr>
              <w:lastRenderedPageBreak/>
              <w:t>№485Ա որոշման 2-րդ կետի 2-րդ ենթակետին» կատարված հղումները՝ համաձայն «Նորմատիվ իրավական ակտերի մասին» Հայաստանի Հանրապետության 13-րդ հոդվածի 1-ին մասի պահանջների: Միաժամանակ հայտնում են, որ «Հայաստանի Հանրապետության կառավարության 2018 թվականի հունիսի 8-ի  №667-Լ որոշմումն ուժը կորցրած է ճանաչվել  2021 թվականի փետրվարի 28-ին:</w:t>
            </w: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1EC9" w:rsidRPr="00E009A2" w:rsidRDefault="006857CC" w:rsidP="00E009A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 </w:t>
            </w:r>
          </w:p>
          <w:p w:rsidR="00091EC9" w:rsidRPr="00E009A2" w:rsidRDefault="00091EC9" w:rsidP="00E009A2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6857CC" w:rsidRPr="00E474F4" w:rsidRDefault="006857CC" w:rsidP="00E009A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B4E90" w:rsidRPr="0003120D" w:rsidTr="00412AC5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4E90" w:rsidRPr="00E009A2" w:rsidRDefault="006B4E90" w:rsidP="00E009A2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25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E009A2">
              <w:rPr>
                <w:rFonts w:ascii="GHEA Grapalat" w:hAnsi="GHEA Grapalat"/>
                <w:lang w:val="hy-AM"/>
              </w:rPr>
              <w:lastRenderedPageBreak/>
              <w:t>Նախագծի 3-րդ կետում «նախարարին՝» բառից հետո անհրաժեշտ է լրացնել «որոշումն ուժի մեջ մտնելուց հետո» բառերը: Բացի այդ, հիշյալ կետում Հայաստանի Հանրապետության տարածքային կառավարման և ենթակառուցվածքների նախարարին տրվող հանձնարարականի կատարման համար անհրաժեշտ է նախատեսել հստակ ժամկետներ:</w:t>
            </w: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3E09" w:rsidRPr="00E009A2" w:rsidRDefault="00053E09" w:rsidP="00C5445C">
            <w:pPr>
              <w:spacing w:line="360" w:lineRule="auto"/>
              <w:ind w:left="165" w:right="19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6B4E90" w:rsidRPr="00E009A2" w:rsidRDefault="00053E09" w:rsidP="00C5445C">
            <w:pPr>
              <w:spacing w:line="360" w:lineRule="auto"/>
              <w:ind w:left="165" w:right="195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>«նախարարին՝» բառից հետո ավելացվել է «սույն որոշումն ուժի մեջ մտնելուց հետո» բառերը, նաև 3-րդ կետով սահմանվել է ՀՀ տարածքային կառավարման և ենթակառուցվածքների նախարարին</w:t>
            </w:r>
            <w:r w:rsidR="00561282" w:rsidRPr="00E009A2">
              <w:rPr>
                <w:rFonts w:ascii="GHEA Grapalat" w:hAnsi="GHEA Grapalat"/>
                <w:lang w:val="hy-AM"/>
              </w:rPr>
              <w:t xml:space="preserve"> </w:t>
            </w:r>
            <w:r w:rsidRPr="00E009A2">
              <w:rPr>
                <w:rFonts w:ascii="GHEA Grapalat" w:hAnsi="GHEA Grapalat"/>
                <w:lang w:val="hy-AM"/>
              </w:rPr>
              <w:t>տրվող հանձնարարականի  կատարման համար հստակ ժամկետ:</w:t>
            </w:r>
          </w:p>
        </w:tc>
      </w:tr>
      <w:tr w:rsidR="00412AC5" w:rsidRPr="00E009A2" w:rsidTr="00412AC5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2AC5" w:rsidRPr="00E009A2" w:rsidRDefault="00412AC5" w:rsidP="00E009A2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 xml:space="preserve">Նախագծի վերնագրում «ՀԱՅԱՍՏԱՆԻ ՀԱՆՐԱՊԵՏՈՒԹՅԱՆ 2021 ԹՎԱԿԱՆԻ ՊԵՏԱԿԱՆ ԲՅՈՒՋԵՈՒՄ» բառերն անհրաժեշտ է փոխարինել ««ՀԱՅԱՍՏԱՆԻ ՀԱՆՐԱՊԵՏՈՒԹՅԱՆ 2021 ԹՎԱԿԱՆԻ ՊԵՏԱԿԱՆ ԲՅՈՒՋԵԻ ՄԱՍԻՆ» ՕՐԵՆՔՈՒՄ» բառերով՝ նկատի ունենալով նախագծի 5-րդ կետի, նախագծի 5-րդ կետով հաստատվող N1, N2, N3 հավելվածների և «Նորմատիվ իրավական ակտերի մասին» </w:t>
            </w:r>
            <w:r w:rsidRPr="00E009A2">
              <w:rPr>
                <w:rFonts w:ascii="GHEA Grapalat" w:hAnsi="GHEA Grapalat"/>
                <w:lang w:val="hy-AM"/>
              </w:rPr>
              <w:lastRenderedPageBreak/>
              <w:t xml:space="preserve">ՀՀ օրենքի 12-րդ հոդվածի պահանջները:   </w:t>
            </w:r>
          </w:p>
          <w:p w:rsidR="00412AC5" w:rsidRPr="00E474F4" w:rsidRDefault="00412AC5" w:rsidP="00E009A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12AC5" w:rsidRPr="00E009A2" w:rsidRDefault="00412AC5" w:rsidP="00E009A2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:rsidR="00412AC5" w:rsidRPr="00E474F4" w:rsidRDefault="00412AC5" w:rsidP="00E009A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2E6294" w:rsidRPr="00E009A2" w:rsidTr="00987F4D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6294" w:rsidRPr="00E009A2" w:rsidRDefault="002E6294" w:rsidP="000C58F7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2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E009A2">
              <w:rPr>
                <w:rFonts w:ascii="GHEA Grapalat" w:hAnsi="GHEA Grapalat"/>
                <w:lang w:val="hy-AM"/>
              </w:rPr>
              <w:lastRenderedPageBreak/>
              <w:t>Նախագծի 5-րդ կետում «որոշման մեջ» բառերն անհրաժեշտ է փոխարինել «որոշման N</w:t>
            </w:r>
            <w:r w:rsidR="00EB183F" w:rsidRPr="00EB183F">
              <w:rPr>
                <w:rFonts w:ascii="GHEA Grapalat" w:hAnsi="GHEA Grapalat"/>
              </w:rPr>
              <w:t xml:space="preserve"> </w:t>
            </w:r>
            <w:bookmarkStart w:id="0" w:name="_GoBack"/>
            <w:bookmarkEnd w:id="0"/>
            <w:r w:rsidRPr="00E009A2">
              <w:rPr>
                <w:rFonts w:ascii="GHEA Grapalat" w:hAnsi="GHEA Grapalat"/>
                <w:lang w:val="hy-AM"/>
              </w:rPr>
              <w:t>1 հավելվածում» բառերով՝ համաձայն նախագծի 5-րդ կետով հաստատվող NN 1, 2, 3, և 4 հավելվածների պահանջների:</w:t>
            </w: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6294" w:rsidRPr="00E009A2" w:rsidRDefault="002E6294" w:rsidP="000C58F7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2E6294" w:rsidRPr="00E474F4" w:rsidRDefault="002E6294" w:rsidP="000C58F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03120D" w:rsidRPr="00E009A2" w:rsidTr="00485656">
        <w:trPr>
          <w:tblCellSpacing w:w="0" w:type="dxa"/>
        </w:trPr>
        <w:tc>
          <w:tcPr>
            <w:tcW w:w="10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3120D" w:rsidRPr="000C58F7" w:rsidRDefault="0003120D" w:rsidP="000C58F7">
            <w:pPr>
              <w:spacing w:line="360" w:lineRule="auto"/>
              <w:ind w:left="510" w:hanging="360"/>
              <w:jc w:val="center"/>
              <w:rPr>
                <w:rFonts w:ascii="GHEA Grapalat" w:hAnsi="GHEA Grapalat" w:cs="Sylfaen"/>
              </w:rPr>
            </w:pPr>
            <w:r w:rsidRPr="0003120D">
              <w:rPr>
                <w:rFonts w:ascii="GHEA Grapalat" w:hAnsi="GHEA Grapalat"/>
                <w:color w:val="000000"/>
                <w:lang w:eastAsia="en-US"/>
              </w:rPr>
              <w:t>4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Կառավարության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մշտապես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գործող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ֆինանատնտեսական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նախարարական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կոմիտեի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06.04.2021</w:t>
            </w:r>
            <w:r>
              <w:rPr>
                <w:rFonts w:ascii="GHEA Grapalat" w:hAnsi="GHEA Grapalat" w:cs="Sylfaen"/>
                <w:lang w:val="en-US"/>
              </w:rPr>
              <w:t>թ</w:t>
            </w:r>
            <w:r w:rsidRPr="0003120D">
              <w:rPr>
                <w:rFonts w:ascii="GHEA Grapalat" w:hAnsi="GHEA Grapalat" w:cs="Sylfaen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նիստում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նախարարության</w:t>
            </w:r>
            <w:proofErr w:type="spellEnd"/>
            <w:r w:rsidRPr="0003120D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առաջարկությունը</w:t>
            </w:r>
            <w:proofErr w:type="spellEnd"/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tbl>
            <w:tblPr>
              <w:tblpPr w:leftFromText="180" w:rightFromText="180" w:vertAnchor="page" w:horzAnchor="margin" w:tblpY="1"/>
              <w:tblOverlap w:val="never"/>
              <w:tblW w:w="296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2"/>
            </w:tblGrid>
            <w:tr w:rsidR="0003120D" w:rsidRPr="00E009A2" w:rsidTr="00485656">
              <w:trPr>
                <w:tblCellSpacing w:w="0" w:type="dxa"/>
              </w:trPr>
              <w:tc>
                <w:tcPr>
                  <w:tcW w:w="2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03120D" w:rsidRPr="0003120D" w:rsidRDefault="0003120D" w:rsidP="000C58F7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eastAsia="en-US"/>
                    </w:rPr>
                  </w:pPr>
                </w:p>
              </w:tc>
            </w:tr>
            <w:tr w:rsidR="0003120D" w:rsidRPr="00E009A2" w:rsidTr="00485656">
              <w:trPr>
                <w:tblCellSpacing w:w="0" w:type="dxa"/>
              </w:trPr>
              <w:tc>
                <w:tcPr>
                  <w:tcW w:w="2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03120D" w:rsidRPr="0003120D" w:rsidRDefault="0003120D" w:rsidP="000C58F7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eastAsia="en-US"/>
                    </w:rPr>
                  </w:pPr>
                </w:p>
              </w:tc>
            </w:tr>
          </w:tbl>
          <w:p w:rsidR="0003120D" w:rsidRPr="0003120D" w:rsidRDefault="0003120D" w:rsidP="000C58F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</w:p>
        </w:tc>
      </w:tr>
      <w:tr w:rsidR="0003120D" w:rsidRPr="00E009A2" w:rsidTr="00485656">
        <w:trPr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20D" w:rsidRPr="000C58F7" w:rsidRDefault="000C58F7" w:rsidP="000C58F7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10" w:right="255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Հարց</w:t>
            </w:r>
            <w:proofErr w:type="spellEnd"/>
            <w:r w:rsidRPr="000C58F7">
              <w:rPr>
                <w:rFonts w:ascii="GHEA Grapalat" w:hAnsi="GHEA Grapalat"/>
              </w:rPr>
              <w:t xml:space="preserve"> №</w:t>
            </w:r>
            <w:r w:rsidR="004464F6">
              <w:rPr>
                <w:rFonts w:ascii="GHEA Grapalat" w:hAnsi="GHEA Grapalat"/>
                <w:lang w:val="en-US"/>
              </w:rPr>
              <w:t xml:space="preserve"> </w:t>
            </w:r>
            <w:r w:rsidRPr="000C58F7">
              <w:rPr>
                <w:rFonts w:ascii="GHEA Grapalat" w:hAnsi="GHEA Grapalat"/>
              </w:rPr>
              <w:t xml:space="preserve">24 </w:t>
            </w:r>
          </w:p>
          <w:p w:rsidR="000C58F7" w:rsidRPr="00576943" w:rsidRDefault="000C58F7" w:rsidP="000C58F7">
            <w:pPr>
              <w:spacing w:line="360" w:lineRule="auto"/>
              <w:ind w:left="510" w:right="225" w:firstLine="30"/>
              <w:jc w:val="both"/>
              <w:rPr>
                <w:rFonts w:ascii="GHEA Grapalat" w:hAnsi="GHEA Grapalat"/>
                <w:lang w:val="hy-AM"/>
              </w:rPr>
            </w:pPr>
            <w:r w:rsidRPr="00480EAE">
              <w:rPr>
                <w:rFonts w:ascii="GHEA Grapalat" w:hAnsi="GHEA Grapalat"/>
                <w:lang w:val="hy-AM"/>
              </w:rPr>
              <w:t xml:space="preserve">Առաջարկում են Նախագծի 5-րդ կետով ներկայացված հավելված 3-ը </w:t>
            </w:r>
            <w:r>
              <w:rPr>
                <w:rFonts w:ascii="GHEA Grapalat" w:hAnsi="GHEA Grapalat"/>
                <w:lang w:val="hy-AM"/>
              </w:rPr>
              <w:t>(</w:t>
            </w:r>
            <w:r w:rsidRPr="00480EAE">
              <w:rPr>
                <w:rFonts w:ascii="GHEA Grapalat" w:hAnsi="GHEA Grapalat" w:cs="Sylfaen"/>
                <w:lang w:val="hy-AM"/>
              </w:rPr>
              <w:t xml:space="preserve">«Հայաստանի Հանրապետության 2021 թվականի պետական բյուջեի մասին» Հայաստանի Հանրապետության օրենքի N 3 հավելվածի </w:t>
            </w:r>
            <w:r w:rsidRPr="000C58F7">
              <w:rPr>
                <w:rFonts w:ascii="GHEA Grapalat" w:hAnsi="GHEA Grapalat" w:cs="Sylfaen"/>
                <w:lang w:val="hy-AM"/>
              </w:rPr>
              <w:t xml:space="preserve">              </w:t>
            </w:r>
            <w:r w:rsidRPr="00480EAE">
              <w:rPr>
                <w:rFonts w:ascii="GHEA Grapalat" w:hAnsi="GHEA Grapalat" w:cs="Sylfaen"/>
                <w:lang w:val="hy-AM"/>
              </w:rPr>
              <w:t>N 1.1.1.1 աղյուսակում և Հայաստանի Հանրապետության կառավարության 2020 թ</w:t>
            </w:r>
            <w:r w:rsidRPr="00EB4550">
              <w:rPr>
                <w:rFonts w:ascii="GHEA Grapalat" w:hAnsi="GHEA Grapalat" w:cs="Sylfaen"/>
                <w:lang w:val="hy-AM"/>
              </w:rPr>
              <w:t>. դեկտեմբերի</w:t>
            </w:r>
            <w:r w:rsidRPr="00480EAE">
              <w:rPr>
                <w:rFonts w:ascii="GHEA Grapalat" w:hAnsi="GHEA Grapalat" w:cs="Sylfaen"/>
                <w:lang w:val="hy-AM"/>
              </w:rPr>
              <w:t xml:space="preserve"> 30-Ի N 2215-Ն </w:t>
            </w:r>
            <w:r w:rsidRPr="00EB4550">
              <w:rPr>
                <w:rFonts w:ascii="GHEA Grapalat" w:hAnsi="GHEA Grapalat" w:cs="Sylfaen"/>
                <w:lang w:val="hy-AM"/>
              </w:rPr>
              <w:t>որոշման</w:t>
            </w:r>
            <w:r w:rsidRPr="00480EAE">
              <w:rPr>
                <w:rFonts w:ascii="GHEA Grapalat" w:hAnsi="GHEA Grapalat" w:cs="Sylfaen"/>
                <w:lang w:val="hy-AM"/>
              </w:rPr>
              <w:t xml:space="preserve"> N 1 </w:t>
            </w:r>
            <w:r w:rsidRPr="00EB4550">
              <w:rPr>
                <w:rFonts w:ascii="GHEA Grapalat" w:hAnsi="GHEA Grapalat" w:cs="Sylfaen"/>
                <w:lang w:val="hy-AM"/>
              </w:rPr>
              <w:t>հավելվածի</w:t>
            </w:r>
            <w:r w:rsidRPr="00480EAE">
              <w:rPr>
                <w:rFonts w:ascii="GHEA Grapalat" w:hAnsi="GHEA Grapalat" w:cs="Sylfaen"/>
                <w:lang w:val="hy-AM"/>
              </w:rPr>
              <w:t xml:space="preserve"> N 4 </w:t>
            </w:r>
            <w:r w:rsidRPr="00EB4550">
              <w:rPr>
                <w:rFonts w:ascii="GHEA Grapalat" w:hAnsi="GHEA Grapalat" w:cs="Sylfaen"/>
                <w:lang w:val="hy-AM"/>
              </w:rPr>
              <w:t>աղյուսակում</w:t>
            </w:r>
            <w:r w:rsidRPr="00480EAE">
              <w:rPr>
                <w:rFonts w:ascii="GHEA Grapalat" w:hAnsi="GHEA Grapalat" w:cs="Sylfaen"/>
                <w:lang w:val="hy-AM"/>
              </w:rPr>
              <w:t xml:space="preserve"> </w:t>
            </w:r>
            <w:r w:rsidRPr="00EB4550">
              <w:rPr>
                <w:rFonts w:ascii="GHEA Grapalat" w:hAnsi="GHEA Grapalat" w:cs="Sylfaen"/>
                <w:lang w:val="hy-AM"/>
              </w:rPr>
              <w:t>կատարվող փոփոխությունները և լրացումները</w:t>
            </w:r>
            <w:r w:rsidRPr="00480EAE"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>)</w:t>
            </w:r>
            <w:r w:rsidRPr="00480EAE">
              <w:rPr>
                <w:rFonts w:ascii="GHEA Grapalat" w:hAnsi="GHEA Grapalat"/>
                <w:lang w:val="hy-AM"/>
              </w:rPr>
              <w:t xml:space="preserve"> հանել </w:t>
            </w:r>
            <w:r w:rsidRPr="00576943">
              <w:rPr>
                <w:rFonts w:ascii="GHEA Grapalat" w:hAnsi="GHEA Grapalat"/>
                <w:lang w:val="hy-AM"/>
              </w:rPr>
              <w:t>Նախագծից:</w:t>
            </w:r>
          </w:p>
          <w:p w:rsidR="0003120D" w:rsidRPr="000C58F7" w:rsidRDefault="0003120D" w:rsidP="000C58F7">
            <w:pPr>
              <w:spacing w:line="360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20D" w:rsidRPr="00E009A2" w:rsidRDefault="0003120D" w:rsidP="000C58F7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t>  </w:t>
            </w:r>
          </w:p>
          <w:p w:rsidR="0003120D" w:rsidRPr="00E009A2" w:rsidRDefault="0003120D" w:rsidP="000C58F7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E009A2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:rsidR="0003120D" w:rsidRPr="00E474F4" w:rsidRDefault="0003120D" w:rsidP="000C58F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:rsidR="008F7EB9" w:rsidRPr="00E009A2" w:rsidRDefault="008F7EB9" w:rsidP="000C58F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F7EB9" w:rsidRPr="00E009A2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F7EB9" w:rsidRPr="00E474F4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E474F4">
        <w:rPr>
          <w:rFonts w:ascii="Calibri" w:hAnsi="Calibri" w:cs="Calibri"/>
          <w:color w:val="000000"/>
          <w:lang w:val="hy-AM" w:eastAsia="en-US"/>
        </w:rPr>
        <w:t>     </w:t>
      </w:r>
      <w:r w:rsidRPr="00E474F4">
        <w:rPr>
          <w:rFonts w:ascii="GHEA Grapalat" w:hAnsi="GHEA Grapalat"/>
          <w:color w:val="000000"/>
          <w:lang w:val="hy-AM" w:eastAsia="en-US"/>
        </w:rPr>
        <w:t xml:space="preserve"> </w:t>
      </w:r>
      <w:r w:rsidRPr="00E474F4">
        <w:rPr>
          <w:rFonts w:ascii="Calibri" w:hAnsi="Calibri" w:cs="Calibri"/>
          <w:color w:val="000000"/>
          <w:lang w:val="hy-AM" w:eastAsia="en-US"/>
        </w:rPr>
        <w:t> </w:t>
      </w:r>
    </w:p>
    <w:sectPr w:rsidR="00E474F4" w:rsidRPr="00E474F4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21FB0"/>
    <w:rsid w:val="0003120D"/>
    <w:rsid w:val="00053E09"/>
    <w:rsid w:val="0006685E"/>
    <w:rsid w:val="00080CB5"/>
    <w:rsid w:val="00091EC9"/>
    <w:rsid w:val="000C4D51"/>
    <w:rsid w:val="000C58F7"/>
    <w:rsid w:val="000D52B1"/>
    <w:rsid w:val="000D5816"/>
    <w:rsid w:val="00117120"/>
    <w:rsid w:val="00133C31"/>
    <w:rsid w:val="00151484"/>
    <w:rsid w:val="0018373E"/>
    <w:rsid w:val="001858FF"/>
    <w:rsid w:val="001B3A41"/>
    <w:rsid w:val="001E3E24"/>
    <w:rsid w:val="001E7FE0"/>
    <w:rsid w:val="001F085C"/>
    <w:rsid w:val="001F3D8A"/>
    <w:rsid w:val="002006E5"/>
    <w:rsid w:val="00206285"/>
    <w:rsid w:val="002127C2"/>
    <w:rsid w:val="00217F0E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E3961"/>
    <w:rsid w:val="002E46AE"/>
    <w:rsid w:val="002E4B39"/>
    <w:rsid w:val="002E6294"/>
    <w:rsid w:val="00334833"/>
    <w:rsid w:val="00336C2D"/>
    <w:rsid w:val="00342400"/>
    <w:rsid w:val="003443A5"/>
    <w:rsid w:val="0035051C"/>
    <w:rsid w:val="00355268"/>
    <w:rsid w:val="00364760"/>
    <w:rsid w:val="0038274D"/>
    <w:rsid w:val="003866FD"/>
    <w:rsid w:val="0039563D"/>
    <w:rsid w:val="003A2D6C"/>
    <w:rsid w:val="003A7312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727F0"/>
    <w:rsid w:val="00494410"/>
    <w:rsid w:val="004947CD"/>
    <w:rsid w:val="004E16BE"/>
    <w:rsid w:val="005042DF"/>
    <w:rsid w:val="00531228"/>
    <w:rsid w:val="00542D38"/>
    <w:rsid w:val="0055258C"/>
    <w:rsid w:val="00561282"/>
    <w:rsid w:val="00561E5B"/>
    <w:rsid w:val="005871D4"/>
    <w:rsid w:val="005B1805"/>
    <w:rsid w:val="005C7E0D"/>
    <w:rsid w:val="005D3EF6"/>
    <w:rsid w:val="005E7A9E"/>
    <w:rsid w:val="005F164B"/>
    <w:rsid w:val="0060190E"/>
    <w:rsid w:val="00615EA5"/>
    <w:rsid w:val="0062070B"/>
    <w:rsid w:val="006357D6"/>
    <w:rsid w:val="00647A04"/>
    <w:rsid w:val="006719AC"/>
    <w:rsid w:val="006857CC"/>
    <w:rsid w:val="006B4E90"/>
    <w:rsid w:val="006D4456"/>
    <w:rsid w:val="007049AE"/>
    <w:rsid w:val="00727E6E"/>
    <w:rsid w:val="007B45E9"/>
    <w:rsid w:val="007B4A89"/>
    <w:rsid w:val="007D0867"/>
    <w:rsid w:val="007F5A9A"/>
    <w:rsid w:val="007F7B5A"/>
    <w:rsid w:val="008264DD"/>
    <w:rsid w:val="00830495"/>
    <w:rsid w:val="0084774F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15198"/>
    <w:rsid w:val="009152AC"/>
    <w:rsid w:val="00942EEC"/>
    <w:rsid w:val="009D1729"/>
    <w:rsid w:val="009D7DCF"/>
    <w:rsid w:val="009E081A"/>
    <w:rsid w:val="009E7CB9"/>
    <w:rsid w:val="00A109D8"/>
    <w:rsid w:val="00A10DF7"/>
    <w:rsid w:val="00A30BAC"/>
    <w:rsid w:val="00A7487F"/>
    <w:rsid w:val="00AB4237"/>
    <w:rsid w:val="00B04DF7"/>
    <w:rsid w:val="00B061C5"/>
    <w:rsid w:val="00B86F23"/>
    <w:rsid w:val="00BB282B"/>
    <w:rsid w:val="00BC08A9"/>
    <w:rsid w:val="00BC6CAF"/>
    <w:rsid w:val="00BE5616"/>
    <w:rsid w:val="00C452F4"/>
    <w:rsid w:val="00C5445C"/>
    <w:rsid w:val="00C71679"/>
    <w:rsid w:val="00C775F1"/>
    <w:rsid w:val="00C847F7"/>
    <w:rsid w:val="00C90439"/>
    <w:rsid w:val="00C946DC"/>
    <w:rsid w:val="00CC39E0"/>
    <w:rsid w:val="00CE4BDF"/>
    <w:rsid w:val="00D22A3D"/>
    <w:rsid w:val="00D37692"/>
    <w:rsid w:val="00D81D3B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4273B"/>
    <w:rsid w:val="00E474F4"/>
    <w:rsid w:val="00E66EB0"/>
    <w:rsid w:val="00E94808"/>
    <w:rsid w:val="00EA68C2"/>
    <w:rsid w:val="00EB183F"/>
    <w:rsid w:val="00EC2923"/>
    <w:rsid w:val="00EF3C0F"/>
    <w:rsid w:val="00F02847"/>
    <w:rsid w:val="00F05745"/>
    <w:rsid w:val="00F4264C"/>
    <w:rsid w:val="00F92E3B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DAEBB"/>
  <w15:docId w15:val="{FAC42CA7-F909-465A-B21B-6E4180B8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Ohanjanyan</cp:lastModifiedBy>
  <cp:revision>90</cp:revision>
  <cp:lastPrinted>2021-02-17T07:08:00Z</cp:lastPrinted>
  <dcterms:created xsi:type="dcterms:W3CDTF">2019-03-05T05:46:00Z</dcterms:created>
  <dcterms:modified xsi:type="dcterms:W3CDTF">2021-04-07T07:30:00Z</dcterms:modified>
</cp:coreProperties>
</file>