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B36" w:rsidRPr="003062D8" w:rsidRDefault="00F42B36" w:rsidP="003833B5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3062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062D8">
        <w:rPr>
          <w:rFonts w:ascii="Calibri" w:eastAsia="Times New Roman" w:hAnsi="Calibri" w:cs="Calibri"/>
          <w:sz w:val="24"/>
          <w:szCs w:val="24"/>
        </w:rPr>
        <w:t>  </w:t>
      </w:r>
    </w:p>
    <w:p w:rsidR="00F42B36" w:rsidRPr="003062D8" w:rsidRDefault="00F42B36" w:rsidP="003833B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062D8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:rsidR="00F42B36" w:rsidRPr="003062D8" w:rsidRDefault="00F42B36" w:rsidP="003833B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062D8">
        <w:rPr>
          <w:rFonts w:ascii="Calibri" w:eastAsia="Times New Roman" w:hAnsi="Calibri" w:cs="Calibri"/>
          <w:sz w:val="24"/>
          <w:szCs w:val="24"/>
        </w:rPr>
        <w:t>  </w:t>
      </w:r>
    </w:p>
    <w:p w:rsidR="00E25A95" w:rsidRPr="003062D8" w:rsidRDefault="00E25A95" w:rsidP="003833B5">
      <w:pPr>
        <w:spacing w:after="0" w:line="240" w:lineRule="auto"/>
        <w:ind w:firstLine="375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3062D8">
        <w:rPr>
          <w:rFonts w:ascii="GHEA Grapalat" w:eastAsia="Times New Roman" w:hAnsi="GHEA Grapalat" w:cs="GHEA Grapalat"/>
          <w:sz w:val="24"/>
          <w:szCs w:val="24"/>
        </w:rPr>
        <w:t>«ԵՎՐԱՍԻԱԿԱՆ ՏՆՏԵՍԱԿԱՆ ՄԻՈՒԹՅԱՆ ԱՆԴԱՄ ՊԵՏՈՒԹՅՈՒՆՆԵՐԻ ՄԻՋԵՎ ՓՈԽԱԴԱՐՁ ԱՌԵՎՏՈՒՐ ԻՐԱԿԱՆԱՑՆԵԼԻՍ ՎՏԱՆԳԱՎՈՐ ԹԱՓՈՆՆԵՐԻ ԱՆԴՐՍԱՀՄԱՆԱՅԻՆ ՏԵՂԱՓՈԽՄԱՆ ԵԶՐԱԿԱՑՈՒԹՅԱՆ (ԹՈՒՅԼԱՏՐԱԳՐԻ) ՏՐԱՄԱԴՐՄԱՆ ԿԱՐԳԸ ՀԱՍՏԱՏԵԼՈՒ ՄԱՍԻՆ» ՀԱՅԱՍՏԱՆԻ ՀԱՆՐԱՊԵՏՈՒԹՅԱՆ ԿԱՌԱՎԱՐՈՒԹՅԱՆ ՈՐՈՇՄԱՆ ՆԱԽԱԳԾԻ</w:t>
      </w:r>
      <w:r w:rsidR="00F42B36" w:rsidRPr="003062D8">
        <w:rPr>
          <w:rFonts w:ascii="Calibri" w:eastAsia="Times New Roman" w:hAnsi="Calibri" w:cs="Calibri"/>
          <w:sz w:val="24"/>
          <w:szCs w:val="24"/>
        </w:rPr>
        <w:t>   </w:t>
      </w:r>
    </w:p>
    <w:p w:rsidR="00F42B36" w:rsidRPr="003062D8" w:rsidRDefault="00F42B36" w:rsidP="003833B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062D8">
        <w:rPr>
          <w:rFonts w:ascii="Calibri" w:eastAsia="Times New Roman" w:hAnsi="Calibri" w:cs="Calibri"/>
          <w:sz w:val="24"/>
          <w:szCs w:val="24"/>
        </w:rPr>
        <w:t>  </w:t>
      </w:r>
      <w:r w:rsidRPr="003062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062D8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277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49"/>
        <w:gridCol w:w="5727"/>
      </w:tblGrid>
      <w:tr w:rsidR="00886D05" w:rsidRPr="003062D8" w:rsidTr="00BC540A">
        <w:trPr>
          <w:trHeight w:val="435"/>
          <w:tblCellSpacing w:w="0" w:type="dxa"/>
          <w:jc w:val="center"/>
        </w:trPr>
        <w:tc>
          <w:tcPr>
            <w:tcW w:w="70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02CD1" w:rsidRPr="003D0781" w:rsidRDefault="005D5C42" w:rsidP="003833B5">
            <w:pPr>
              <w:tabs>
                <w:tab w:val="left" w:pos="6945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D07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6D05" w:rsidRPr="003D0781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F02CD1" w:rsidRPr="003D078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0B567B"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Վարչապետի աշխատակազմի </w:t>
            </w:r>
            <w:r w:rsidR="000A5625" w:rsidRPr="000A5625">
              <w:rPr>
                <w:rFonts w:ascii="GHEA Grapalat" w:eastAsiaTheme="minorEastAsia" w:hAnsi="GHEA Grapalat"/>
                <w:sz w:val="24"/>
                <w:szCs w:val="24"/>
              </w:rPr>
              <w:fldChar w:fldCharType="begin"/>
            </w:r>
            <w:r w:rsidR="000B567B" w:rsidRPr="003D0781">
              <w:rPr>
                <w:rFonts w:ascii="GHEA Grapalat" w:hAnsi="GHEA Grapalat"/>
                <w:sz w:val="24"/>
                <w:szCs w:val="24"/>
                <w:lang w:val="fr-FR"/>
              </w:rPr>
              <w:instrText xml:space="preserve"> HYPERLINK "https://www.gov.am/am/staff-structure/info/80/" </w:instrText>
            </w:r>
            <w:r w:rsidR="000A5625" w:rsidRPr="000A5625">
              <w:rPr>
                <w:rFonts w:ascii="GHEA Grapalat" w:eastAsiaTheme="minorEastAsia" w:hAnsi="GHEA Grapalat"/>
                <w:sz w:val="24"/>
                <w:szCs w:val="24"/>
              </w:rPr>
              <w:fldChar w:fldCharType="separate"/>
            </w:r>
            <w:r w:rsidR="000B567B"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տ</w:t>
            </w:r>
            <w:r w:rsidR="000B567B"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արածքային զարգացման և շրջակա միջավայրի հարցերի վարչությ</w:t>
            </w:r>
            <w:proofErr w:type="spellStart"/>
            <w:r w:rsidR="000B567B"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ու</w:t>
            </w:r>
            <w:proofErr w:type="spellEnd"/>
            <w:r w:rsidR="000B567B"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ն</w:t>
            </w:r>
            <w:r w:rsidR="000A5625"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fldChar w:fldCharType="end"/>
            </w:r>
          </w:p>
          <w:p w:rsidR="00886D05" w:rsidRPr="003062D8" w:rsidRDefault="00886D05" w:rsidP="003833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305BA" w:rsidRPr="003062D8" w:rsidRDefault="000425D1" w:rsidP="003833B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3062D8">
              <w:rPr>
                <w:rFonts w:ascii="GHEA Grapalat" w:eastAsia="Times New Roman" w:hAnsi="GHEA Grapalat" w:cs="GHEA Grapalat"/>
                <w:sz w:val="24"/>
                <w:szCs w:val="24"/>
              </w:rPr>
              <w:t>22.02.2021թ.</w:t>
            </w:r>
          </w:p>
        </w:tc>
      </w:tr>
      <w:tr w:rsidR="00886D05" w:rsidRPr="003062D8" w:rsidTr="00BC540A">
        <w:trPr>
          <w:trHeight w:val="390"/>
          <w:tblCellSpacing w:w="0" w:type="dxa"/>
          <w:jc w:val="center"/>
        </w:trPr>
        <w:tc>
          <w:tcPr>
            <w:tcW w:w="70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86D05" w:rsidRPr="003062D8" w:rsidRDefault="00886D05" w:rsidP="003833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86D05" w:rsidRPr="003062D8" w:rsidRDefault="000425D1" w:rsidP="003833B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565E2D">
              <w:rPr>
                <w:rFonts w:ascii="GHEA Grapalat" w:eastAsia="Times New Roman" w:hAnsi="GHEA Grapalat" w:cs="GHEA Grapalat"/>
                <w:sz w:val="24"/>
                <w:szCs w:val="24"/>
              </w:rPr>
              <w:t>N02/12.23/2118</w:t>
            </w:r>
          </w:p>
        </w:tc>
      </w:tr>
      <w:tr w:rsidR="004D1CF8" w:rsidRPr="003062D8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4400" w:rsidRPr="003062D8" w:rsidRDefault="00314B7D" w:rsidP="003833B5">
            <w:pPr>
              <w:spacing w:after="0" w:line="240" w:lineRule="auto"/>
              <w:ind w:right="4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062D8">
              <w:rPr>
                <w:rFonts w:ascii="GHEA Grapalat" w:hAnsi="GHEA Grapalat"/>
                <w:sz w:val="24"/>
                <w:szCs w:val="24"/>
              </w:rPr>
              <w:t>1.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հավելվածի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62D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այսուհետ՝</w:t>
            </w:r>
            <w:r w:rsidRPr="003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հավելված</w:t>
            </w:r>
            <w:proofErr w:type="spellEnd"/>
            <w:r w:rsidRPr="003062D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3-</w:t>
            </w:r>
            <w:r w:rsidRPr="003062D8">
              <w:rPr>
                <w:rFonts w:ascii="GHEA Grapalat" w:hAnsi="GHEA Grapalat" w:cs="Arial"/>
                <w:sz w:val="24"/>
                <w:szCs w:val="24"/>
              </w:rPr>
              <w:t>րդ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կետի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ձևակերպումից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հասկանալի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չէ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թե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խոսքը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թափոնների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ո՞ր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տեսակի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հաշվի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առնելով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տվյալ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կարգով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սահմանվող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բնորոշումը</w:t>
            </w:r>
            <w:proofErr w:type="spellEnd"/>
            <w:r w:rsidR="003062D8">
              <w:rPr>
                <w:rFonts w:ascii="GHEA Grapalat" w:hAnsi="GHEA Grapalat" w:cs="Sylfaen"/>
                <w:sz w:val="24"/>
                <w:szCs w:val="24"/>
              </w:rPr>
              <w:t>):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FF7" w:rsidRPr="00287FF7" w:rsidRDefault="00287FF7" w:rsidP="003833B5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  <w:proofErr w:type="spellStart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է:</w:t>
            </w:r>
          </w:p>
          <w:p w:rsidR="00287FF7" w:rsidRPr="00CB4A1E" w:rsidRDefault="00287FF7" w:rsidP="003833B5">
            <w:pPr>
              <w:spacing w:after="0" w:line="240" w:lineRule="auto"/>
              <w:ind w:firstLine="259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</w:pP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հավելվածի 3-րդ 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 հանվել է։</w:t>
            </w:r>
          </w:p>
          <w:p w:rsidR="004D1CF8" w:rsidRPr="00287FF7" w:rsidRDefault="004D1CF8" w:rsidP="003833B5">
            <w:pPr>
              <w:tabs>
                <w:tab w:val="left" w:pos="1770"/>
              </w:tabs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fr-FR"/>
              </w:rPr>
            </w:pP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736" w:rsidRDefault="00314B7D" w:rsidP="003833B5">
            <w:pPr>
              <w:spacing w:after="0" w:line="240" w:lineRule="auto"/>
              <w:ind w:right="4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062D8">
              <w:rPr>
                <w:rFonts w:ascii="GHEA Grapalat" w:hAnsi="GHEA Grapalat"/>
                <w:sz w:val="24"/>
                <w:szCs w:val="24"/>
              </w:rPr>
              <w:t>2.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Լրացուցիչ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հստակեցման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կարիք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ունի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հավելվածի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4-</w:t>
            </w:r>
            <w:r w:rsidRPr="003062D8">
              <w:rPr>
                <w:rFonts w:ascii="GHEA Grapalat" w:hAnsi="GHEA Grapalat" w:cs="Arial"/>
                <w:sz w:val="24"/>
                <w:szCs w:val="24"/>
              </w:rPr>
              <w:t>րդ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կետի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3-</w:t>
            </w:r>
            <w:r w:rsidRPr="003062D8">
              <w:rPr>
                <w:rFonts w:ascii="GHEA Grapalat" w:hAnsi="GHEA Grapalat" w:cs="Arial"/>
                <w:sz w:val="24"/>
                <w:szCs w:val="24"/>
              </w:rPr>
              <w:t>րդ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ենթակետը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մասնավորապես</w:t>
            </w:r>
            <w:proofErr w:type="spellEnd"/>
            <w:r w:rsidRPr="003062D8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տեղ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գտած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ձևակերպումից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հասկանալի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չէ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թե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ի՞նչ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պայմանագրի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խոսքը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այսինքն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պարզ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չէ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թե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ո՞ր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կողմերի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ի՞նչ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գործառույթների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այն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հաշվի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առնելով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նաև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62D8">
              <w:rPr>
                <w:rFonts w:ascii="GHEA Grapalat" w:hAnsi="GHEA Grapalat"/>
                <w:sz w:val="24"/>
                <w:szCs w:val="24"/>
              </w:rPr>
              <w:t>6</w:t>
            </w:r>
            <w:r w:rsidRPr="003062D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3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3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3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ենթակետում</w:t>
            </w:r>
            <w:r w:rsidRPr="003062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առկա</w:t>
            </w:r>
            <w:proofErr w:type="spellEnd"/>
            <w:r w:rsidRPr="003062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պայմանագրին</w:t>
            </w:r>
            <w:proofErr w:type="spellEnd"/>
            <w:r w:rsidRPr="003062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վերաբերող</w:t>
            </w:r>
            <w:proofErr w:type="spellEnd"/>
            <w:r w:rsidRPr="003062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դրույթը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),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ինչպես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նաև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ի՞նչ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62D8">
              <w:rPr>
                <w:rFonts w:ascii="GHEA Grapalat" w:hAnsi="GHEA Grapalat" w:cs="Sylfaen"/>
                <w:i/>
                <w:sz w:val="24"/>
                <w:szCs w:val="24"/>
              </w:rPr>
              <w:t>«</w:t>
            </w:r>
            <w:r w:rsidRPr="003062D8">
              <w:rPr>
                <w:rFonts w:ascii="GHEA Grapalat" w:hAnsi="GHEA Grapalat" w:cs="Arial"/>
                <w:i/>
                <w:sz w:val="24"/>
                <w:szCs w:val="24"/>
                <w:lang w:val="af-ZA"/>
              </w:rPr>
              <w:t>մտադրությունները</w:t>
            </w:r>
            <w:r w:rsidRPr="003062D8">
              <w:rPr>
                <w:rFonts w:ascii="GHEA Grapalat" w:hAnsi="GHEA Grapalat"/>
                <w:i/>
                <w:sz w:val="24"/>
                <w:szCs w:val="24"/>
                <w:lang w:val="af-ZA"/>
              </w:rPr>
              <w:t xml:space="preserve"> </w:t>
            </w:r>
            <w:r w:rsidRPr="003062D8">
              <w:rPr>
                <w:rFonts w:ascii="GHEA Grapalat" w:hAnsi="GHEA Grapalat" w:cs="Arial"/>
                <w:i/>
                <w:sz w:val="24"/>
                <w:szCs w:val="24"/>
                <w:lang w:val="af-ZA"/>
              </w:rPr>
              <w:t>հաստատող</w:t>
            </w:r>
            <w:r w:rsidRPr="003062D8">
              <w:rPr>
                <w:rFonts w:ascii="GHEA Grapalat" w:hAnsi="GHEA Grapalat"/>
                <w:i/>
                <w:sz w:val="24"/>
                <w:szCs w:val="24"/>
                <w:lang w:val="af-ZA"/>
              </w:rPr>
              <w:t xml:space="preserve"> </w:t>
            </w:r>
            <w:r w:rsidRPr="003062D8">
              <w:rPr>
                <w:rFonts w:ascii="GHEA Grapalat" w:hAnsi="GHEA Grapalat" w:cs="Arial"/>
                <w:i/>
                <w:sz w:val="24"/>
                <w:szCs w:val="24"/>
                <w:lang w:val="af-ZA"/>
              </w:rPr>
              <w:t>մեկ</w:t>
            </w:r>
            <w:r w:rsidRPr="003062D8">
              <w:rPr>
                <w:rFonts w:ascii="GHEA Grapalat" w:hAnsi="GHEA Grapalat"/>
                <w:i/>
                <w:sz w:val="24"/>
                <w:szCs w:val="24"/>
                <w:lang w:val="af-ZA"/>
              </w:rPr>
              <w:t xml:space="preserve"> </w:t>
            </w:r>
            <w:r w:rsidRPr="003062D8">
              <w:rPr>
                <w:rFonts w:ascii="GHEA Grapalat" w:hAnsi="GHEA Grapalat" w:cs="Arial"/>
                <w:i/>
                <w:sz w:val="24"/>
                <w:szCs w:val="24"/>
                <w:lang w:val="af-ZA"/>
              </w:rPr>
              <w:t>այլ</w:t>
            </w:r>
            <w:r w:rsidRPr="003062D8">
              <w:rPr>
                <w:rFonts w:ascii="GHEA Grapalat" w:hAnsi="GHEA Grapalat"/>
                <w:i/>
                <w:sz w:val="24"/>
                <w:szCs w:val="24"/>
                <w:lang w:val="af-ZA"/>
              </w:rPr>
              <w:t xml:space="preserve"> </w:t>
            </w:r>
            <w:r w:rsidRPr="003062D8">
              <w:rPr>
                <w:rFonts w:ascii="GHEA Grapalat" w:hAnsi="GHEA Grapalat" w:cs="Arial"/>
                <w:i/>
                <w:sz w:val="24"/>
                <w:szCs w:val="24"/>
                <w:lang w:val="af-ZA"/>
              </w:rPr>
              <w:t>փաստաթղթի</w:t>
            </w:r>
            <w:r w:rsidRPr="003062D8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>»</w:t>
            </w:r>
            <w:r w:rsidRPr="003062D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  <w:lang w:val="af-ZA"/>
              </w:rPr>
              <w:t>մասին</w:t>
            </w:r>
            <w:r w:rsidRPr="003062D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  <w:lang w:val="af-ZA"/>
              </w:rPr>
              <w:t>է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խոսքը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DB2281" w:rsidRDefault="00DB2281" w:rsidP="003833B5">
            <w:pPr>
              <w:spacing w:after="0" w:line="240" w:lineRule="auto"/>
              <w:ind w:right="45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DB2281" w:rsidRDefault="00314B7D" w:rsidP="003833B5">
            <w:pPr>
              <w:spacing w:after="0" w:line="240" w:lineRule="auto"/>
              <w:ind w:right="4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:rsidR="00DB2281" w:rsidRDefault="00DB2281" w:rsidP="003833B5">
            <w:pPr>
              <w:spacing w:after="0" w:line="240" w:lineRule="auto"/>
              <w:ind w:right="45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DB2281" w:rsidRDefault="00DB2281" w:rsidP="003833B5">
            <w:pPr>
              <w:spacing w:after="0" w:line="240" w:lineRule="auto"/>
              <w:ind w:right="45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32789B" w:rsidRDefault="0032789B" w:rsidP="003833B5">
            <w:pPr>
              <w:spacing w:after="0" w:line="240" w:lineRule="auto"/>
              <w:ind w:right="45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314B7D" w:rsidRPr="003062D8" w:rsidRDefault="00314B7D" w:rsidP="003833B5">
            <w:pPr>
              <w:spacing w:after="0" w:line="240" w:lineRule="auto"/>
              <w:ind w:right="4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Բացի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դա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հարկավոր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պարզաբանել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թե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արդյո՞ք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62D8">
              <w:rPr>
                <w:rFonts w:ascii="GHEA Grapalat" w:hAnsi="GHEA Grapalat" w:cs="Arial"/>
                <w:sz w:val="24"/>
                <w:szCs w:val="24"/>
              </w:rPr>
              <w:t>ԵԱՏՄ</w:t>
            </w:r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բոլոր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երկրներն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են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միացել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Բազելյան</w:t>
            </w:r>
            <w:proofErr w:type="spellEnd"/>
            <w:r w:rsidRPr="003062D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062D8">
              <w:rPr>
                <w:rFonts w:ascii="GHEA Grapalat" w:hAnsi="GHEA Grapalat" w:cs="Arial"/>
                <w:sz w:val="24"/>
                <w:szCs w:val="24"/>
              </w:rPr>
              <w:t>կոնվենցիային</w:t>
            </w:r>
            <w:proofErr w:type="spellEnd"/>
            <w:r w:rsidR="003062D8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Default="004D53A9" w:rsidP="003833B5">
            <w:pPr>
              <w:tabs>
                <w:tab w:val="left" w:pos="1770"/>
              </w:tabs>
              <w:spacing w:after="0" w:line="240" w:lineRule="auto"/>
              <w:ind w:right="105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4D53A9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Չի ընդունվել։</w:t>
            </w:r>
          </w:p>
          <w:p w:rsidR="004D53A9" w:rsidRDefault="004D53A9" w:rsidP="003833B5">
            <w:pPr>
              <w:spacing w:after="0" w:line="240" w:lineRule="auto"/>
              <w:ind w:left="105" w:right="105" w:firstLine="2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ավելվածի 4-րդ կետի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բոլոր 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ենթակետ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երի դրույթները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համապատասխանում են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Եվրասիական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տնտեսական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հանձնաժողովի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կոլեգիայի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4E58">
              <w:rPr>
                <w:rFonts w:ascii="GHEA Grapalat" w:eastAsia="Times New Roman" w:hAnsi="GHEA Grapalat" w:cs="Tahoma"/>
                <w:noProof/>
                <w:sz w:val="24"/>
                <w:szCs w:val="24"/>
                <w:lang w:val="hy-AM"/>
              </w:rPr>
              <w:t>2015 թվականի ապրիլի 21-ի «Ոչ սակագնային կարգավորման միջոցների մասին» N30</w:t>
            </w:r>
            <w:r w:rsidRPr="006A4E5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որոշմ</w:t>
            </w:r>
            <w:r w:rsidRPr="006A4E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7-</w:t>
            </w:r>
            <w:r w:rsidRPr="00CE374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րդ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CE374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պահանջներին, որոնք մշակված են համաձայն </w:t>
            </w:r>
            <w:r w:rsidRPr="00567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Բազելյան</w:t>
            </w:r>
            <w:r w:rsidRPr="00567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567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կոնվենցիայի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դրույթների և </w:t>
            </w:r>
            <w:r w:rsidRPr="006A4E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միասնական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Եվրասիական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>տնտեսական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>միության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անդամ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պետություն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>ների համար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32789B" w:rsidRDefault="0032789B" w:rsidP="003833B5">
            <w:pPr>
              <w:widowControl w:val="0"/>
              <w:spacing w:after="0" w:line="240" w:lineRule="auto"/>
              <w:ind w:left="105" w:right="10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4D53A9" w:rsidRPr="007E3A5F" w:rsidRDefault="004D53A9" w:rsidP="003833B5">
            <w:pPr>
              <w:widowControl w:val="0"/>
              <w:spacing w:after="0" w:line="240" w:lineRule="auto"/>
              <w:ind w:left="105" w:right="10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213B5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ԵԱՏՄ</w:t>
            </w:r>
            <w:r w:rsidRPr="00213B5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213B5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բոլոր</w:t>
            </w:r>
            <w:r w:rsidRPr="00213B5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213B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անդամ պետությունները</w:t>
            </w:r>
            <w:r w:rsidRPr="00213B5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Բազելյան</w:t>
            </w:r>
            <w:r w:rsidRPr="00213B5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213B5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կոնվենցիայի կողմ երկրներ են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ինչն ամրագրված է </w:t>
            </w:r>
            <w:r w:rsidRPr="003648D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3648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Եվրասիական տնտեսական </w:t>
            </w:r>
            <w:r w:rsidRPr="003648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lastRenderedPageBreak/>
              <w:t>միության մաքսային տարածքով վտանգավոր թափոնների անդրսահմանային տեղափոխման մասին» համաձայնագրում։</w:t>
            </w: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3062D8" w:rsidRDefault="003062D8" w:rsidP="003833B5">
            <w:pPr>
              <w:spacing w:after="0" w:line="24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3. 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 4-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ենթակետում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8-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ենթակետում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հարկավոր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պարզաբանել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փոխադրման</w:t>
            </w:r>
            <w:r w:rsidR="00314B7D" w:rsidRPr="004A722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314B7D" w:rsidRPr="003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3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խոսքը</w:t>
            </w:r>
            <w:r w:rsidR="00314B7D" w:rsidRPr="003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314B7D"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="00314B7D" w:rsidRPr="003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3062D8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վերնագիրը</w:t>
            </w:r>
            <w:r w:rsidR="00314B7D" w:rsidRPr="003062D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ըստ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էության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արդյո՞ք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առկա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բովանդակային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տարբերություններ</w:t>
            </w:r>
            <w:r w:rsidR="00314B7D" w:rsidRPr="003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փոխադրում</w:t>
            </w:r>
            <w:r w:rsidR="00314B7D" w:rsidRPr="004A722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314B7D" w:rsidRPr="004A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</w:t>
            </w:r>
            <w:r w:rsidR="00314B7D" w:rsidRPr="003062D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տեղափոխում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եզրույթների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հստակեցնել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անձի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խմբագրել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տեղ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գտած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խոսվում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ձևակերպումը՝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տարընթերցումներից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խուսափելու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Բացի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բովանդակությունից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պարզ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ո՞ւմ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ընթացակարգով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ժամկետներում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պետք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տրամադրվի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փաստաթուղթը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որում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խոսվում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թափոնների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էկոլոգիապես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անվտանգ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Default="00E11672" w:rsidP="003833B5">
            <w:pPr>
              <w:tabs>
                <w:tab w:val="left" w:pos="1770"/>
              </w:tabs>
              <w:spacing w:after="0" w:line="240" w:lineRule="auto"/>
              <w:ind w:right="105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E1167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Մասամբ է ընդունվել։</w:t>
            </w:r>
          </w:p>
          <w:p w:rsidR="003831E6" w:rsidRDefault="003831E6" w:rsidP="003833B5">
            <w:pPr>
              <w:spacing w:after="0" w:line="240" w:lineRule="auto"/>
              <w:ind w:left="105" w:right="105" w:firstLine="2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ավելվածի 4-րդ կետի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բոլոր 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ենթակետ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երի դրույթները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համապատասխանում են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Եվրասիական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տնտեսական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հանձնաժողովի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կոլեգիայի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4E58">
              <w:rPr>
                <w:rFonts w:ascii="GHEA Grapalat" w:eastAsia="Times New Roman" w:hAnsi="GHEA Grapalat" w:cs="Tahoma"/>
                <w:noProof/>
                <w:sz w:val="24"/>
                <w:szCs w:val="24"/>
                <w:lang w:val="hy-AM"/>
              </w:rPr>
              <w:t>2015 թվականի ապրիլի 21-ի «Ոչ սակագնային կարգավորման միջոցների մասին» N30</w:t>
            </w:r>
            <w:r w:rsidRPr="006A4E5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որոշմ</w:t>
            </w:r>
            <w:r w:rsidRPr="006A4E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7-</w:t>
            </w:r>
            <w:r w:rsidRPr="00CE374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րդ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CE374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պահանջներին, որոնք մշակված են համաձայն </w:t>
            </w:r>
            <w:r w:rsidRPr="00567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Բազելյան</w:t>
            </w:r>
            <w:r w:rsidRPr="00567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567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կոնվենցիայի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դրույթների և </w:t>
            </w:r>
            <w:r w:rsidRPr="006A4E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միասնական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Եվրասիական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>տնտեսական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>միության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անդամ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պետություն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>ների համար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E11672" w:rsidRPr="007E3A5F" w:rsidRDefault="003831E6" w:rsidP="003833B5">
            <w:pPr>
              <w:spacing w:after="0" w:line="240" w:lineRule="auto"/>
              <w:ind w:left="105" w:right="105" w:firstLine="27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ավելվածի 4-րդ կետի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6-րդ ենթակետ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</w:t>
            </w:r>
            <w:r w:rsidRPr="00B50D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B50D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3062D8" w:rsidRDefault="003062D8" w:rsidP="002E5F20">
            <w:pPr>
              <w:spacing w:after="0" w:line="240" w:lineRule="auto"/>
              <w:ind w:left="75"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4.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հստակեցնել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ծանուցման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խոսքը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ո՞ւմ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տրվում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ընթացակարգով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իրավաբանական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անձը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անհատ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ձեռնարկատերն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ձեռք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բերելու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առկա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արդյո՞ք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ծանուցման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ձևը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):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Բացի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պարզ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ինչպե՞ս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ընթացակարգով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որոշվելու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որևէ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երկրի՝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ընդունելի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լեզվով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ներկայացման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գործընթացը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3D5C" w:rsidRDefault="007A3D5C" w:rsidP="003833B5">
            <w:pPr>
              <w:tabs>
                <w:tab w:val="left" w:pos="1770"/>
              </w:tabs>
              <w:spacing w:after="0" w:line="240" w:lineRule="auto"/>
              <w:ind w:right="105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4D53A9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Չի ընդունվել։</w:t>
            </w:r>
          </w:p>
          <w:p w:rsidR="00314B7D" w:rsidRPr="003062D8" w:rsidRDefault="007A3D5C" w:rsidP="00A7138C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111CE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«Ծանուցման» վերաբերյալ ամփոփ տեղեկատվությունն ամրագրված է </w:t>
            </w:r>
            <w:r w:rsidRPr="00111CE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Բազելյան</w:t>
            </w:r>
            <w:r w:rsidRPr="00111CE1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111CE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կոնվենցիայի 5-րդ հավելվածում։</w:t>
            </w: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3062D8" w:rsidRDefault="007463C9" w:rsidP="00E454F3">
            <w:pPr>
              <w:tabs>
                <w:tab w:val="left" w:pos="165"/>
                <w:tab w:val="left" w:pos="255"/>
                <w:tab w:val="left" w:pos="345"/>
                <w:tab w:val="left" w:pos="435"/>
                <w:tab w:val="left" w:pos="525"/>
                <w:tab w:val="left" w:pos="765"/>
                <w:tab w:val="left" w:pos="885"/>
              </w:tabs>
              <w:spacing w:after="0" w:line="240" w:lineRule="auto"/>
              <w:ind w:left="75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63C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5.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բովանդակությունից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հասկանալի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այլ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փաստաթղթի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խոսքը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ո՞ւմ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հավաստված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արդյո՞ք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բոլոր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տեխնիկական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կանոնակարգերում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առկա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տվյալներ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վտանգավոր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թափոնների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օգտագործման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lastRenderedPageBreak/>
              <w:t>հնարավորությունների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մասին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ոչ՝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ապա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կիրառելի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նման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դեպքերում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): 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3513" w:rsidRDefault="00F23513" w:rsidP="003833B5">
            <w:pPr>
              <w:tabs>
                <w:tab w:val="left" w:pos="1770"/>
              </w:tabs>
              <w:spacing w:after="0" w:line="240" w:lineRule="auto"/>
              <w:ind w:right="105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lastRenderedPageBreak/>
              <w:t>Չի</w:t>
            </w:r>
            <w:r w:rsidRPr="00E1167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ընդունվել։</w:t>
            </w:r>
          </w:p>
          <w:p w:rsidR="00314B7D" w:rsidRPr="00F23513" w:rsidRDefault="00F23513" w:rsidP="003833B5">
            <w:pPr>
              <w:spacing w:after="0" w:line="240" w:lineRule="auto"/>
              <w:ind w:left="105" w:right="105" w:firstLine="2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ավելվածի 4-րդ կետի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բոլոր 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ենթակետ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երի դրույթները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համապատասխանում են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Եվրասիական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տնտեսական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հանձնաժողովի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կոլեգիայի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4E58">
              <w:rPr>
                <w:rFonts w:ascii="GHEA Grapalat" w:eastAsia="Times New Roman" w:hAnsi="GHEA Grapalat" w:cs="Tahoma"/>
                <w:noProof/>
                <w:sz w:val="24"/>
                <w:szCs w:val="24"/>
                <w:lang w:val="hy-AM"/>
              </w:rPr>
              <w:t>2015 թվականի ապրիլի 21-ի «Ոչ սակագնային կարգավորման միջոցների մասին» N30</w:t>
            </w:r>
            <w:r w:rsidRPr="006A4E5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որոշմ</w:t>
            </w:r>
            <w:r w:rsidRPr="006A4E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7-</w:t>
            </w:r>
            <w:r w:rsidRPr="00CE374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րդ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CE374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պահանջներին, որոնք մշակված են համաձայն </w:t>
            </w:r>
            <w:r w:rsidRPr="00567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Բազելյան</w:t>
            </w:r>
            <w:r w:rsidRPr="00567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567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կոնվենցիայի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դրույթների և </w:t>
            </w:r>
            <w:r w:rsidRPr="006A4E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միասնական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Եվրասիական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>տնտեսական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>միության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անդամ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պետություն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>ների համար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3062D8" w:rsidRDefault="003062D8" w:rsidP="00287D51">
            <w:pPr>
              <w:spacing w:after="0" w:line="240" w:lineRule="auto"/>
              <w:ind w:left="75" w:right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6.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Պարզաբանման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կարիք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ունի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այլ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ներդիրների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վերաբերող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քանի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հասկանալի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քանի՞սն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դրանք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որքանո՞վ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689D" w:rsidRDefault="00F0689D" w:rsidP="003833B5">
            <w:pPr>
              <w:tabs>
                <w:tab w:val="left" w:pos="1770"/>
              </w:tabs>
              <w:spacing w:after="0" w:line="240" w:lineRule="auto"/>
              <w:ind w:right="105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E1167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Մասամբ է ընդունվել։</w:t>
            </w:r>
          </w:p>
          <w:p w:rsidR="00F23513" w:rsidRPr="008C5A3F" w:rsidRDefault="00F23513" w:rsidP="003833B5">
            <w:pPr>
              <w:spacing w:after="0" w:line="240" w:lineRule="auto"/>
              <w:ind w:left="135" w:right="120" w:firstLine="25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C5A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կառավարության 2003 թվականի հունվարի 30-ի «Հայաստանի Հանրապետության վտանգավոր թափոնների գործածության գործունեության լիցենզավորման կարգը հաստատելու մասին» N121-Ն որոշմա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</w:t>
            </w:r>
            <w:r w:rsidRPr="008C5A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համաձայն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C5A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լիցենզավորված անձը կարող է զբաղվել միայն լիցենզիային կից համապատասխան ներդիրում նշված գործունեության տեսակով (վտանգավոր թափոնների հավաքում, փոխադրում, տեղադրում, պահում, մշակում, վերամշակում, օգտահանում, հեռացում, վնասազերծում, թաղում)։</w:t>
            </w:r>
          </w:p>
          <w:p w:rsidR="00314B7D" w:rsidRPr="00ED11C1" w:rsidRDefault="00F23513" w:rsidP="003833B5">
            <w:pPr>
              <w:spacing w:after="0" w:line="240" w:lineRule="auto"/>
              <w:ind w:left="135" w:firstLine="27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ավելվածի 4-րդ կետի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10-րդ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ենթակետ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 խմբագրվել է։</w:t>
            </w: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3062D8" w:rsidRDefault="003062D8" w:rsidP="00287D51">
            <w:pPr>
              <w:spacing w:after="0" w:line="240" w:lineRule="auto"/>
              <w:ind w:left="75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7.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Լրացուցիչ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հիմնավորման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կարիք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ունի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նշված՝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պետական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իրավասու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մարմնի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համաձայնությունը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ստանալու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ժամանակահատված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վերաբերող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առկայության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նպատակահարմարության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հարցը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բովանդակությունից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հասկանալի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ընդհանուր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ժամանակահատվածի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խոսքը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68B" w:rsidRPr="00287FF7" w:rsidRDefault="0074268B" w:rsidP="003833B5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  <w:proofErr w:type="spellStart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է:</w:t>
            </w:r>
          </w:p>
          <w:p w:rsidR="0074268B" w:rsidRPr="00B66B0E" w:rsidRDefault="0074268B" w:rsidP="003833B5">
            <w:pPr>
              <w:spacing w:after="0" w:line="240" w:lineRule="auto"/>
              <w:ind w:left="225" w:right="75" w:firstLine="252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1639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6-րդ կետ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ում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ում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314B7D" w:rsidRPr="003062D8" w:rsidRDefault="00314B7D" w:rsidP="003833B5">
            <w:pPr>
              <w:tabs>
                <w:tab w:val="left" w:pos="1770"/>
              </w:tabs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3062D8" w:rsidRDefault="003062D8" w:rsidP="00287D51">
            <w:pPr>
              <w:spacing w:after="0" w:line="240" w:lineRule="auto"/>
              <w:ind w:left="75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8.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խմբագրել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տեղ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գտած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74268B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ձևական</w:t>
            </w:r>
            <w:r w:rsidR="00314B7D" w:rsidRPr="0074268B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», «</w:t>
            </w:r>
            <w:r w:rsidR="00314B7D" w:rsidRPr="0074268B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լիակազմ</w:t>
            </w:r>
            <w:r w:rsidR="00314B7D" w:rsidRPr="0074268B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եզրույթները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հստակեցնել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ինչպե՞ս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համատեղվում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գրավոր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էլեկտրոնային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եղանակով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տեղեկացման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74268B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ընթացակարգերը</w:t>
            </w:r>
            <w:r w:rsidR="00314B7D" w:rsidRPr="0074268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68B" w:rsidRPr="00287FF7" w:rsidRDefault="0074268B" w:rsidP="003833B5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  <w:proofErr w:type="spellStart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է:</w:t>
            </w:r>
          </w:p>
          <w:p w:rsidR="0074268B" w:rsidRDefault="0074268B" w:rsidP="003833B5">
            <w:pPr>
              <w:spacing w:after="0" w:line="240" w:lineRule="auto"/>
              <w:ind w:right="75" w:firstLine="25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ավելվածի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-րդ կետ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խմբագրվել է։</w:t>
            </w:r>
          </w:p>
          <w:p w:rsidR="00314B7D" w:rsidRPr="003062D8" w:rsidRDefault="00314B7D" w:rsidP="003833B5">
            <w:pPr>
              <w:tabs>
                <w:tab w:val="left" w:pos="1770"/>
              </w:tabs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4A7228" w:rsidRDefault="003062D8" w:rsidP="00287D51">
            <w:pPr>
              <w:spacing w:after="0" w:line="240" w:lineRule="auto"/>
              <w:ind w:left="75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9.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Հիմնավորման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կարիք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ունի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ձևակերպվել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եզրույթի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նպատակահարմարության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հարցը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Արդյո՞ք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հնարավոր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դեպքեր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երբ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կարող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ձևակերպվել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բայց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չտրվել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68B" w:rsidRPr="00287FF7" w:rsidRDefault="0074268B" w:rsidP="003833B5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  <w:proofErr w:type="spellStart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է:</w:t>
            </w:r>
          </w:p>
          <w:p w:rsidR="00314B7D" w:rsidRPr="00E454F3" w:rsidRDefault="0074268B" w:rsidP="00E454F3">
            <w:pPr>
              <w:spacing w:after="0" w:line="240" w:lineRule="auto"/>
              <w:ind w:right="75" w:firstLine="252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ավելվածի 8-րդ կետ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ում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ում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4A7228" w:rsidRDefault="000D73FF" w:rsidP="00E454F3">
            <w:pPr>
              <w:tabs>
                <w:tab w:val="left" w:pos="330"/>
                <w:tab w:val="left" w:pos="435"/>
                <w:tab w:val="left" w:pos="525"/>
                <w:tab w:val="left" w:pos="675"/>
                <w:tab w:val="left" w:pos="795"/>
              </w:tabs>
              <w:spacing w:after="0" w:line="240" w:lineRule="auto"/>
              <w:ind w:left="75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10.</w:t>
            </w:r>
            <w:r w:rsidR="00E454F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տեղ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գտած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եզրակացություն</w:t>
            </w:r>
            <w:r w:rsidR="00314B7D" w:rsidRPr="004A722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ների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r w:rsidR="00314B7D" w:rsidRPr="004A722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թույլատրագր</w:t>
            </w:r>
            <w:r w:rsidR="00314B7D" w:rsidRPr="004A722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երի</w:t>
            </w:r>
            <w:r w:rsidR="00314B7D" w:rsidRPr="004A7228">
              <w:rPr>
                <w:rFonts w:ascii="GHEA Grapalat" w:hAnsi="GHEA Grapalat"/>
                <w:i/>
                <w:sz w:val="24"/>
                <w:szCs w:val="24"/>
                <w:lang w:val="hy-AM"/>
              </w:rPr>
              <w:t>)»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ձևակերպումից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հասկանալի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բացի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սահմանվող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եզրակացությունից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եզրակացությունների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խոսքը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քանի՞սն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դրանք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68B" w:rsidRPr="00287FF7" w:rsidRDefault="0074268B" w:rsidP="003833B5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  <w:proofErr w:type="spellStart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է:</w:t>
            </w:r>
          </w:p>
          <w:p w:rsidR="0074268B" w:rsidRDefault="0074268B" w:rsidP="003833B5">
            <w:pPr>
              <w:spacing w:after="0" w:line="240" w:lineRule="auto"/>
              <w:ind w:right="75" w:firstLine="25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13-րդ կետ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խմբագրվել է։</w:t>
            </w:r>
          </w:p>
          <w:p w:rsidR="00314B7D" w:rsidRPr="003062D8" w:rsidRDefault="00314B7D" w:rsidP="003833B5">
            <w:pPr>
              <w:tabs>
                <w:tab w:val="left" w:pos="1770"/>
              </w:tabs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4A7228" w:rsidRDefault="000D73FF" w:rsidP="00287D51">
            <w:pPr>
              <w:spacing w:after="0" w:line="240" w:lineRule="auto"/>
              <w:ind w:left="75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11.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Տարընթերցման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տեղիք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տալիս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14-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սահմանվող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կարգավորումը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քանի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հստակ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ո՞ր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իրավասու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մարմնի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խոսքը՝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ՇՄՆ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sz w:val="24"/>
                <w:szCs w:val="24"/>
                <w:lang w:val="hy-AM"/>
              </w:rPr>
              <w:t>թե՞</w:t>
            </w:r>
            <w:r w:rsidR="00314B7D" w:rsidRPr="004A72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մաքսային</w:t>
            </w:r>
            <w:r w:rsidR="00314B7D" w:rsidRPr="003062D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մարմնի</w:t>
            </w:r>
            <w:r w:rsidR="00314B7D" w:rsidRPr="004A72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68B" w:rsidRPr="00287FF7" w:rsidRDefault="0074268B" w:rsidP="003833B5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  <w:proofErr w:type="spellStart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 w:rsidRPr="00287FF7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է:</w:t>
            </w:r>
          </w:p>
          <w:p w:rsidR="0074268B" w:rsidRDefault="0074268B" w:rsidP="003833B5">
            <w:pPr>
              <w:spacing w:after="0" w:line="240" w:lineRule="auto"/>
              <w:ind w:left="13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ավելվածի 14-րդ կետ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 հանվել է։</w:t>
            </w:r>
          </w:p>
          <w:p w:rsidR="00314B7D" w:rsidRPr="003062D8" w:rsidRDefault="00314B7D" w:rsidP="003833B5">
            <w:pPr>
              <w:tabs>
                <w:tab w:val="left" w:pos="1770"/>
              </w:tabs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314B7D" w:rsidRPr="00334F7D" w:rsidTr="00BC540A">
        <w:trPr>
          <w:tblCellSpacing w:w="0" w:type="dxa"/>
          <w:jc w:val="center"/>
        </w:trPr>
        <w:tc>
          <w:tcPr>
            <w:tcW w:w="7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B7D" w:rsidRPr="004A7228" w:rsidRDefault="000D73FF" w:rsidP="00287D51">
            <w:pPr>
              <w:spacing w:after="0" w:line="240" w:lineRule="auto"/>
              <w:ind w:left="75" w:right="10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12. </w:t>
            </w:r>
            <w:r w:rsidR="00314B7D"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Խնդրահարույց</w:t>
            </w:r>
            <w:r w:rsidR="00314B7D" w:rsidRPr="004A72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«</w:t>
            </w:r>
            <w:r w:rsidR="00314B7D" w:rsidRPr="004A7228">
              <w:rPr>
                <w:rFonts w:ascii="GHEA Grapalat" w:hAnsi="GHEA Grapalat" w:cs="Arial"/>
                <w:i/>
                <w:color w:val="000000"/>
                <w:sz w:val="24"/>
                <w:szCs w:val="24"/>
                <w:lang w:val="hy-AM"/>
              </w:rPr>
              <w:t>բնօրինակի</w:t>
            </w:r>
            <w:r w:rsidR="00314B7D" w:rsidRPr="004A7228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color w:val="000000"/>
                <w:sz w:val="24"/>
                <w:szCs w:val="24"/>
                <w:lang w:val="hy-AM"/>
              </w:rPr>
              <w:t>նման</w:t>
            </w:r>
            <w:r w:rsidR="00314B7D" w:rsidRPr="004A7228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i/>
                <w:color w:val="000000"/>
                <w:sz w:val="24"/>
                <w:szCs w:val="24"/>
                <w:lang w:val="hy-AM"/>
              </w:rPr>
              <w:t>ձևակերպվող</w:t>
            </w:r>
            <w:r w:rsidR="00314B7D" w:rsidRPr="004A7228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»</w:t>
            </w:r>
            <w:r w:rsidR="00314B7D" w:rsidRPr="004A72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եզրույթը</w:t>
            </w:r>
            <w:r w:rsidR="00314B7D" w:rsidRPr="004A72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314B7D"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ինչն</w:t>
            </w:r>
            <w:r w:rsidR="00314B7D" w:rsidRPr="004A72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անհրաժեշտ</w:t>
            </w:r>
            <w:r w:rsidR="00314B7D" w:rsidRPr="004A72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314B7D" w:rsidRPr="004A72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14B7D" w:rsidRPr="004A722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վերանայել</w:t>
            </w:r>
            <w:r w:rsidR="00314B7D" w:rsidRPr="004A72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17" w:rsidRPr="00733B17" w:rsidRDefault="00733B17" w:rsidP="003833B5">
            <w:pPr>
              <w:tabs>
                <w:tab w:val="left" w:pos="177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33B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ընդունվել։</w:t>
            </w:r>
          </w:p>
          <w:p w:rsidR="00314B7D" w:rsidRPr="00733B17" w:rsidRDefault="00E62868" w:rsidP="003833B5">
            <w:pPr>
              <w:tabs>
                <w:tab w:val="left" w:pos="1770"/>
              </w:tabs>
              <w:spacing w:after="0" w:line="240" w:lineRule="auto"/>
              <w:ind w:left="135" w:right="75" w:firstLine="315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D331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-րդ </w:t>
            </w:r>
            <w:r w:rsidRPr="00D47E3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կետի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) </w:t>
            </w:r>
            <w:r w:rsidRPr="00D47E3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պահանջը բխում է </w:t>
            </w:r>
            <w:r w:rsidRPr="00D47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2014 թվականի դեկտեմբերի 25-ի N 1524-Ն որոշմամբ հաստատված N 4 հավելվածի (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կողմից արտաքին առևտրի դեպքում սահմանափակումների ենթակա ապրանքների արտահանման և (կամ) ներմուծման </w:t>
            </w:r>
            <w:r w:rsidRPr="00D47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լիցենզիաների ու թույլտվությունների տրամադրման </w:t>
            </w:r>
            <w:r w:rsidRPr="00D47E3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շրջանակային կարգը</w:t>
            </w:r>
            <w:r w:rsidRPr="00D47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 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D47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 կետի պահանջից։</w:t>
            </w:r>
          </w:p>
        </w:tc>
      </w:tr>
      <w:tr w:rsidR="004A4A28" w:rsidRPr="003062D8" w:rsidTr="00BC540A">
        <w:trPr>
          <w:trHeight w:val="285"/>
          <w:tblCellSpacing w:w="0" w:type="dxa"/>
          <w:jc w:val="center"/>
        </w:trPr>
        <w:tc>
          <w:tcPr>
            <w:tcW w:w="70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A4A28" w:rsidRPr="003D0781" w:rsidRDefault="004A4A28" w:rsidP="003833B5">
            <w:pPr>
              <w:spacing w:after="0" w:line="240" w:lineRule="auto"/>
              <w:ind w:firstLine="33"/>
              <w:jc w:val="center"/>
              <w:rPr>
                <w:rFonts w:ascii="GHEA Grapalat" w:hAnsi="GHEA Grapalat" w:cs="Times New Roman"/>
                <w:sz w:val="24"/>
                <w:szCs w:val="24"/>
                <w:highlight w:val="yellow"/>
                <w:lang w:val="fr-FR"/>
              </w:rPr>
            </w:pPr>
            <w:r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2</w:t>
            </w:r>
            <w:r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 xml:space="preserve">. </w:t>
            </w:r>
            <w:r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Վարչապետի աշխատակազմի </w:t>
            </w:r>
            <w:r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ի</w:t>
            </w:r>
            <w:r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րավաբանական </w:t>
            </w:r>
            <w:r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>վարչությ</w:t>
            </w:r>
            <w:proofErr w:type="spellStart"/>
            <w:r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ու</w:t>
            </w:r>
            <w:proofErr w:type="spellEnd"/>
            <w:r w:rsidRPr="003D078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ն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A4A28" w:rsidRPr="003062D8" w:rsidRDefault="004A4A28" w:rsidP="003833B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3062D8">
              <w:rPr>
                <w:rFonts w:ascii="GHEA Grapalat" w:eastAsia="Times New Roman" w:hAnsi="GHEA Grapalat" w:cs="GHEA Grapalat"/>
                <w:sz w:val="24"/>
                <w:szCs w:val="24"/>
              </w:rPr>
              <w:lastRenderedPageBreak/>
              <w:t>22.02.2021թ.</w:t>
            </w:r>
          </w:p>
        </w:tc>
      </w:tr>
      <w:tr w:rsidR="004A4A28" w:rsidRPr="003062D8" w:rsidTr="00BC540A">
        <w:trPr>
          <w:trHeight w:val="375"/>
          <w:tblCellSpacing w:w="0" w:type="dxa"/>
          <w:jc w:val="center"/>
        </w:trPr>
        <w:tc>
          <w:tcPr>
            <w:tcW w:w="70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A4A28" w:rsidRPr="003062D8" w:rsidRDefault="004A4A28" w:rsidP="003833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A4A28" w:rsidRPr="00565E2D" w:rsidRDefault="004A4A28" w:rsidP="003833B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highlight w:val="darkGray"/>
              </w:rPr>
            </w:pPr>
            <w:r w:rsidRPr="00565E2D">
              <w:rPr>
                <w:rFonts w:ascii="GHEA Grapalat" w:eastAsia="Times New Roman" w:hAnsi="GHEA Grapalat" w:cs="GHEA Grapalat"/>
                <w:sz w:val="24"/>
                <w:szCs w:val="24"/>
              </w:rPr>
              <w:t>N02/12.23/2118</w:t>
            </w:r>
          </w:p>
        </w:tc>
      </w:tr>
      <w:tr w:rsidR="00B76C0C" w:rsidRPr="00334F7D" w:rsidTr="00BC540A">
        <w:trPr>
          <w:trHeight w:val="375"/>
          <w:tblCellSpacing w:w="0" w:type="dxa"/>
          <w:jc w:val="center"/>
        </w:trPr>
        <w:tc>
          <w:tcPr>
            <w:tcW w:w="704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76C0C" w:rsidRPr="000961C6" w:rsidRDefault="00AD0F9C" w:rsidP="003833B5">
            <w:pPr>
              <w:pStyle w:val="ListParagraph"/>
              <w:numPr>
                <w:ilvl w:val="0"/>
                <w:numId w:val="5"/>
              </w:numPr>
              <w:tabs>
                <w:tab w:val="left" w:pos="255"/>
                <w:tab w:val="left" w:pos="540"/>
                <w:tab w:val="left" w:pos="990"/>
              </w:tabs>
              <w:ind w:left="165" w:right="105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Նախագծի հավելվածի 1-ին կետն անհրաժեշտ է փոփոխել՝ այն համատեքստում, որ ՀՀ կառավարության 2015 թվականի փետրվարի 5-ի </w:t>
            </w:r>
            <w:r w:rsidRPr="00FA2F75">
              <w:rPr>
                <w:rFonts w:ascii="GHEA Grapalat" w:hAnsi="GHEA Grapalat"/>
                <w:lang w:val="hy-AM"/>
              </w:rPr>
              <w:t>N 90-</w:t>
            </w:r>
            <w:r>
              <w:rPr>
                <w:rFonts w:ascii="GHEA Grapalat" w:hAnsi="GHEA Grapalat"/>
                <w:lang w:val="hy-AM"/>
              </w:rPr>
              <w:t xml:space="preserve">Ն որոշման </w:t>
            </w:r>
            <w:r w:rsidRPr="00FA2F75">
              <w:rPr>
                <w:rFonts w:ascii="GHEA Grapalat" w:hAnsi="GHEA Grapalat"/>
                <w:lang w:val="hy-AM"/>
              </w:rPr>
              <w:t>N 6</w:t>
            </w:r>
            <w:r>
              <w:rPr>
                <w:rFonts w:ascii="GHEA Grapalat" w:hAnsi="GHEA Grapalat"/>
                <w:lang w:val="hy-AM"/>
              </w:rPr>
              <w:t xml:space="preserve">-րդ հավելվածով հաստատված են ոչ թե </w:t>
            </w:r>
            <w:r w:rsidRPr="00FA2F75">
              <w:rPr>
                <w:rFonts w:ascii="GHEA Grapalat" w:hAnsi="GHEA Grapalat"/>
                <w:lang w:val="hy-AM"/>
              </w:rPr>
              <w:t>Եվրասիական տնտեսական միության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A2F75">
              <w:rPr>
                <w:rFonts w:ascii="GHEA Grapalat" w:hAnsi="GHEA Grapalat"/>
                <w:lang w:val="hy-AM"/>
              </w:rPr>
              <w:t xml:space="preserve">մաքսային տարածքով վտանգավոր թափոնների անդրսահմանային տեղափոխման եզրակացության տրամադրման գործընթացի հետ կապված </w:t>
            </w:r>
            <w:r w:rsidRPr="00F65C2E">
              <w:rPr>
                <w:rFonts w:ascii="GHEA Grapalat" w:hAnsi="GHEA Grapalat"/>
                <w:i/>
                <w:lang w:val="hy-AM"/>
              </w:rPr>
              <w:t>հարաբերությունները</w:t>
            </w:r>
            <w:r>
              <w:rPr>
                <w:rFonts w:ascii="GHEA Grapalat" w:hAnsi="GHEA Grapalat"/>
                <w:lang w:val="hy-AM"/>
              </w:rPr>
              <w:t xml:space="preserve">, այլ հաստատված է վտանգավոր թափոնների </w:t>
            </w:r>
            <w:r w:rsidRPr="00F65C2E">
              <w:rPr>
                <w:rFonts w:ascii="GHEA Grapalat" w:hAnsi="GHEA Grapalat"/>
                <w:i/>
                <w:lang w:val="hy-AM"/>
              </w:rPr>
              <w:t>ցանկը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C5CA7" w:rsidRPr="004C5CA7" w:rsidRDefault="004C5CA7" w:rsidP="003833B5">
            <w:pPr>
              <w:spacing w:after="0" w:line="240" w:lineRule="auto"/>
              <w:ind w:firstLine="252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C5CA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4C5CA7" w:rsidRPr="00CB4A1E" w:rsidRDefault="004C5CA7" w:rsidP="003833B5">
            <w:pPr>
              <w:spacing w:after="0" w:line="240" w:lineRule="auto"/>
              <w:ind w:firstLine="252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</w:pP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հավելվածի 1-ին 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 խմբագրվել է։</w:t>
            </w:r>
          </w:p>
          <w:p w:rsidR="00B76C0C" w:rsidRPr="004C5CA7" w:rsidRDefault="00B76C0C" w:rsidP="003833B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</w:pPr>
          </w:p>
        </w:tc>
      </w:tr>
      <w:tr w:rsidR="00A40274" w:rsidRPr="00334F7D" w:rsidTr="00BC540A">
        <w:trPr>
          <w:trHeight w:val="375"/>
          <w:tblCellSpacing w:w="0" w:type="dxa"/>
          <w:jc w:val="center"/>
        </w:trPr>
        <w:tc>
          <w:tcPr>
            <w:tcW w:w="7049" w:type="dxa"/>
            <w:tcBorders>
              <w:top w:val="single" w:sz="4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 w:themeFill="background1"/>
          </w:tcPr>
          <w:p w:rsidR="00A40274" w:rsidRPr="00982DB2" w:rsidRDefault="00A40274" w:rsidP="003833B5">
            <w:pPr>
              <w:pStyle w:val="ListParagraph"/>
              <w:numPr>
                <w:ilvl w:val="0"/>
                <w:numId w:val="5"/>
              </w:numPr>
              <w:tabs>
                <w:tab w:val="left" w:pos="240"/>
                <w:tab w:val="left" w:pos="690"/>
                <w:tab w:val="left" w:pos="810"/>
              </w:tabs>
              <w:ind w:left="75" w:firstLine="90"/>
              <w:jc w:val="both"/>
              <w:rPr>
                <w:rFonts w:ascii="GHEA Grapalat" w:hAnsi="GHEA Grapalat"/>
                <w:lang w:val="hy-AM"/>
              </w:rPr>
            </w:pPr>
            <w:r w:rsidRPr="000961C6">
              <w:rPr>
                <w:rFonts w:ascii="GHEA Grapalat" w:hAnsi="GHEA Grapalat" w:cs="Arial"/>
                <w:lang w:val="hy-AM"/>
              </w:rPr>
              <w:t>Նախագծի</w:t>
            </w:r>
            <w:r w:rsidRPr="000961C6">
              <w:rPr>
                <w:rFonts w:ascii="GHEA Grapalat" w:hAnsi="GHEA Grapalat"/>
                <w:lang w:val="hy-AM"/>
              </w:rPr>
              <w:t xml:space="preserve"> հավելվածի 3-րդ կետով նախատեսվում է, որ թափոնների անդրսահմանային տեղափոխումը </w:t>
            </w:r>
            <w:r w:rsidRPr="000961C6">
              <w:rPr>
                <w:rFonts w:ascii="GHEA Grapalat" w:hAnsi="GHEA Grapalat"/>
                <w:i/>
                <w:lang w:val="hy-AM"/>
              </w:rPr>
              <w:t>ֆիզիկական անձանց</w:t>
            </w:r>
            <w:r w:rsidRPr="000961C6">
              <w:rPr>
                <w:rFonts w:ascii="GHEA Grapalat" w:hAnsi="GHEA Grapalat"/>
                <w:lang w:val="hy-AM"/>
              </w:rPr>
              <w:t xml:space="preserve"> կողմից անձնական օգտագործման համար արգելվում է, մինչդեռ, նախագծի հավելվածի 1-ին կետի բովանդակությունից հետևում է, որ սույն կարգը վերաբերում է ոչ թե բոլոր ֆիզիկական անձանց, այլ </w:t>
            </w:r>
            <w:r w:rsidRPr="000961C6">
              <w:rPr>
                <w:rFonts w:ascii="GHEA Grapalat" w:hAnsi="GHEA Grapalat"/>
                <w:i/>
                <w:lang w:val="hy-AM"/>
              </w:rPr>
              <w:t>միայն անհատ ձեռնարկատերերին</w:t>
            </w:r>
            <w:r w:rsidRPr="000961C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727" w:type="dxa"/>
            <w:tcBorders>
              <w:top w:val="single" w:sz="4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 w:themeFill="background1"/>
          </w:tcPr>
          <w:p w:rsidR="000961C6" w:rsidRPr="004C5CA7" w:rsidRDefault="000961C6" w:rsidP="003833B5">
            <w:pPr>
              <w:spacing w:after="0" w:line="240" w:lineRule="auto"/>
              <w:ind w:firstLine="252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C5CA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0961C6" w:rsidRPr="00CB4A1E" w:rsidRDefault="000961C6" w:rsidP="00C22CB9">
            <w:pPr>
              <w:spacing w:after="0" w:line="240" w:lineRule="auto"/>
              <w:ind w:firstLine="259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</w:pP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հավելվածի 3-րդ 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 հանվել է։</w:t>
            </w:r>
          </w:p>
          <w:p w:rsidR="00A40274" w:rsidRPr="000961C6" w:rsidRDefault="00A40274" w:rsidP="003833B5">
            <w:pPr>
              <w:spacing w:after="0" w:line="240" w:lineRule="auto"/>
              <w:ind w:firstLine="252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</w:pPr>
          </w:p>
        </w:tc>
      </w:tr>
      <w:tr w:rsidR="000961C6" w:rsidRPr="00334F7D" w:rsidTr="00BC540A">
        <w:trPr>
          <w:trHeight w:val="375"/>
          <w:tblCellSpacing w:w="0" w:type="dxa"/>
          <w:jc w:val="center"/>
        </w:trPr>
        <w:tc>
          <w:tcPr>
            <w:tcW w:w="7049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11461" w:rsidRDefault="00982DB2" w:rsidP="003833B5">
            <w:pPr>
              <w:pStyle w:val="ListParagraph"/>
              <w:numPr>
                <w:ilvl w:val="0"/>
                <w:numId w:val="5"/>
              </w:numPr>
              <w:tabs>
                <w:tab w:val="left" w:pos="555"/>
                <w:tab w:val="left" w:pos="795"/>
                <w:tab w:val="left" w:pos="930"/>
                <w:tab w:val="left" w:pos="1020"/>
              </w:tabs>
              <w:ind w:left="165" w:firstLine="0"/>
              <w:jc w:val="both"/>
              <w:rPr>
                <w:rFonts w:ascii="GHEA Grapalat" w:hAnsi="GHEA Grapalat"/>
                <w:lang w:val="hy-AM"/>
              </w:rPr>
            </w:pPr>
            <w:r w:rsidRPr="00982DB2">
              <w:rPr>
                <w:rFonts w:ascii="GHEA Grapalat" w:hAnsi="GHEA Grapalat" w:cs="Arial"/>
                <w:lang w:val="hy-AM"/>
              </w:rPr>
              <w:t>Նախագծում</w:t>
            </w:r>
            <w:r w:rsidRPr="00982DB2">
              <w:rPr>
                <w:rFonts w:ascii="GHEA Grapalat" w:hAnsi="GHEA Grapalat"/>
                <w:lang w:val="hy-AM"/>
              </w:rPr>
              <w:t xml:space="preserve"> առկա մի շարք դրույթներ անհասկանալի են ձևակերպված, մասնավորապես՝ նախագծի հավելվածի 4-րդ կետի 3-րդ ենթակետով նախատեսվող «կողմերի մտադրությունները հաստատող մեկ այլ փաստաթղթի պատճեն» և նախագծի հավելվածի 4-րդ կետի 6-րդ ենթակետով նախատեսվող «որում խոսվում է այդ թափոնների էկոլոգիապես անվտանգ օգտագործման մասին» դրույթները: </w:t>
            </w:r>
          </w:p>
          <w:p w:rsidR="00B11461" w:rsidRDefault="00B11461" w:rsidP="003833B5">
            <w:pPr>
              <w:tabs>
                <w:tab w:val="left" w:pos="555"/>
                <w:tab w:val="left" w:pos="795"/>
                <w:tab w:val="left" w:pos="930"/>
                <w:tab w:val="left" w:pos="1020"/>
              </w:tabs>
              <w:spacing w:after="0" w:line="240" w:lineRule="auto"/>
              <w:ind w:left="165"/>
              <w:jc w:val="both"/>
              <w:rPr>
                <w:rFonts w:ascii="GHEA Grapalat" w:hAnsi="GHEA Grapalat" w:cs="Arial"/>
                <w:lang w:val="hy-AM"/>
              </w:rPr>
            </w:pPr>
          </w:p>
          <w:p w:rsidR="00B11461" w:rsidRDefault="00B11461" w:rsidP="003833B5">
            <w:pPr>
              <w:tabs>
                <w:tab w:val="left" w:pos="555"/>
                <w:tab w:val="left" w:pos="795"/>
                <w:tab w:val="left" w:pos="930"/>
                <w:tab w:val="left" w:pos="1020"/>
              </w:tabs>
              <w:spacing w:after="0" w:line="240" w:lineRule="auto"/>
              <w:jc w:val="both"/>
              <w:rPr>
                <w:rFonts w:ascii="GHEA Grapalat" w:hAnsi="GHEA Grapalat" w:cs="Arial"/>
                <w:sz w:val="24"/>
                <w:lang w:val="hy-AM"/>
              </w:rPr>
            </w:pPr>
          </w:p>
          <w:p w:rsidR="003833B5" w:rsidRDefault="003833B5" w:rsidP="003833B5">
            <w:pPr>
              <w:tabs>
                <w:tab w:val="left" w:pos="555"/>
                <w:tab w:val="left" w:pos="795"/>
                <w:tab w:val="left" w:pos="930"/>
                <w:tab w:val="left" w:pos="1020"/>
              </w:tabs>
              <w:spacing w:after="0" w:line="240" w:lineRule="auto"/>
              <w:ind w:left="75" w:right="105" w:firstLine="345"/>
              <w:jc w:val="both"/>
              <w:rPr>
                <w:rFonts w:ascii="GHEA Grapalat" w:hAnsi="GHEA Grapalat" w:cs="Arial"/>
                <w:sz w:val="24"/>
                <w:lang w:val="hy-AM"/>
              </w:rPr>
            </w:pPr>
          </w:p>
          <w:p w:rsidR="003833B5" w:rsidRDefault="003833B5" w:rsidP="003833B5">
            <w:pPr>
              <w:tabs>
                <w:tab w:val="left" w:pos="555"/>
                <w:tab w:val="left" w:pos="795"/>
                <w:tab w:val="left" w:pos="930"/>
                <w:tab w:val="left" w:pos="1020"/>
              </w:tabs>
              <w:spacing w:after="0" w:line="240" w:lineRule="auto"/>
              <w:ind w:left="75" w:right="105" w:firstLine="345"/>
              <w:jc w:val="both"/>
              <w:rPr>
                <w:rFonts w:ascii="GHEA Grapalat" w:hAnsi="GHEA Grapalat" w:cs="Arial"/>
                <w:sz w:val="24"/>
                <w:lang w:val="hy-AM"/>
              </w:rPr>
            </w:pPr>
          </w:p>
          <w:p w:rsidR="000961C6" w:rsidRPr="00B11461" w:rsidRDefault="00982DB2" w:rsidP="003833B5">
            <w:pPr>
              <w:tabs>
                <w:tab w:val="left" w:pos="555"/>
                <w:tab w:val="left" w:pos="795"/>
                <w:tab w:val="left" w:pos="930"/>
                <w:tab w:val="left" w:pos="1020"/>
              </w:tabs>
              <w:spacing w:after="0" w:line="240" w:lineRule="auto"/>
              <w:ind w:left="75" w:right="105" w:firstLine="345"/>
              <w:jc w:val="both"/>
              <w:rPr>
                <w:rFonts w:ascii="GHEA Grapalat" w:hAnsi="GHEA Grapalat" w:cs="Times New Roman"/>
                <w:lang w:val="hy-AM"/>
              </w:rPr>
            </w:pPr>
            <w:r w:rsidRPr="00B11461">
              <w:rPr>
                <w:rFonts w:ascii="GHEA Grapalat" w:hAnsi="GHEA Grapalat" w:cs="Arial"/>
                <w:sz w:val="24"/>
                <w:lang w:val="hy-AM"/>
              </w:rPr>
              <w:t>Բացի</w:t>
            </w:r>
            <w:r w:rsidRPr="00B11461">
              <w:rPr>
                <w:rFonts w:ascii="GHEA Grapalat" w:hAnsi="GHEA Grapalat"/>
                <w:sz w:val="24"/>
                <w:lang w:val="hy-AM"/>
              </w:rPr>
              <w:t xml:space="preserve"> այդ՝ առաջարկում ենք՝ նախագծի հավելվածի 4-րդ </w:t>
            </w:r>
            <w:r w:rsidRPr="00B11461">
              <w:rPr>
                <w:rFonts w:ascii="GHEA Grapalat" w:hAnsi="GHEA Grapalat"/>
                <w:sz w:val="24"/>
                <w:lang w:val="hy-AM"/>
              </w:rPr>
              <w:lastRenderedPageBreak/>
              <w:t>կետում «Հայաստանի Հանրապետության շրջակա միջավայրի նախարարություն» բառերը փոխարինել «շրջակա միջավայրի ոլորտում Հայաստանի Հանրապետության կառավարության քաղաքականությունը մշակող և իրականացնող պետական մարմին» բառերով:</w:t>
            </w:r>
          </w:p>
        </w:tc>
        <w:tc>
          <w:tcPr>
            <w:tcW w:w="572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961C6" w:rsidRDefault="00390735" w:rsidP="003833B5">
            <w:pPr>
              <w:spacing w:after="0" w:line="240" w:lineRule="auto"/>
              <w:ind w:right="75" w:firstLine="252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Մասամբ է ընդունվել։</w:t>
            </w:r>
          </w:p>
          <w:p w:rsidR="00390735" w:rsidRDefault="00390735" w:rsidP="00C22CB9">
            <w:pPr>
              <w:spacing w:after="0" w:line="240" w:lineRule="auto"/>
              <w:ind w:left="135" w:right="75"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ախագծի հավելվածի 4-րդ կետի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D47E3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3-րդ ենթակետ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 դրույթը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համապատասխանում է</w:t>
            </w:r>
            <w:r w:rsidRPr="004D2AC6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Եվրասիական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տնտեսական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հանձնաժողովի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08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կոլեգիայի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6A4E58">
              <w:rPr>
                <w:rFonts w:ascii="GHEA Grapalat" w:eastAsia="Times New Roman" w:hAnsi="GHEA Grapalat" w:cs="Tahoma"/>
                <w:noProof/>
                <w:sz w:val="24"/>
                <w:szCs w:val="24"/>
                <w:lang w:val="hy-AM"/>
              </w:rPr>
              <w:t>2015 թվականի ապրիլի 21-ի «Ոչ սակագնային կարգավորման միջոցների մասին» N30</w:t>
            </w:r>
            <w:r w:rsidRPr="006A4E5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որոշմ</w:t>
            </w:r>
            <w:r w:rsidRPr="006A4E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7-</w:t>
            </w:r>
            <w:r w:rsidRPr="00D0418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րդ</w:t>
            </w:r>
            <w:r w:rsidRPr="00F44F6E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D0418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պահանջներին, որոնք </w:t>
            </w:r>
            <w:r w:rsidRPr="006A4E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միասնական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Եվրասիական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>տնտեսական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/>
              </w:rPr>
              <w:t>միության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 xml:space="preserve">անդամ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պետություն</w:t>
            </w:r>
            <w:r w:rsidRPr="004D2AC6">
              <w:rPr>
                <w:rFonts w:ascii="GHEA Grapalat" w:eastAsia="Times New Roman" w:hAnsi="GHEA Grapalat" w:cs="Sylfaen"/>
                <w:sz w:val="24"/>
                <w:szCs w:val="24"/>
                <w:lang w:val="de-DE"/>
              </w:rPr>
              <w:t>ների համար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390735" w:rsidRPr="00E03C0F" w:rsidRDefault="00390735" w:rsidP="00C22CB9">
            <w:pPr>
              <w:spacing w:after="0" w:line="240" w:lineRule="auto"/>
              <w:ind w:left="135" w:right="75" w:firstLine="18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Նույն կետի </w:t>
            </w:r>
            <w:r w:rsidRPr="00720CC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6-րդ ենթակետ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</w:t>
            </w:r>
            <w:r w:rsidRPr="00B50D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B50D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</w:t>
            </w:r>
          </w:p>
          <w:p w:rsidR="00390735" w:rsidRDefault="00390735" w:rsidP="003833B5">
            <w:pPr>
              <w:spacing w:after="0" w:line="240" w:lineRule="auto"/>
              <w:ind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390735" w:rsidRPr="00A725D5" w:rsidRDefault="00390735" w:rsidP="00334F7D">
            <w:pPr>
              <w:spacing w:after="0" w:line="240" w:lineRule="auto"/>
              <w:ind w:right="75" w:firstLine="405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հավելվածի 4-րդ կետում 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(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տարբերակի 3-րդ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կետում</w:t>
            </w:r>
            <w:r w:rsidRPr="00321D68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Pr="00321D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1D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</w:tbl>
    <w:p w:rsidR="00616A9B" w:rsidRPr="003062D8" w:rsidRDefault="00616A9B" w:rsidP="003833B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616A9B" w:rsidRPr="003062D8" w:rsidSect="005813BE">
      <w:pgSz w:w="15840" w:h="12240" w:orient="landscape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3C4260C"/>
    <w:multiLevelType w:val="hybridMultilevel"/>
    <w:tmpl w:val="BBF2D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8F5126"/>
    <w:multiLevelType w:val="hybridMultilevel"/>
    <w:tmpl w:val="BBF2D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C0ADB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C8E37BD"/>
    <w:multiLevelType w:val="hybridMultilevel"/>
    <w:tmpl w:val="BBF2D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0D6E"/>
    <w:rsid w:val="000425D1"/>
    <w:rsid w:val="00045709"/>
    <w:rsid w:val="00050193"/>
    <w:rsid w:val="000961C6"/>
    <w:rsid w:val="000A5625"/>
    <w:rsid w:val="000B567B"/>
    <w:rsid w:val="000D4136"/>
    <w:rsid w:val="000D73FF"/>
    <w:rsid w:val="00102BF4"/>
    <w:rsid w:val="00176189"/>
    <w:rsid w:val="001C78F5"/>
    <w:rsid w:val="001E614F"/>
    <w:rsid w:val="002626C9"/>
    <w:rsid w:val="00263798"/>
    <w:rsid w:val="00287D51"/>
    <w:rsid w:val="00287FF7"/>
    <w:rsid w:val="002B4F67"/>
    <w:rsid w:val="002B7603"/>
    <w:rsid w:val="002E5F20"/>
    <w:rsid w:val="002F72B7"/>
    <w:rsid w:val="00306254"/>
    <w:rsid w:val="003062D8"/>
    <w:rsid w:val="00314B7D"/>
    <w:rsid w:val="0032789B"/>
    <w:rsid w:val="00334F7D"/>
    <w:rsid w:val="003831E6"/>
    <w:rsid w:val="003833B5"/>
    <w:rsid w:val="00390735"/>
    <w:rsid w:val="00391296"/>
    <w:rsid w:val="003B1318"/>
    <w:rsid w:val="003D0781"/>
    <w:rsid w:val="003F0C4E"/>
    <w:rsid w:val="003F23CB"/>
    <w:rsid w:val="00420428"/>
    <w:rsid w:val="0045146D"/>
    <w:rsid w:val="00497D78"/>
    <w:rsid w:val="004A4A28"/>
    <w:rsid w:val="004A7228"/>
    <w:rsid w:val="004C5CA7"/>
    <w:rsid w:val="004D1CF8"/>
    <w:rsid w:val="004D53A9"/>
    <w:rsid w:val="0055521C"/>
    <w:rsid w:val="00565E2D"/>
    <w:rsid w:val="005813BE"/>
    <w:rsid w:val="005A39DA"/>
    <w:rsid w:val="005B440B"/>
    <w:rsid w:val="005B4E67"/>
    <w:rsid w:val="005D5C42"/>
    <w:rsid w:val="005E2736"/>
    <w:rsid w:val="005F278A"/>
    <w:rsid w:val="00610374"/>
    <w:rsid w:val="00616A9B"/>
    <w:rsid w:val="006305BA"/>
    <w:rsid w:val="006A7F75"/>
    <w:rsid w:val="006E6E2D"/>
    <w:rsid w:val="00733B17"/>
    <w:rsid w:val="0074268B"/>
    <w:rsid w:val="007463C9"/>
    <w:rsid w:val="00753B01"/>
    <w:rsid w:val="007A3D5C"/>
    <w:rsid w:val="007E3A5F"/>
    <w:rsid w:val="007F2855"/>
    <w:rsid w:val="007F4C8B"/>
    <w:rsid w:val="00811164"/>
    <w:rsid w:val="00833C0B"/>
    <w:rsid w:val="008809E0"/>
    <w:rsid w:val="00886D05"/>
    <w:rsid w:val="008A21AB"/>
    <w:rsid w:val="008C03F6"/>
    <w:rsid w:val="00982DB2"/>
    <w:rsid w:val="00990D6E"/>
    <w:rsid w:val="009A39BE"/>
    <w:rsid w:val="00A40274"/>
    <w:rsid w:val="00A44913"/>
    <w:rsid w:val="00A7138C"/>
    <w:rsid w:val="00A725D5"/>
    <w:rsid w:val="00A81F82"/>
    <w:rsid w:val="00AB6AE7"/>
    <w:rsid w:val="00AD0F9C"/>
    <w:rsid w:val="00AD6DB1"/>
    <w:rsid w:val="00B11461"/>
    <w:rsid w:val="00B41FB2"/>
    <w:rsid w:val="00B76C0C"/>
    <w:rsid w:val="00B84400"/>
    <w:rsid w:val="00BC540A"/>
    <w:rsid w:val="00C22CB9"/>
    <w:rsid w:val="00CA0870"/>
    <w:rsid w:val="00CB0C79"/>
    <w:rsid w:val="00CC2FF0"/>
    <w:rsid w:val="00DB2281"/>
    <w:rsid w:val="00DB2A2A"/>
    <w:rsid w:val="00E06076"/>
    <w:rsid w:val="00E11672"/>
    <w:rsid w:val="00E25A95"/>
    <w:rsid w:val="00E454F3"/>
    <w:rsid w:val="00E62868"/>
    <w:rsid w:val="00EC519E"/>
    <w:rsid w:val="00ED11C1"/>
    <w:rsid w:val="00F02CD1"/>
    <w:rsid w:val="00F0689D"/>
    <w:rsid w:val="00F23513"/>
    <w:rsid w:val="00F427F6"/>
    <w:rsid w:val="00F42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032C1-2692-435A-AB14-68C6F3830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1086</Words>
  <Characters>7441</Characters>
  <Application>Microsoft Office Word</Application>
  <DocSecurity>0</DocSecurity>
  <Lines>251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https://mul2.gov.am/tasks/409917/oneclick/Ampopatert2 (15).docx?token=a6f44f127d215377ae623645e19a2dfb</cp:keywords>
  <dc:description/>
  <cp:lastModifiedBy>TatshatH</cp:lastModifiedBy>
  <cp:revision>121</cp:revision>
  <dcterms:created xsi:type="dcterms:W3CDTF">2021-03-18T07:29:00Z</dcterms:created>
  <dcterms:modified xsi:type="dcterms:W3CDTF">2021-04-01T11:58:00Z</dcterms:modified>
</cp:coreProperties>
</file>