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236A9" w14:textId="77777777" w:rsidR="00221353" w:rsidRDefault="00221353" w:rsidP="005D19A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698C15CE" w14:textId="440FC3AA" w:rsidR="005D19AF" w:rsidRPr="005139F3" w:rsidRDefault="005D19AF" w:rsidP="005139F3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139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</w:t>
      </w:r>
      <w:r w:rsidR="00A97705" w:rsidRPr="005139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5139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</w:t>
      </w:r>
      <w:r w:rsidR="00A97705" w:rsidRPr="005139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5139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Փ</w:t>
      </w:r>
      <w:r w:rsidR="00A97705" w:rsidRPr="005139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5139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</w:t>
      </w:r>
      <w:r w:rsidR="00A97705" w:rsidRPr="005139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5139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Փ</w:t>
      </w:r>
      <w:r w:rsidR="00A97705" w:rsidRPr="005139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5139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</w:t>
      </w:r>
      <w:r w:rsidR="00A97705" w:rsidRPr="005139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5139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</w:t>
      </w:r>
      <w:r w:rsidR="00A97705" w:rsidRPr="005139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5139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Ե</w:t>
      </w:r>
      <w:r w:rsidR="00A97705" w:rsidRPr="005139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5139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Ր</w:t>
      </w:r>
      <w:r w:rsidR="00A97705" w:rsidRPr="005139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5139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</w:t>
      </w:r>
    </w:p>
    <w:p w14:paraId="6EE41BDA" w14:textId="25990DB2" w:rsidR="005D19AF" w:rsidRPr="005139F3" w:rsidRDefault="005D19AF" w:rsidP="005139F3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139F3">
        <w:rPr>
          <w:rFonts w:ascii="Calibri" w:eastAsia="Times New Roman" w:hAnsi="Calibri" w:cs="Calibri"/>
          <w:color w:val="000000"/>
          <w:sz w:val="24"/>
          <w:szCs w:val="24"/>
        </w:rPr>
        <w:t>  </w:t>
      </w:r>
      <w:r w:rsidR="00110E05" w:rsidRPr="005139F3">
        <w:rPr>
          <w:rFonts w:ascii="GHEA Grapalat" w:hAnsi="GHEA Grapalat"/>
          <w:sz w:val="24"/>
          <w:szCs w:val="24"/>
        </w:rPr>
        <w:br/>
      </w:r>
      <w:r w:rsidR="00110E05" w:rsidRPr="005139F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«ԻՐԱՆԻ ԻՍԼԱՄԱԿԱՆ ՀԱՆՐԱՊԵՏՈՒԹՅՈՒՆՈՒՄ </w:t>
      </w:r>
      <w:r w:rsidR="00110E05" w:rsidRPr="005139F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                                         </w:t>
      </w:r>
      <w:r w:rsidR="00110E05" w:rsidRPr="005139F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ՀԱՅԱՍՏԱՆԻ ՀԱՆՐԱՊԵՏՈՒԹՅԱՆ ԱՌ</w:t>
      </w:r>
      <w:r w:rsidR="00110E05" w:rsidRPr="005139F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ԵՎ</w:t>
      </w:r>
      <w:r w:rsidR="00110E05" w:rsidRPr="005139F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ՏՐԱԿԱՆ ԿՑՈՐԴԻ ՀԱՍՏԻՔ ՍՏԵՂԾԵԼՈՒ ՄԱՍԻՆ» ՀՀ ԿԱՌԱՎԱՐՈՒԹՅԱՆ ՈՐՈՇՄԱՆ</w:t>
      </w:r>
      <w:r w:rsidR="00110E05" w:rsidRPr="005139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ՆԱԽԱԳԾԻ</w:t>
      </w:r>
    </w:p>
    <w:p w14:paraId="4FE935C5" w14:textId="40C0B0F7" w:rsidR="00C30678" w:rsidRPr="005139F3" w:rsidRDefault="00C30678" w:rsidP="005139F3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5400"/>
        <w:gridCol w:w="2880"/>
        <w:gridCol w:w="2340"/>
      </w:tblGrid>
      <w:tr w:rsidR="00C30678" w:rsidRPr="005139F3" w14:paraId="64DBD44D" w14:textId="77777777" w:rsidTr="00512B19">
        <w:tc>
          <w:tcPr>
            <w:tcW w:w="8280" w:type="dxa"/>
            <w:gridSpan w:val="2"/>
            <w:vMerge w:val="restart"/>
            <w:shd w:val="clear" w:color="auto" w:fill="D9D9D9" w:themeFill="background1" w:themeFillShade="D9"/>
          </w:tcPr>
          <w:p w14:paraId="1804F765" w14:textId="1EFB05D4" w:rsidR="00C30678" w:rsidRPr="005139F3" w:rsidRDefault="00221353" w:rsidP="005139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139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  <w:r w:rsidRPr="005139F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5139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ՀՀ ԱՐՏԱՔԻՆ ԳՈՐԾԵՐԻ ՆԱԽԱՐԱՐՈՒԹՅՈՒՆ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1938ED9" w14:textId="1B316AE4" w:rsidR="00C30678" w:rsidRPr="005139F3" w:rsidRDefault="00110E05" w:rsidP="005139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139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09</w:t>
            </w:r>
            <w:r w:rsidR="00C30678" w:rsidRPr="005139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5139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03</w:t>
            </w:r>
            <w:r w:rsidR="00C30678" w:rsidRPr="005139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5139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2021</w:t>
            </w:r>
            <w:r w:rsidR="00C30678" w:rsidRPr="005139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</w:tc>
      </w:tr>
      <w:tr w:rsidR="00C30678" w:rsidRPr="005139F3" w14:paraId="536CD3B6" w14:textId="77777777" w:rsidTr="00512B19">
        <w:tc>
          <w:tcPr>
            <w:tcW w:w="8280" w:type="dxa"/>
            <w:gridSpan w:val="2"/>
            <w:vMerge/>
            <w:shd w:val="clear" w:color="auto" w:fill="D9D9D9" w:themeFill="background1" w:themeFillShade="D9"/>
          </w:tcPr>
          <w:p w14:paraId="3BABF328" w14:textId="77777777" w:rsidR="00C30678" w:rsidRPr="005139F3" w:rsidRDefault="00C30678" w:rsidP="005139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4E9C0B5D" w14:textId="512660C4" w:rsidR="00C30678" w:rsidRPr="005139F3" w:rsidRDefault="00C30678" w:rsidP="005139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139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N</w:t>
            </w:r>
            <w:r w:rsidR="0071769A" w:rsidRPr="005139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110E05" w:rsidRPr="005139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1111/8102-21</w:t>
            </w:r>
          </w:p>
        </w:tc>
      </w:tr>
      <w:tr w:rsidR="00221353" w:rsidRPr="005139F3" w14:paraId="39D8FBEF" w14:textId="77777777" w:rsidTr="00512B19">
        <w:tc>
          <w:tcPr>
            <w:tcW w:w="5400" w:type="dxa"/>
          </w:tcPr>
          <w:p w14:paraId="1102E0A9" w14:textId="1B097827" w:rsidR="00110E05" w:rsidRPr="009F7BA4" w:rsidRDefault="00110E05" w:rsidP="005139F3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39F3">
              <w:rPr>
                <w:rFonts w:ascii="GHEA Grapalat" w:hAnsi="GHEA Grapalat"/>
                <w:sz w:val="24"/>
                <w:szCs w:val="24"/>
                <w:lang w:val="hy-AM"/>
              </w:rPr>
              <w:t>«Իրանի Իսլամական Հանրապետությունում Հայաստանի Հանրապետության առևտրական կցորդի հաստիք ստեղծելու մասին» ՀՀ կառավարության որոշման նախագծի վերաբերյալ առարկություններ չկան</w:t>
            </w:r>
            <w:r w:rsidR="00B51109" w:rsidRPr="005139F3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  <w:tc>
          <w:tcPr>
            <w:tcW w:w="5220" w:type="dxa"/>
            <w:gridSpan w:val="2"/>
          </w:tcPr>
          <w:p w14:paraId="380884BC" w14:textId="4FE69C54" w:rsidR="00221353" w:rsidRPr="005139F3" w:rsidRDefault="00B51109" w:rsidP="005139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5139F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    </w:t>
            </w:r>
            <w:r w:rsidR="00110E05" w:rsidRPr="005139F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Ընդունվել է </w:t>
            </w:r>
          </w:p>
        </w:tc>
      </w:tr>
      <w:tr w:rsidR="00221353" w:rsidRPr="005139F3" w14:paraId="0D252203" w14:textId="77777777" w:rsidTr="00512B19">
        <w:tc>
          <w:tcPr>
            <w:tcW w:w="8280" w:type="dxa"/>
            <w:gridSpan w:val="2"/>
            <w:vMerge w:val="restart"/>
            <w:shd w:val="clear" w:color="auto" w:fill="D9D9D9" w:themeFill="background1" w:themeFillShade="D9"/>
          </w:tcPr>
          <w:p w14:paraId="04051576" w14:textId="541BFF9D" w:rsidR="00221353" w:rsidRPr="005139F3" w:rsidRDefault="00221353" w:rsidP="005139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139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5139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5139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ՀՀ ՖԻՆԱՆՍՆԵՐԻ ՆԱԽԱՐԱՐՈՒԹՅՈՒՆ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2151074" w14:textId="18ED1481" w:rsidR="00221353" w:rsidRPr="005139F3" w:rsidRDefault="00BD0252" w:rsidP="005139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139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17</w:t>
            </w:r>
            <w:r w:rsidR="00221353" w:rsidRPr="005139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5139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</w:t>
            </w:r>
            <w:r w:rsidR="00221353" w:rsidRPr="005139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5139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2021</w:t>
            </w:r>
            <w:r w:rsidR="00221353" w:rsidRPr="005139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</w:tc>
      </w:tr>
      <w:tr w:rsidR="00221353" w:rsidRPr="005139F3" w14:paraId="25BD5C2B" w14:textId="77777777" w:rsidTr="00512B19">
        <w:tc>
          <w:tcPr>
            <w:tcW w:w="8280" w:type="dxa"/>
            <w:gridSpan w:val="2"/>
            <w:vMerge/>
            <w:shd w:val="clear" w:color="auto" w:fill="D9D9D9" w:themeFill="background1" w:themeFillShade="D9"/>
            <w:vAlign w:val="center"/>
          </w:tcPr>
          <w:p w14:paraId="312534C7" w14:textId="77777777" w:rsidR="00221353" w:rsidRPr="005139F3" w:rsidRDefault="00221353" w:rsidP="005139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7B667C59" w14:textId="54714AD5" w:rsidR="00221353" w:rsidRPr="005139F3" w:rsidRDefault="00221353" w:rsidP="005139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139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N </w:t>
            </w:r>
            <w:r w:rsidR="00BD0252" w:rsidRPr="005139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01/5-2/3720-2021</w:t>
            </w:r>
          </w:p>
        </w:tc>
      </w:tr>
      <w:tr w:rsidR="00BF5533" w:rsidRPr="00C24A1C" w14:paraId="6CE3A0E9" w14:textId="77777777" w:rsidTr="00512B19">
        <w:tc>
          <w:tcPr>
            <w:tcW w:w="5400" w:type="dxa"/>
          </w:tcPr>
          <w:p w14:paraId="7CAEDECF" w14:textId="08B16029" w:rsidR="00230549" w:rsidRPr="005139F3" w:rsidRDefault="00F84676" w:rsidP="005139F3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39F3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5139F3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139F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30549" w:rsidRPr="005139F3">
              <w:rPr>
                <w:rFonts w:ascii="GHEA Grapalat" w:hAnsi="GHEA Grapalat"/>
                <w:sz w:val="24"/>
                <w:szCs w:val="24"/>
                <w:lang w:val="hy-AM"/>
              </w:rPr>
              <w:t>Նախագծի ընդունումը կհանգեցնի ՀՀ պետական բյուջեից լրացուցիչ շուրջ 60.0 մլն դրամի չափով միջոցներ հատկացնելու անհրաժեշտության:</w:t>
            </w:r>
          </w:p>
          <w:p w14:paraId="112C44C4" w14:textId="61E29AEE" w:rsidR="00BF5533" w:rsidRPr="005139F3" w:rsidRDefault="00BF5533" w:rsidP="005139F3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220" w:type="dxa"/>
            <w:gridSpan w:val="2"/>
          </w:tcPr>
          <w:p w14:paraId="028F801C" w14:textId="66F594AB" w:rsidR="00BF5533" w:rsidRPr="005139F3" w:rsidRDefault="00F643EC" w:rsidP="005139F3">
            <w:pPr>
              <w:shd w:val="clear" w:color="auto" w:fill="FFFFFF"/>
              <w:spacing w:line="360" w:lineRule="auto"/>
              <w:ind w:firstLine="375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139F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Չի</w:t>
            </w:r>
            <w:r w:rsidR="00BF5533" w:rsidRPr="005139F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ընդունվել </w:t>
            </w:r>
          </w:p>
          <w:p w14:paraId="257D706A" w14:textId="15988D17" w:rsidR="00F84676" w:rsidRPr="005139F3" w:rsidRDefault="00F84676" w:rsidP="005139F3">
            <w:pPr>
              <w:shd w:val="clear" w:color="auto" w:fill="FFFFFF"/>
              <w:spacing w:line="360" w:lineRule="auto"/>
              <w:ind w:hanging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39F3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 ընդունումը կհանգեցնի </w:t>
            </w:r>
            <w:r w:rsidR="007C3811" w:rsidRPr="005139F3">
              <w:rPr>
                <w:rFonts w:ascii="GHEA Grapalat" w:hAnsi="GHEA Grapalat"/>
                <w:sz w:val="24"/>
                <w:szCs w:val="24"/>
                <w:lang w:val="hy-AM"/>
              </w:rPr>
              <w:t>ՀՀ պետական բյուջեից լրացուցիչ շուրջ 30</w:t>
            </w:r>
            <w:r w:rsidR="007C3811" w:rsidRPr="005139F3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7C3811" w:rsidRPr="005139F3">
              <w:rPr>
                <w:rFonts w:ascii="GHEA Grapalat" w:hAnsi="GHEA Grapalat"/>
                <w:sz w:val="24"/>
                <w:szCs w:val="24"/>
                <w:lang w:val="hy-AM"/>
              </w:rPr>
              <w:t xml:space="preserve">0 մլն դրամի չափով միջոցների </w:t>
            </w:r>
            <w:r w:rsidR="009F7BA4">
              <w:rPr>
                <w:rFonts w:ascii="GHEA Grapalat" w:hAnsi="GHEA Grapalat"/>
                <w:sz w:val="24"/>
                <w:szCs w:val="24"/>
                <w:lang w:val="hy-AM"/>
              </w:rPr>
              <w:t>հատկաց</w:t>
            </w:r>
            <w:r w:rsidR="007C3811" w:rsidRPr="005139F3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9F7BA4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bookmarkStart w:id="0" w:name="_GoBack"/>
            <w:bookmarkEnd w:id="0"/>
            <w:r w:rsidR="007C3811" w:rsidRPr="005139F3">
              <w:rPr>
                <w:rFonts w:ascii="GHEA Grapalat" w:hAnsi="GHEA Grapalat"/>
                <w:sz w:val="24"/>
                <w:szCs w:val="24"/>
                <w:lang w:val="hy-AM"/>
              </w:rPr>
              <w:t xml:space="preserve">։ </w:t>
            </w:r>
          </w:p>
          <w:p w14:paraId="68C25648" w14:textId="0274E7C5" w:rsidR="007C3811" w:rsidRPr="005139F3" w:rsidRDefault="007C3811" w:rsidP="005139F3">
            <w:pPr>
              <w:shd w:val="clear" w:color="auto" w:fill="FFFFFF"/>
              <w:spacing w:line="360" w:lineRule="auto"/>
              <w:ind w:hanging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DEB7491" w14:textId="762B8D54" w:rsidR="00414FD2" w:rsidRPr="009F7BA4" w:rsidRDefault="000673B3" w:rsidP="009F7BA4">
            <w:pPr>
              <w:shd w:val="clear" w:color="auto" w:fill="FFFFFF"/>
              <w:spacing w:line="360" w:lineRule="auto"/>
              <w:ind w:left="-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39F3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Ներկայումս </w:t>
            </w:r>
            <w:r w:rsidR="00B56B20" w:rsidRPr="005139F3">
              <w:rPr>
                <w:rFonts w:ascii="GHEA Grapalat" w:hAnsi="GHEA Grapalat"/>
                <w:sz w:val="24"/>
                <w:szCs w:val="24"/>
                <w:lang w:val="hy-AM"/>
              </w:rPr>
              <w:t>ստեղծվում է ԻԻՀ-ում ՀՀ առևտրական կցորդի հաստիք, և համաձայն գործող կարգի, հաստիքի ստեղծվելուց հետո կպատրաստվի նախահաշիվ՝ հիմք ընդունելով ՀՀ կառավարության 2004թ. դեկտեմբերի 23-ի N1935</w:t>
            </w:r>
            <w:r w:rsidR="00281D14" w:rsidRPr="005139F3">
              <w:rPr>
                <w:rFonts w:ascii="GHEA Grapalat" w:hAnsi="GHEA Grapalat"/>
                <w:sz w:val="24"/>
                <w:szCs w:val="24"/>
                <w:lang w:val="hy-AM"/>
              </w:rPr>
              <w:t>-Ն</w:t>
            </w:r>
            <w:r w:rsidR="00B56B20" w:rsidRPr="005139F3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որոշմա</w:t>
            </w:r>
            <w:r w:rsidR="00414FD2" w:rsidRPr="005139F3">
              <w:rPr>
                <w:rFonts w:ascii="GHEA Grapalat" w:hAnsi="GHEA Grapalat"/>
                <w:sz w:val="24"/>
                <w:szCs w:val="24"/>
                <w:lang w:val="hy-AM"/>
              </w:rPr>
              <w:t>մբ սահմանված համապատասխան կետերը</w:t>
            </w:r>
            <w:r w:rsidR="00174EF3" w:rsidRPr="005139F3">
              <w:rPr>
                <w:rFonts w:ascii="GHEA Grapalat" w:hAnsi="GHEA Grapalat"/>
                <w:sz w:val="24"/>
                <w:szCs w:val="24"/>
                <w:lang w:val="hy-AM"/>
              </w:rPr>
              <w:t xml:space="preserve">։ </w:t>
            </w:r>
          </w:p>
        </w:tc>
      </w:tr>
      <w:tr w:rsidR="00F84676" w:rsidRPr="00C24A1C" w14:paraId="24780735" w14:textId="77777777" w:rsidTr="00512B19">
        <w:tc>
          <w:tcPr>
            <w:tcW w:w="5400" w:type="dxa"/>
          </w:tcPr>
          <w:p w14:paraId="2ACC8075" w14:textId="2FCC59A0" w:rsidR="00F84676" w:rsidRPr="005139F3" w:rsidRDefault="00F84676" w:rsidP="005139F3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39F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</w:t>
            </w:r>
            <w:r w:rsidRPr="005139F3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139F3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Միաժամանակ պարզ չեն այս կամ այն օտարերկրյա պետությունում առևտրական կցորդի հաստիք ստեղծելու կամ փակելու որոշման կայացման հիմքում ընկած չափանիշները, ինչպես նաև բացակայում են տնտեսական հիմնավորումները: Անհրաժեշտ է նաև հիմնավորել ստեղծվելիք առևտրական կցորդի հաստիքի համար ՀՀ պետական բյուջեից տրամադրվող գումարի դիմաց ակնկալվող տնտեսական օգուտները, որոնք կգերազանցեն բյուջեից հատկացվող դրամա-կան միջոցները:</w:t>
            </w:r>
          </w:p>
          <w:p w14:paraId="663B3AF6" w14:textId="77777777" w:rsidR="00F84676" w:rsidRPr="005139F3" w:rsidRDefault="00F84676" w:rsidP="005139F3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220" w:type="dxa"/>
            <w:gridSpan w:val="2"/>
          </w:tcPr>
          <w:p w14:paraId="15025682" w14:textId="77777777" w:rsidR="00F84676" w:rsidRPr="005139F3" w:rsidRDefault="00F84676" w:rsidP="005139F3">
            <w:pPr>
              <w:shd w:val="clear" w:color="auto" w:fill="FFFFFF"/>
              <w:spacing w:line="360" w:lineRule="auto"/>
              <w:ind w:firstLine="375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139F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Չի ընդունվել </w:t>
            </w:r>
          </w:p>
          <w:p w14:paraId="1F284541" w14:textId="77777777" w:rsidR="00F84676" w:rsidRPr="005139F3" w:rsidRDefault="00F84676" w:rsidP="005139F3">
            <w:pPr>
              <w:shd w:val="clear" w:color="auto" w:fill="FFFFFF"/>
              <w:spacing w:line="360" w:lineRule="auto"/>
              <w:ind w:firstLine="375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14:paraId="4DDC072B" w14:textId="77777777" w:rsidR="00F84676" w:rsidRPr="005139F3" w:rsidRDefault="007C3811" w:rsidP="005139F3">
            <w:pPr>
              <w:shd w:val="clear" w:color="auto" w:fill="FFFFFF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39F3">
              <w:rPr>
                <w:rFonts w:ascii="GHEA Grapalat" w:hAnsi="GHEA Grapalat"/>
                <w:sz w:val="24"/>
                <w:szCs w:val="24"/>
                <w:lang w:val="hy-AM"/>
              </w:rPr>
              <w:t xml:space="preserve">Տարբեր երկրներում ՀՀ առևտրական կցորդի հաստիք բացելու հիմքում ընկած են                           ՀՀ քաղաքական և տնտեսական շահերը, հիմնականում՝ տվյալ երկրի շուկայի գրավչությունը հայկական ապրանքների արտահանման համար, տվյալ երկրից ներդրումների ներգրավման և դեպի Հայաստան զբոսաշրջային հոսքերի ավելացման հնարավորությունները։ </w:t>
            </w:r>
          </w:p>
          <w:p w14:paraId="196047DA" w14:textId="77777777" w:rsidR="00E32BFD" w:rsidRPr="005139F3" w:rsidRDefault="00E32BFD" w:rsidP="005139F3">
            <w:pPr>
              <w:shd w:val="clear" w:color="auto" w:fill="FFFFFF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951DC2B" w14:textId="52820CF6" w:rsidR="00E32BFD" w:rsidRPr="005139F3" w:rsidRDefault="00E32BFD" w:rsidP="005139F3">
            <w:pPr>
              <w:shd w:val="clear" w:color="auto" w:fill="FFFFFF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39F3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 փուլում հնարավոր չէ իրականացնել հստակ հաշվարկներ՝ ՀՀ պետական բյուջեից տրամադրվող գումարի դիմաց ակնկալվող տնտեսական օգուտների մասով։ </w:t>
            </w:r>
          </w:p>
        </w:tc>
      </w:tr>
      <w:tr w:rsidR="00221353" w:rsidRPr="005139F3" w14:paraId="263081CD" w14:textId="77777777" w:rsidTr="00512B19">
        <w:tc>
          <w:tcPr>
            <w:tcW w:w="8280" w:type="dxa"/>
            <w:gridSpan w:val="2"/>
            <w:vMerge w:val="restart"/>
            <w:shd w:val="clear" w:color="auto" w:fill="D9D9D9" w:themeFill="background1" w:themeFillShade="D9"/>
          </w:tcPr>
          <w:p w14:paraId="669B13B5" w14:textId="2B5A7816" w:rsidR="00221353" w:rsidRPr="005139F3" w:rsidRDefault="00221353" w:rsidP="005139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139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  <w:r w:rsidRPr="005139F3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5139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5139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ՀՀ</w:t>
            </w:r>
            <w:r w:rsidRPr="005139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5139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ԱՐԴԱՐԱԴԱՏՈՒԹՅԱՆ</w:t>
            </w:r>
            <w:r w:rsidRPr="005139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5139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ՆԱԽԱՐԱՐՈՒԹՅՈՒՆ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6500083" w14:textId="70583F11" w:rsidR="00221353" w:rsidRPr="005139F3" w:rsidRDefault="00A30F67" w:rsidP="005139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139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23</w:t>
            </w:r>
            <w:r w:rsidR="00221353" w:rsidRPr="005139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5139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</w:t>
            </w:r>
            <w:r w:rsidR="00221353" w:rsidRPr="005139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="00BD0252" w:rsidRPr="005139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2021</w:t>
            </w:r>
            <w:r w:rsidR="00221353" w:rsidRPr="005139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</w:tc>
      </w:tr>
      <w:tr w:rsidR="00221353" w:rsidRPr="005139F3" w14:paraId="1744F3FF" w14:textId="77777777" w:rsidTr="00512B19">
        <w:tc>
          <w:tcPr>
            <w:tcW w:w="8280" w:type="dxa"/>
            <w:gridSpan w:val="2"/>
            <w:vMerge/>
            <w:shd w:val="clear" w:color="auto" w:fill="D9D9D9" w:themeFill="background1" w:themeFillShade="D9"/>
          </w:tcPr>
          <w:p w14:paraId="343C2E6F" w14:textId="77777777" w:rsidR="00221353" w:rsidRPr="005139F3" w:rsidRDefault="00221353" w:rsidP="005139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03CE2A99" w14:textId="6B253804" w:rsidR="00221353" w:rsidRPr="005139F3" w:rsidRDefault="00221353" w:rsidP="005139F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139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="00A30F67" w:rsidRPr="005139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01/27.4/6828-2021</w:t>
            </w:r>
          </w:p>
        </w:tc>
      </w:tr>
      <w:tr w:rsidR="00683D8B" w:rsidRPr="005139F3" w14:paraId="024AD857" w14:textId="77777777" w:rsidTr="00512B19">
        <w:tc>
          <w:tcPr>
            <w:tcW w:w="5400" w:type="dxa"/>
          </w:tcPr>
          <w:p w14:paraId="2228350B" w14:textId="77777777" w:rsidR="00174EF3" w:rsidRPr="005139F3" w:rsidRDefault="00200D81" w:rsidP="005139F3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39F3">
              <w:rPr>
                <w:rFonts w:ascii="GHEA Grapalat" w:hAnsi="GHEA Grapalat"/>
                <w:sz w:val="24"/>
                <w:szCs w:val="24"/>
                <w:lang w:val="hy-AM"/>
              </w:rPr>
              <w:t xml:space="preserve">Նկատի ունենալով այն հանգամանքը, որ ներկայացված նախագծի ընդունումը, կարող է լրացուցիչ ֆինանսական բեռ առաջացնել ՀՀ պետական բյուջեի համար՝ գտնում ենք, որ այդ կապակցությամբ նախագծի ընդունման հիմնավորման մեջ անհրաժեշտ է ներկայացնել համապատասխան հաշվարկներ և լրացուցիչ հիմնավորումներ: </w:t>
            </w:r>
          </w:p>
          <w:p w14:paraId="1E4ECDD6" w14:textId="77777777" w:rsidR="00174EF3" w:rsidRPr="005139F3" w:rsidRDefault="00174EF3" w:rsidP="005139F3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B512AE5" w14:textId="1931FAC5" w:rsidR="00512B19" w:rsidRPr="009F7BA4" w:rsidRDefault="00200D81" w:rsidP="005139F3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5139F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Հետևապես</w:t>
            </w:r>
            <w:proofErr w:type="spellEnd"/>
            <w:r w:rsidRPr="005139F3">
              <w:rPr>
                <w:rFonts w:ascii="GHEA Grapalat" w:hAnsi="GHEA Grapalat"/>
                <w:sz w:val="24"/>
                <w:szCs w:val="24"/>
                <w:lang w:val="hy-AM"/>
              </w:rPr>
              <w:t xml:space="preserve">, առաջարկում ենք նախագծի ընդունման հիմնավորումը լրամշակել և ներկայացնել «Նորմատիվ իրավական ակտերի մասին» Հայաստանի Հանրապետության օրենքի 6-րդ հոդվածի 5-րդ մասի, ինչպես նաև ՀՀ կառավարության 2012 թվականի ապրիլի 5-ի Իրավական ակտերի նախագծերի մշակման մեթոդական ցուցումներին հավանություն տալու և Հայաստանի Հանրապետության կառավա-րության 2010 թվականի հոկտեմբերի 28-ի N 42 արձանագրային որոշումն ուժը կորցրած ճանաչելու մասին N 13 արձանագրային որոշման հավելվածի պահանջներին համապատասխան </w:t>
            </w:r>
            <w:proofErr w:type="spellStart"/>
            <w:r w:rsidRPr="005139F3">
              <w:rPr>
                <w:rFonts w:ascii="GHEA Grapalat" w:hAnsi="GHEA Grapalat"/>
                <w:sz w:val="24"/>
                <w:szCs w:val="24"/>
                <w:lang w:val="hy-AM"/>
              </w:rPr>
              <w:t>հիմնա</w:t>
            </w:r>
            <w:r w:rsidR="00174EF3" w:rsidRPr="005139F3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5139F3">
              <w:rPr>
                <w:rFonts w:ascii="GHEA Grapalat" w:hAnsi="GHEA Grapalat"/>
                <w:sz w:val="24"/>
                <w:szCs w:val="24"/>
                <w:lang w:val="hy-AM"/>
              </w:rPr>
              <w:t>վորում</w:t>
            </w:r>
            <w:proofErr w:type="spellEnd"/>
            <w:r w:rsidRPr="005139F3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  <w:tc>
          <w:tcPr>
            <w:tcW w:w="5220" w:type="dxa"/>
            <w:gridSpan w:val="2"/>
          </w:tcPr>
          <w:p w14:paraId="67A78FA7" w14:textId="51142A9A" w:rsidR="00683D8B" w:rsidRPr="005139F3" w:rsidRDefault="00B56B20" w:rsidP="005139F3">
            <w:pPr>
              <w:shd w:val="clear" w:color="auto" w:fill="FFFFFF"/>
              <w:spacing w:line="360" w:lineRule="auto"/>
              <w:ind w:firstLine="375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139F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lastRenderedPageBreak/>
              <w:t>Մասամբ է ը</w:t>
            </w:r>
            <w:r w:rsidR="00F643EC" w:rsidRPr="005139F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նդունվել</w:t>
            </w:r>
          </w:p>
          <w:p w14:paraId="5B9D53CD" w14:textId="77777777" w:rsidR="00E32BFD" w:rsidRPr="005139F3" w:rsidRDefault="00E32BFD" w:rsidP="005139F3">
            <w:pPr>
              <w:shd w:val="clear" w:color="auto" w:fill="FFFFFF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8A9876C" w14:textId="701FC063" w:rsidR="00174EF3" w:rsidRPr="005139F3" w:rsidRDefault="000673B3" w:rsidP="005139F3">
            <w:pPr>
              <w:shd w:val="clear" w:color="auto" w:fill="FFFFFF"/>
              <w:spacing w:line="360" w:lineRule="auto"/>
              <w:ind w:left="-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39F3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Ներկայումս </w:t>
            </w:r>
            <w:r w:rsidR="00174EF3" w:rsidRPr="005139F3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ստեղծվում է ԻԻՀ-ում ՀՀ առևտրական կցորդի հաստիք, և համաձայն գործող կարգի, հաստիքի ստեղծվելուց հետո կպատրաստվի նախահաշիվ՝ հիմք ընդունելով ՀՀ կառավարության 2004թ. դեկտեմբերի 23-ի </w:t>
            </w:r>
            <w:r w:rsidR="00281D14" w:rsidRPr="005139F3">
              <w:rPr>
                <w:rFonts w:ascii="GHEA Grapalat" w:hAnsi="GHEA Grapalat"/>
                <w:sz w:val="24"/>
                <w:szCs w:val="24"/>
                <w:lang w:val="hy-AM"/>
              </w:rPr>
              <w:t>N1935-Ն</w:t>
            </w:r>
            <w:r w:rsidR="00174EF3" w:rsidRPr="005139F3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որոշմամբ սահմանված համապատասխան կետերը։ </w:t>
            </w:r>
          </w:p>
          <w:p w14:paraId="1D0BEFBC" w14:textId="77777777" w:rsidR="00E32BFD" w:rsidRPr="005139F3" w:rsidRDefault="00E32BFD" w:rsidP="005139F3">
            <w:pPr>
              <w:shd w:val="clear" w:color="auto" w:fill="FFFFFF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B3DA5F5" w14:textId="026905F3" w:rsidR="00E32BFD" w:rsidRPr="005139F3" w:rsidRDefault="00E32BFD" w:rsidP="005139F3">
            <w:pPr>
              <w:shd w:val="clear" w:color="auto" w:fill="FFFFFF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39F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Կատարվել են համապատասխան փոփոխություններ։</w:t>
            </w:r>
          </w:p>
          <w:p w14:paraId="7359FE5B" w14:textId="17147A0E" w:rsidR="00F67441" w:rsidRPr="005139F3" w:rsidRDefault="00F67441" w:rsidP="005139F3">
            <w:pPr>
              <w:shd w:val="clear" w:color="auto" w:fill="FFFFFF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2C6825B" w14:textId="2483B327" w:rsidR="00F643EC" w:rsidRPr="005139F3" w:rsidRDefault="00F643EC" w:rsidP="005139F3">
            <w:pPr>
              <w:shd w:val="clear" w:color="auto" w:fill="FFFFFF"/>
              <w:spacing w:line="360" w:lineRule="auto"/>
              <w:ind w:firstLine="375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14:paraId="6B7CADB1" w14:textId="77777777" w:rsidR="00F643EC" w:rsidRPr="005139F3" w:rsidRDefault="00F643EC" w:rsidP="005139F3">
            <w:pPr>
              <w:shd w:val="clear" w:color="auto" w:fill="FFFFFF"/>
              <w:spacing w:line="360" w:lineRule="auto"/>
              <w:ind w:firstLine="375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14:paraId="63D9BF22" w14:textId="77777777" w:rsidR="00683D8B" w:rsidRPr="005139F3" w:rsidRDefault="00683D8B" w:rsidP="005139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14:paraId="5EA530B7" w14:textId="07024750" w:rsidR="00683D8B" w:rsidRPr="005139F3" w:rsidRDefault="00683D8B" w:rsidP="005139F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325E89F8" w14:textId="7BAF31F0" w:rsidR="00ED05FB" w:rsidRPr="005139F3" w:rsidRDefault="00ED05FB" w:rsidP="005139F3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B1BC0F2" w14:textId="42C5C806" w:rsidR="00110E05" w:rsidRPr="005139F3" w:rsidRDefault="00110E05" w:rsidP="005139F3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110E05" w:rsidRPr="005139F3" w:rsidSect="00221353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01674"/>
    <w:multiLevelType w:val="hybridMultilevel"/>
    <w:tmpl w:val="52667BA8"/>
    <w:lvl w:ilvl="0" w:tplc="549442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AF"/>
    <w:rsid w:val="000673B3"/>
    <w:rsid w:val="000F1C57"/>
    <w:rsid w:val="00110E05"/>
    <w:rsid w:val="00174EF3"/>
    <w:rsid w:val="00200D81"/>
    <w:rsid w:val="00221353"/>
    <w:rsid w:val="00230549"/>
    <w:rsid w:val="00281D14"/>
    <w:rsid w:val="002A3902"/>
    <w:rsid w:val="00414FD2"/>
    <w:rsid w:val="00447F2E"/>
    <w:rsid w:val="00512B19"/>
    <w:rsid w:val="005139F3"/>
    <w:rsid w:val="005D19AF"/>
    <w:rsid w:val="00683D8B"/>
    <w:rsid w:val="0071769A"/>
    <w:rsid w:val="007C3811"/>
    <w:rsid w:val="009F7BA4"/>
    <w:rsid w:val="00A30F67"/>
    <w:rsid w:val="00A700F0"/>
    <w:rsid w:val="00A97705"/>
    <w:rsid w:val="00B51109"/>
    <w:rsid w:val="00B56B20"/>
    <w:rsid w:val="00BD0252"/>
    <w:rsid w:val="00BF5533"/>
    <w:rsid w:val="00C24A1C"/>
    <w:rsid w:val="00C30678"/>
    <w:rsid w:val="00CB663D"/>
    <w:rsid w:val="00D71E02"/>
    <w:rsid w:val="00E32BFD"/>
    <w:rsid w:val="00EA4A9E"/>
    <w:rsid w:val="00ED05FB"/>
    <w:rsid w:val="00F3040C"/>
    <w:rsid w:val="00F643EC"/>
    <w:rsid w:val="00F67441"/>
    <w:rsid w:val="00F84676"/>
    <w:rsid w:val="00FB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2840C"/>
  <w15:chartTrackingRefBased/>
  <w15:docId w15:val="{A6B04E56-F24A-495B-A932-9035F2AB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19AF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,Абзац списка3"/>
    <w:basedOn w:val="Normal"/>
    <w:link w:val="ListParagraphChar"/>
    <w:uiPriority w:val="34"/>
    <w:qFormat/>
    <w:rsid w:val="00A97705"/>
    <w:pPr>
      <w:ind w:left="720"/>
      <w:contextualSpacing/>
    </w:pPr>
  </w:style>
  <w:style w:type="table" w:styleId="TableGrid">
    <w:name w:val="Table Grid"/>
    <w:basedOn w:val="TableNormal"/>
    <w:uiPriority w:val="59"/>
    <w:rsid w:val="00C3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BF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617B1-0B0D-4A03-A548-6EDDD005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Y. Israyelyan</dc:creator>
  <cp:keywords>https:/mul2.gov.am/tasks/411866/oneclick/ampopatert.docx?token=217491ff6a2337b49928adef36de1a9e</cp:keywords>
  <dc:description/>
  <cp:lastModifiedBy>Karen Gasparyan</cp:lastModifiedBy>
  <cp:revision>2</cp:revision>
  <cp:lastPrinted>2021-03-26T08:52:00Z</cp:lastPrinted>
  <dcterms:created xsi:type="dcterms:W3CDTF">2021-04-01T05:52:00Z</dcterms:created>
  <dcterms:modified xsi:type="dcterms:W3CDTF">2021-04-01T05:52:00Z</dcterms:modified>
</cp:coreProperties>
</file>