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00A" w:rsidRDefault="004C700A" w:rsidP="004C700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4C700A" w:rsidRPr="004C700A" w:rsidRDefault="004C700A" w:rsidP="004C700A">
      <w:pPr>
        <w:spacing w:line="360" w:lineRule="auto"/>
        <w:jc w:val="center"/>
        <w:rPr>
          <w:rStyle w:val="Strong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«ԱԽՏԱԲԱՆԱԱՆԱՏՈՄԻԱԿԱՆ ԴԻԱՀԵՐՁՈՒՄՆԵՐԻ ԱՆՑԿԱՑՄԱՆ ԿԱՐԳԸ ՍԱՀՄԱՆԵԼՈՒ ԵՎ ՀԱՅԱՍՏԱՆԻ ՀԱՆՐԱՊԵՏՈՒԹՅԱՆ ԿԱՌԱՎԱՐՈՒԹՅԱՆ 2012 ԹՎԱԿԱՆԻ ՕԳՈՍՏՈՍԻ 23-Ի N 1082-Ն ԵՎ ՀԱՅԱՍՏԱՆԻ ՀԱՆՐԱՊԵՏՈՒԹՅԱՆ ԿԱՌԱՎԱՐՈՒԹՅԱՆ 2012 ԹՎԱԿԱՆԻ ՍԵՊՏԵՄԲԵՐԻ 27-Ի N 1212-Ն ՈՐՈՇՈՒՄՆԵՐՆ ՈՒԺԸ ԿՈՐՑՐԱԾ ՃԱՆԱՉԵԼՈՒ ՄԱՍԻՆ»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:rsidR="004C700A" w:rsidRPr="004C700A" w:rsidRDefault="004C700A" w:rsidP="004C700A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lang w:val="hy-AM"/>
        </w:rPr>
      </w:pPr>
    </w:p>
    <w:p w:rsidR="004C700A" w:rsidRDefault="004C700A" w:rsidP="004C700A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4C700A" w:rsidRDefault="004C700A" w:rsidP="004C700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  <w:lang w:val="hy-AM"/>
        </w:rPr>
        <w:t>Ախտաբանաանատոմիական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դիահեր</w:t>
      </w:r>
      <w:r>
        <w:rPr>
          <w:rFonts w:ascii="GHEA Grapalat" w:hAnsi="GHEA Grapalat"/>
          <w:lang w:val="hy-AM"/>
        </w:rPr>
        <w:softHyphen/>
        <w:t>ձումների</w:t>
      </w:r>
      <w:proofErr w:type="spellEnd"/>
      <w:r>
        <w:rPr>
          <w:rFonts w:ascii="GHEA Grapalat" w:hAnsi="GHEA Grapalat"/>
          <w:lang w:val="hy-AM"/>
        </w:rPr>
        <w:t xml:space="preserve"> անցկացման կարգը սահմանելու և Հայաստանի Հանրապետության կառա</w:t>
      </w:r>
      <w:r>
        <w:rPr>
          <w:rFonts w:ascii="GHEA Grapalat" w:hAnsi="GHEA Grapalat"/>
          <w:lang w:val="hy-AM"/>
        </w:rPr>
        <w:softHyphen/>
        <w:t>վարու</w:t>
      </w:r>
      <w:r>
        <w:rPr>
          <w:rFonts w:ascii="GHEA Grapalat" w:hAnsi="GHEA Grapalat"/>
          <w:lang w:val="hy-AM"/>
        </w:rPr>
        <w:softHyphen/>
        <w:t xml:space="preserve">թյան 2012 թվականի օգոստոսի 23-ի </w:t>
      </w:r>
      <w:r>
        <w:rPr>
          <w:rFonts w:ascii="GHEA Grapalat" w:hAnsi="GHEA Grapalat"/>
          <w:lang w:val="af-ZA"/>
        </w:rPr>
        <w:t>N</w:t>
      </w:r>
      <w:r>
        <w:rPr>
          <w:rFonts w:ascii="GHEA Grapalat" w:hAnsi="GHEA Grapalat"/>
          <w:lang w:val="hy-AM"/>
        </w:rPr>
        <w:t xml:space="preserve"> 1082-Ն և  Հայաստանի Հանրապետու</w:t>
      </w:r>
      <w:r>
        <w:rPr>
          <w:rFonts w:ascii="GHEA Grapalat" w:hAnsi="GHEA Grapalat"/>
          <w:lang w:val="hy-AM"/>
        </w:rPr>
        <w:softHyphen/>
        <w:t>թյան կառա</w:t>
      </w:r>
      <w:r>
        <w:rPr>
          <w:rFonts w:ascii="GHEA Grapalat" w:hAnsi="GHEA Grapalat"/>
          <w:lang w:val="hy-AM"/>
        </w:rPr>
        <w:softHyphen/>
        <w:t>վարության 2012 թվականի սեպտեմբերի 27-ի N 1212-Ն որոշումներն ուժը կորցրած ճանաչելու մասին» Կառավարության որոշման ն</w:t>
      </w:r>
      <w:r>
        <w:rPr>
          <w:rFonts w:ascii="GHEA Grapalat" w:hAnsi="GHEA Grapalat" w:cs="Sylfaen"/>
          <w:lang w:val="hy-AM"/>
        </w:rPr>
        <w:t>ախագծի (այսուհետ` Նախագիծ) ընդունումը պայմանավորված է «</w:t>
      </w:r>
      <w:r>
        <w:rPr>
          <w:rFonts w:ascii="GHEA Grapalat" w:hAnsi="GHEA Grapalat"/>
          <w:bCs/>
          <w:lang w:val="hy-AM"/>
        </w:rPr>
        <w:t xml:space="preserve">Բնակչության բժշկական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օգնության և սպասարկման մասին» օրենքի այսուհետ` Օրենք օրենքի 41-րդ հոդվածի 3-րդ մասի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պահանջի կատարմամբ և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բխում է ՀՀ վարչապետի </w:t>
      </w:r>
      <w:r>
        <w:rPr>
          <w:rFonts w:ascii="GHEA Grapalat" w:hAnsi="GHEA Grapalat"/>
          <w:shd w:val="clear" w:color="auto" w:fill="FFFFFF"/>
          <w:lang w:val="hy-AM"/>
        </w:rPr>
        <w:t xml:space="preserve">2020 թվականի հուլիսի 28-ի թիվ 859-Ա </w:t>
      </w:r>
      <w:r>
        <w:rPr>
          <w:rFonts w:ascii="GHEA Grapalat" w:hAnsi="GHEA Grapalat" w:cs="Sylfaen"/>
          <w:lang w:val="hy-AM"/>
        </w:rPr>
        <w:t>որոշման հավելվածով հաստատված ցանկի 21-րդ կետից:</w:t>
      </w:r>
    </w:p>
    <w:p w:rsidR="004C700A" w:rsidRDefault="004C700A" w:rsidP="004C700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lang w:val="hy-AM"/>
        </w:rPr>
        <w:t>Ներկայում Կառավարության 2012 թվականի օգոստոսի 23-ի N 1082-Ն</w:t>
      </w:r>
      <w:r>
        <w:rPr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հաստատված է </w:t>
      </w:r>
      <w:proofErr w:type="spellStart"/>
      <w:r>
        <w:rPr>
          <w:rFonts w:ascii="GHEA Grapalat" w:hAnsi="GHEA Grapalat" w:cs="Sylfaen"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հերձումների</w:t>
      </w:r>
      <w:proofErr w:type="spellEnd"/>
      <w:r>
        <w:rPr>
          <w:rFonts w:ascii="GHEA Grapalat" w:hAnsi="GHEA Grapalat" w:cs="Sylfaen"/>
          <w:lang w:val="hy-AM"/>
        </w:rPr>
        <w:t xml:space="preserve">՝ ներառյալ պարտադիր կարգով իրականացվող </w:t>
      </w:r>
      <w:proofErr w:type="spellStart"/>
      <w:r>
        <w:rPr>
          <w:rFonts w:ascii="GHEA Grapalat" w:hAnsi="GHEA Grapalat" w:cs="Sylfaen"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հերձումների</w:t>
      </w:r>
      <w:proofErr w:type="spellEnd"/>
      <w:r>
        <w:rPr>
          <w:rFonts w:ascii="GHEA Grapalat" w:hAnsi="GHEA Grapalat" w:cs="Sylfaen"/>
          <w:lang w:val="hy-AM"/>
        </w:rPr>
        <w:t xml:space="preserve"> անցկացման կարգը, իսկ 2012 թվականի սեպտեմբերի 27-ի N 1212-Ն որոշմամբ հաստատված է</w:t>
      </w:r>
      <w:r>
        <w:rPr>
          <w:rFonts w:ascii="GHEA Grapalat" w:eastAsia="Calibri" w:hAnsi="GHEA Grapalat" w:cs="Sylfaen"/>
          <w:bCs/>
          <w:sz w:val="22"/>
          <w:szCs w:val="22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bCs/>
          <w:lang w:val="hy-AM"/>
        </w:rPr>
        <w:t xml:space="preserve"> փորձաքննությունների անցկացման կարգը, սակայն «Բնակչության բժշկական օգնության և սպասարկման մասին» ՀՀ օրենքում կատարված փոփոխությունների արդյունքում անհրաժեշտ է վերոնշյալ որոշումներն ուժը կորցրած ճանաչել և հաստատել </w:t>
      </w:r>
      <w:proofErr w:type="spellStart"/>
      <w:r>
        <w:rPr>
          <w:rFonts w:ascii="GHEA Grapalat" w:hAnsi="GHEA Grapalat" w:cs="Sylfaen"/>
          <w:bCs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lang w:val="hy-AM"/>
        </w:rPr>
        <w:t>դիահերձումների</w:t>
      </w:r>
      <w:proofErr w:type="spellEnd"/>
      <w:r>
        <w:rPr>
          <w:rFonts w:ascii="GHEA Grapalat" w:hAnsi="GHEA Grapalat" w:cs="Sylfaen"/>
          <w:bCs/>
          <w:lang w:val="hy-AM"/>
        </w:rPr>
        <w:t xml:space="preserve"> անցկացման նոր կարգ, քանի որ «</w:t>
      </w:r>
      <w:proofErr w:type="spellStart"/>
      <w:r>
        <w:rPr>
          <w:rFonts w:ascii="GHEA Grapalat" w:hAnsi="GHEA Grapalat" w:cs="Sylfaen"/>
          <w:bCs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lastRenderedPageBreak/>
        <w:t xml:space="preserve">փորձաքննություն» հասկացությունը Օրենքով նախատեսված չէ, ինչպես նաև Օրենքում ներառված են մի շարք դրույթներ, որոնք կրկնվում են վերոնշյալ Կառավարության որոշումներում: </w:t>
      </w:r>
    </w:p>
    <w:p w:rsidR="004C700A" w:rsidRDefault="004C700A" w:rsidP="004C700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Courier New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2. </w:t>
      </w:r>
      <w:r>
        <w:rPr>
          <w:rFonts w:ascii="GHEA Grapalat" w:hAnsi="GHEA Grapalat" w:cs="Courier New"/>
          <w:b/>
          <w:lang w:val="hy-AM"/>
        </w:rPr>
        <w:t xml:space="preserve">Առաջարկվող </w:t>
      </w:r>
      <w:proofErr w:type="spellStart"/>
      <w:r>
        <w:rPr>
          <w:rFonts w:ascii="GHEA Grapalat" w:hAnsi="GHEA Grapalat" w:cs="Courier New"/>
          <w:b/>
          <w:lang w:val="hy-AM"/>
        </w:rPr>
        <w:t>կարգավորումների</w:t>
      </w:r>
      <w:proofErr w:type="spellEnd"/>
      <w:r>
        <w:rPr>
          <w:rFonts w:ascii="GHEA Grapalat" w:hAnsi="GHEA Grapalat" w:cs="Courier New"/>
          <w:b/>
          <w:lang w:val="hy-AM"/>
        </w:rPr>
        <w:t xml:space="preserve"> բնույթը</w:t>
      </w:r>
    </w:p>
    <w:p w:rsidR="004C700A" w:rsidRDefault="004C700A" w:rsidP="004C700A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Ներկայացվող նախագծով նախատեսվում է հաստատել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դիահերձումների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անցկացման նոր կարգ, մասնավորապես` սահմանելով 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հերձումների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իրականացման պայմանները, ժամկետները,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հերձումից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հրաժարվելու դեպքերը: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C700A" w:rsidRDefault="004C700A" w:rsidP="004C700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C700A" w:rsidRDefault="004C700A" w:rsidP="004C700A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C700A" w:rsidRDefault="004C700A" w:rsidP="004C700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բժշկական օգնության քաղաքականության վարչության աշխատակիցների կողմից:</w:t>
      </w:r>
    </w:p>
    <w:p w:rsidR="004C700A" w:rsidRDefault="004C700A" w:rsidP="004C700A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C700A" w:rsidRDefault="004C700A" w:rsidP="004C700A">
      <w:pPr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4C700A" w:rsidRDefault="004C700A" w:rsidP="004C700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Նախագծի ընդունման արդյունքում ակնկալվում է ապահովել Օրենքի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41-րդ հոդվածի 3-րդ մասի պահանջը`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բժշկական օգնության և սպասարկման գործունեության տեսակի շրջանակներում կատարվող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ախտաբանաանատոմիական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դիահերձումների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անցկացման հետ կապված հարաբերությունները կարգավորելու համար` հիվանդությունների հետմահու ախտորոշման և մահվան պատճառը որոշելու նպատակով:</w:t>
      </w:r>
    </w:p>
    <w:p w:rsidR="004C700A" w:rsidRDefault="004C700A" w:rsidP="004C700A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Նախագծի ընդունման կապակցությամբ պետական կամ տեղական ինքնակառավարման մարմնի բյուջեում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ծախuերի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եկամուտների էական ավելացում կամ նվազեցում չի նախատեսվում:</w:t>
      </w:r>
    </w:p>
    <w:p w:rsidR="004C700A" w:rsidRDefault="004C700A" w:rsidP="004C700A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765F" w:rsidRPr="004C700A" w:rsidRDefault="00CC765F" w:rsidP="004C700A">
      <w:pPr>
        <w:rPr>
          <w:lang w:val="hy-AM"/>
        </w:rPr>
      </w:pPr>
      <w:bookmarkStart w:id="0" w:name="_GoBack"/>
      <w:bookmarkEnd w:id="0"/>
    </w:p>
    <w:sectPr w:rsidR="00CC765F" w:rsidRPr="004C700A" w:rsidSect="005B561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3B1"/>
    <w:rsid w:val="00061712"/>
    <w:rsid w:val="000E3C2E"/>
    <w:rsid w:val="001C089A"/>
    <w:rsid w:val="001D20BB"/>
    <w:rsid w:val="001E4161"/>
    <w:rsid w:val="001E5FF6"/>
    <w:rsid w:val="002A6D53"/>
    <w:rsid w:val="00306456"/>
    <w:rsid w:val="00362AC5"/>
    <w:rsid w:val="004350E0"/>
    <w:rsid w:val="004803B1"/>
    <w:rsid w:val="004830ED"/>
    <w:rsid w:val="004C700A"/>
    <w:rsid w:val="00514DFD"/>
    <w:rsid w:val="005B5614"/>
    <w:rsid w:val="005D4E08"/>
    <w:rsid w:val="005F65AF"/>
    <w:rsid w:val="006031C4"/>
    <w:rsid w:val="00660C0F"/>
    <w:rsid w:val="00666E39"/>
    <w:rsid w:val="00674D3A"/>
    <w:rsid w:val="006972D1"/>
    <w:rsid w:val="006F3C1A"/>
    <w:rsid w:val="0077621D"/>
    <w:rsid w:val="0078063C"/>
    <w:rsid w:val="00795D25"/>
    <w:rsid w:val="007C7F07"/>
    <w:rsid w:val="0080790D"/>
    <w:rsid w:val="00854807"/>
    <w:rsid w:val="00860CF0"/>
    <w:rsid w:val="008D1D6A"/>
    <w:rsid w:val="0091276B"/>
    <w:rsid w:val="009872E3"/>
    <w:rsid w:val="00A34FFB"/>
    <w:rsid w:val="00AB2C9D"/>
    <w:rsid w:val="00B07BAF"/>
    <w:rsid w:val="00B42420"/>
    <w:rsid w:val="00B6348A"/>
    <w:rsid w:val="00BA1F07"/>
    <w:rsid w:val="00CC0697"/>
    <w:rsid w:val="00CC765F"/>
    <w:rsid w:val="00CF34B3"/>
    <w:rsid w:val="00D50DC6"/>
    <w:rsid w:val="00D52931"/>
    <w:rsid w:val="00DB295C"/>
    <w:rsid w:val="00E22E08"/>
    <w:rsid w:val="00E90521"/>
    <w:rsid w:val="00EF034B"/>
    <w:rsid w:val="00EF2E26"/>
    <w:rsid w:val="00F9063E"/>
    <w:rsid w:val="00FB7781"/>
    <w:rsid w:val="00FF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6BB2FC-46A5-4C29-81B1-6B4090A8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DF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4DFD"/>
    <w:rPr>
      <w:b/>
      <w:bCs/>
    </w:rPr>
  </w:style>
  <w:style w:type="paragraph" w:styleId="ListParagraph">
    <w:name w:val="List Paragraph"/>
    <w:basedOn w:val="Normal"/>
    <w:uiPriority w:val="34"/>
    <w:qFormat/>
    <w:rsid w:val="00CC76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C76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norm">
    <w:name w:val="norm"/>
    <w:basedOn w:val="Normal"/>
    <w:rsid w:val="00666E39"/>
    <w:pPr>
      <w:spacing w:line="480" w:lineRule="auto"/>
      <w:ind w:firstLine="709"/>
      <w:jc w:val="both"/>
    </w:pPr>
    <w:rPr>
      <w:sz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0C0F"/>
    <w:pPr>
      <w:spacing w:after="200" w:line="276" w:lineRule="auto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0C0F"/>
    <w:rPr>
      <w:rFonts w:ascii="Calibri" w:eastAsia="Calibri" w:hAnsi="Calibri" w:cs="Times New Roman"/>
      <w:sz w:val="20"/>
      <w:szCs w:val="20"/>
      <w:lang w:val="ru-RU"/>
    </w:rPr>
  </w:style>
  <w:style w:type="character" w:styleId="CommentReference">
    <w:name w:val="annotation reference"/>
    <w:uiPriority w:val="99"/>
    <w:semiHidden/>
    <w:unhideWhenUsed/>
    <w:rsid w:val="00660C0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C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C0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4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297</Words>
  <Characters>2364</Characters>
  <Application>Microsoft Office Word</Application>
  <DocSecurity>0</DocSecurity>
  <Lines>53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https://mul2.gov.am/tasks/407810/oneclick/Himnavorum.Axtab.docx?token=316973dc923a3c13e715f2f687b64d43</cp:keywords>
  <dc:description/>
  <cp:lastModifiedBy>Yana Boyajyan</cp:lastModifiedBy>
  <cp:revision>34</cp:revision>
  <dcterms:created xsi:type="dcterms:W3CDTF">2020-07-29T07:08:00Z</dcterms:created>
  <dcterms:modified xsi:type="dcterms:W3CDTF">2021-04-01T07:19:00Z</dcterms:modified>
</cp:coreProperties>
</file>