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916" w:rsidRPr="00D81717" w:rsidRDefault="00953916" w:rsidP="00B16020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995490" w:rsidRPr="00D81717" w:rsidRDefault="00B16020" w:rsidP="00B16020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D81717">
        <w:rPr>
          <w:rFonts w:ascii="GHEA Grapalat" w:hAnsi="GHEA Grapalat"/>
          <w:sz w:val="20"/>
          <w:szCs w:val="20"/>
          <w:lang w:val="hy-AM"/>
        </w:rPr>
        <w:t>ԱՄՓՈՓԱԹԵՐԹ</w:t>
      </w:r>
    </w:p>
    <w:p w:rsidR="00B16020" w:rsidRPr="00D81717" w:rsidRDefault="00242EAC" w:rsidP="00B16020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242EAC">
        <w:rPr>
          <w:rFonts w:ascii="GHEA Grapalat" w:hAnsi="GHEA Grapalat" w:cs="Sylfaen"/>
          <w:sz w:val="20"/>
          <w:szCs w:val="20"/>
          <w:lang w:val="hy-AM" w:eastAsia="ru-RU"/>
        </w:rPr>
        <w:t xml:space="preserve">«ՕԶՈՆԱՅԻՆ ՇԵՐՏԸ ՔԱՅՔԱՅՈՂ ՆՅՈՒԹԵՐԻ </w:t>
      </w:r>
      <w:r>
        <w:rPr>
          <w:rFonts w:ascii="GHEA Grapalat" w:hAnsi="GHEA Grapalat" w:cs="Sylfaen"/>
          <w:sz w:val="20"/>
          <w:szCs w:val="20"/>
          <w:lang w:val="hy-AM" w:eastAsia="ru-RU"/>
        </w:rPr>
        <w:t>ԵՎ</w:t>
      </w:r>
      <w:r w:rsidRPr="00242EAC">
        <w:rPr>
          <w:rFonts w:ascii="GHEA Grapalat" w:hAnsi="GHEA Grapalat" w:cs="Sylfaen"/>
          <w:sz w:val="20"/>
          <w:szCs w:val="20"/>
          <w:lang w:val="hy-AM" w:eastAsia="ru-RU"/>
        </w:rPr>
        <w:t xml:space="preserve"> ՀԻԴՐՈՖՏՈՐԱԾԽԱԾԻՆՆԵՐԻ ԳՈՐԾԱԾՄԱՆ ԲՆԱԳԱՎԱՌՈՒՄ ԼԻԱԶՈՐ ՊԵՏԱԿԱՆ ՄԱՐՄԻՆ ՃԱՆԱՉԵԼՈՒ </w:t>
      </w:r>
      <w:r>
        <w:rPr>
          <w:rFonts w:ascii="GHEA Grapalat" w:hAnsi="GHEA Grapalat" w:cs="Sylfaen"/>
          <w:sz w:val="20"/>
          <w:szCs w:val="20"/>
          <w:lang w:val="hy-AM" w:eastAsia="ru-RU"/>
        </w:rPr>
        <w:t>ԵՎ</w:t>
      </w:r>
      <w:r w:rsidRPr="00242EAC">
        <w:rPr>
          <w:rFonts w:ascii="GHEA Grapalat" w:hAnsi="GHEA Grapalat" w:cs="Sylfaen"/>
          <w:sz w:val="20"/>
          <w:szCs w:val="20"/>
          <w:lang w:val="hy-AM" w:eastAsia="ru-RU"/>
        </w:rPr>
        <w:t xml:space="preserve"> ԿԱՌԱՎԱՐՈՒԹՅԱՆ 2007 ԹՎԱԿԱՆԻ ՄԱՐՏԻ 15-Ի N 291-Ն ՈՐՈՇՈՒՄՆ ՈՒԺԸ ԿՈՐՑՐԱԾ ՃԱՆԱՉԵԼՈՒ ՄԱՍԻՆ» ԿԱՌԱՎԱՐՈՒԹՅԱՆ ՈՐՈՇՄԱՆ</w:t>
      </w:r>
      <w:r w:rsidRPr="00D81717">
        <w:rPr>
          <w:rFonts w:ascii="GHEA Grapalat" w:hAnsi="GHEA Grapalat"/>
          <w:sz w:val="20"/>
          <w:szCs w:val="20"/>
          <w:lang w:val="hy-AM"/>
        </w:rPr>
        <w:t xml:space="preserve"> </w:t>
      </w:r>
      <w:r w:rsidR="00B16020" w:rsidRPr="00D81717">
        <w:rPr>
          <w:rFonts w:ascii="GHEA Grapalat" w:hAnsi="GHEA Grapalat"/>
          <w:sz w:val="20"/>
          <w:szCs w:val="20"/>
          <w:lang w:val="hy-AM"/>
        </w:rPr>
        <w:t>ՆԱԽԱԳԾԻ</w:t>
      </w:r>
    </w:p>
    <w:tbl>
      <w:tblPr>
        <w:tblStyle w:val="TableGrid"/>
        <w:tblW w:w="9747" w:type="dxa"/>
        <w:tblLook w:val="04A0"/>
      </w:tblPr>
      <w:tblGrid>
        <w:gridCol w:w="7503"/>
        <w:gridCol w:w="2244"/>
      </w:tblGrid>
      <w:tr w:rsidR="00B16020" w:rsidRPr="00D81717" w:rsidTr="00242EAC">
        <w:tc>
          <w:tcPr>
            <w:tcW w:w="7503" w:type="dxa"/>
            <w:shd w:val="clear" w:color="auto" w:fill="D9D9D9" w:themeFill="background1" w:themeFillShade="D9"/>
          </w:tcPr>
          <w:p w:rsidR="006F7FEA" w:rsidRPr="006F7FEA" w:rsidRDefault="00C75236" w:rsidP="006F7FEA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D81717"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  <w:r w:rsidR="00005D2F" w:rsidRPr="00D81717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</w:t>
            </w:r>
            <w:r w:rsidR="006F7FEA" w:rsidRPr="006F7FEA">
              <w:rPr>
                <w:rFonts w:ascii="GHEA Grapalat" w:hAnsi="GHEA Grapalat"/>
                <w:sz w:val="20"/>
                <w:szCs w:val="20"/>
                <w:lang w:val="hy-AM" w:eastAsia="ru-RU"/>
              </w:rPr>
              <w:t>Վարչապետի աշխատակազմի Իրավաբանական վարչություն</w:t>
            </w:r>
          </w:p>
          <w:p w:rsidR="00005D2F" w:rsidRPr="006F7FEA" w:rsidRDefault="00005D2F" w:rsidP="00005D2F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B16020" w:rsidRPr="00D81717" w:rsidRDefault="00B16020" w:rsidP="00B1602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44" w:type="dxa"/>
            <w:shd w:val="clear" w:color="auto" w:fill="D9D9D9" w:themeFill="background1" w:themeFillShade="D9"/>
          </w:tcPr>
          <w:p w:rsidR="006F7FEA" w:rsidRPr="006F7FEA" w:rsidRDefault="006F7FEA" w:rsidP="006F7FEA">
            <w:pPr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6F7FEA">
              <w:rPr>
                <w:rFonts w:ascii="GHEA Grapalat" w:hAnsi="GHEA Grapalat"/>
                <w:sz w:val="20"/>
                <w:szCs w:val="20"/>
                <w:lang w:val="hy-AM" w:eastAsia="ru-RU"/>
              </w:rPr>
              <w:t>02.0</w:t>
            </w:r>
            <w:bookmarkStart w:id="0" w:name="_GoBack"/>
            <w:bookmarkEnd w:id="0"/>
            <w:r w:rsidRPr="006F7FEA">
              <w:rPr>
                <w:rFonts w:ascii="GHEA Grapalat" w:hAnsi="GHEA Grapalat"/>
                <w:sz w:val="20"/>
                <w:szCs w:val="20"/>
                <w:lang w:val="hy-AM" w:eastAsia="ru-RU"/>
              </w:rPr>
              <w:t>9</w:t>
            </w:r>
            <w:r w:rsidRPr="006F7FEA">
              <w:rPr>
                <w:rFonts w:ascii="GHEA Grapalat" w:hAnsi="GHEA Grapalat"/>
                <w:sz w:val="20"/>
                <w:szCs w:val="20"/>
                <w:lang w:val="ru-RU" w:eastAsia="ru-RU"/>
              </w:rPr>
              <w:t>.2020թ.</w:t>
            </w:r>
          </w:p>
          <w:p w:rsidR="00F33605" w:rsidRPr="00D81717" w:rsidRDefault="006F7FEA" w:rsidP="006F7FEA">
            <w:pPr>
              <w:tabs>
                <w:tab w:val="left" w:pos="402"/>
                <w:tab w:val="center" w:pos="955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F7FEA">
              <w:rPr>
                <w:rFonts w:ascii="GHEA Grapalat" w:hAnsi="GHEA Grapalat"/>
                <w:sz w:val="20"/>
                <w:szCs w:val="20"/>
                <w:shd w:val="clear" w:color="auto" w:fill="D9D9D9" w:themeFill="background1" w:themeFillShade="D9"/>
                <w:lang w:val="hy-AM"/>
              </w:rPr>
              <w:t>N</w:t>
            </w:r>
            <w:r w:rsidRPr="006F7FEA">
              <w:rPr>
                <w:rFonts w:ascii="GHEA Grapalat" w:hAnsi="GHEA Grapalat"/>
                <w:color w:val="000000"/>
                <w:sz w:val="20"/>
                <w:szCs w:val="20"/>
                <w:shd w:val="clear" w:color="auto" w:fill="D9D9D9" w:themeFill="background1" w:themeFillShade="D9"/>
              </w:rPr>
              <w:t>02/12.23/38834</w:t>
            </w:r>
          </w:p>
        </w:tc>
      </w:tr>
      <w:tr w:rsidR="00B16020" w:rsidRPr="00D81717" w:rsidTr="00242EAC">
        <w:tc>
          <w:tcPr>
            <w:tcW w:w="7503" w:type="dxa"/>
          </w:tcPr>
          <w:p w:rsidR="00242EAC" w:rsidRPr="00A115E4" w:rsidRDefault="00242EAC" w:rsidP="00242EAC">
            <w:pPr>
              <w:tabs>
                <w:tab w:val="left" w:pos="747"/>
              </w:tabs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           1.</w:t>
            </w:r>
            <w:r w:rsidRPr="00A115E4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Նախագծի նախաբանում նշված չէ այն իրավական հիմքը, որի հիման վրա Հայաստանի Հանրապետության կառավարությունը լիազորված է ընդունելու սույն որոշումը:</w:t>
            </w:r>
          </w:p>
          <w:p w:rsidR="00242EAC" w:rsidRPr="00A115E4" w:rsidRDefault="00242EAC" w:rsidP="00242EAC">
            <w:pPr>
              <w:ind w:left="9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A115E4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        Նախագծի նախաբանում նշված </w:t>
            </w:r>
            <w:r w:rsidRPr="00A115E4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«Օզոնային շերտի պահպանության մասին» օրենքի</w:t>
            </w:r>
            <w:r w:rsidRPr="00A115E4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իրավական հիմքը համադրելի չէ «Նորմատիվ իրավական ակտերի մասին» ՀՀ օրենքի 13-րդ հոդվածի 1-ին մասի հետ, քանզի նախագծի նախաբանում նշված չէ «Օզոնային շերտի պահպանության մասին» օրենքի կոնկրետ հոդվածը կամ մասը, որը հիմք հանդիսացել նախագծի ընդունման համար:</w:t>
            </w:r>
          </w:p>
          <w:p w:rsidR="00242EAC" w:rsidRPr="00A115E4" w:rsidRDefault="00242EAC" w:rsidP="00242EAC">
            <w:pPr>
              <w:ind w:left="9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A115E4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         Ինչ վերաբերում է 146-րդ հոդվածի 4-րդ մասին արված հղմանը, այն չի կարող հիմք հանդիսանալ ՀՀ շրջակա միջավայրի նախարարությանը օզոնային շերտը քայքայող նյութերի և հիդրոֆտորածխածինների գործածման բնագավառում լիազոր մարմին ճանաչելուն:</w:t>
            </w:r>
          </w:p>
          <w:p w:rsidR="00242EAC" w:rsidRPr="00A115E4" w:rsidRDefault="00242EAC" w:rsidP="00242EAC">
            <w:pPr>
              <w:ind w:left="9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A115E4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        Միևնույն ժամանակ, հարկ է նշել, որ «Կառավարության կառուցվածքի և գործունեության» մասին ՀՀ օրենքի հավելվածի 6-րդ կետով նախատեսված դրույթի բովանդակությունից հետևում է, որ մթնոլորտի վնասակար ներգործությունների կանխարգելման կամ նվազեցման բնագավառում, ինչը ներառում է նաև օզոնային շերտը քայքայող նյութերի և հիդրոֆտորածխածինների գործածման բնագավառը, Հայաստանի Հանրապետության կառավարության քաղաքականությունը մշակում և իրականացնում է ՀՀ շրջակա միջավայրի նախարարությունը:</w:t>
            </w:r>
          </w:p>
          <w:p w:rsidR="00B16020" w:rsidRPr="00242EAC" w:rsidRDefault="00B16020" w:rsidP="00B16020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44" w:type="dxa"/>
          </w:tcPr>
          <w:p w:rsidR="00B16020" w:rsidRPr="00D81717" w:rsidRDefault="00E45B49" w:rsidP="00B1602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D81717">
              <w:rPr>
                <w:rFonts w:ascii="GHEA Grapalat" w:hAnsi="GHEA Grapalat"/>
                <w:sz w:val="20"/>
                <w:szCs w:val="20"/>
              </w:rPr>
              <w:t>Ընդունվել</w:t>
            </w:r>
            <w:proofErr w:type="spellEnd"/>
            <w:r w:rsidRPr="00D81717">
              <w:rPr>
                <w:rFonts w:ascii="GHEA Grapalat" w:hAnsi="GHEA Grapalat"/>
                <w:sz w:val="20"/>
                <w:szCs w:val="20"/>
              </w:rPr>
              <w:t xml:space="preserve"> է:</w:t>
            </w:r>
          </w:p>
          <w:p w:rsidR="004A082D" w:rsidRPr="00D81717" w:rsidRDefault="00242EAC" w:rsidP="00242EA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  </w:t>
            </w:r>
            <w:r w:rsidRPr="00A115E4">
              <w:rPr>
                <w:rFonts w:ascii="GHEA Grapalat" w:hAnsi="GHEA Grapalat"/>
                <w:sz w:val="20"/>
                <w:szCs w:val="20"/>
                <w:lang w:val="hy-AM" w:eastAsia="ru-RU"/>
              </w:rPr>
              <w:t>Աշխատանքային կարգով քննարկման արդյունքում ներկայացվել է նախագծի  փոխհամաձայնեցված տարբերակը:</w:t>
            </w:r>
          </w:p>
        </w:tc>
      </w:tr>
    </w:tbl>
    <w:p w:rsidR="00B16020" w:rsidRPr="00D81717" w:rsidRDefault="00B16020" w:rsidP="00B16020">
      <w:pPr>
        <w:jc w:val="center"/>
        <w:rPr>
          <w:rFonts w:ascii="GHEA Grapalat" w:hAnsi="GHEA Grapalat"/>
          <w:sz w:val="20"/>
          <w:szCs w:val="20"/>
          <w:lang w:val="hy-AM"/>
        </w:rPr>
      </w:pPr>
    </w:p>
    <w:sectPr w:rsidR="00B16020" w:rsidRPr="00D81717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05D2F"/>
    <w:rsid w:val="000359CA"/>
    <w:rsid w:val="00071918"/>
    <w:rsid w:val="000D1219"/>
    <w:rsid w:val="000D629B"/>
    <w:rsid w:val="001C0DB7"/>
    <w:rsid w:val="001C7657"/>
    <w:rsid w:val="00206409"/>
    <w:rsid w:val="002200A3"/>
    <w:rsid w:val="00236F76"/>
    <w:rsid w:val="00242EAC"/>
    <w:rsid w:val="002D430B"/>
    <w:rsid w:val="003A56EF"/>
    <w:rsid w:val="003C31CF"/>
    <w:rsid w:val="004338CA"/>
    <w:rsid w:val="00454501"/>
    <w:rsid w:val="00471C4A"/>
    <w:rsid w:val="004A082D"/>
    <w:rsid w:val="00540045"/>
    <w:rsid w:val="006415F1"/>
    <w:rsid w:val="00675CB2"/>
    <w:rsid w:val="006F7FEA"/>
    <w:rsid w:val="0076170C"/>
    <w:rsid w:val="007731A1"/>
    <w:rsid w:val="00853DE0"/>
    <w:rsid w:val="00953916"/>
    <w:rsid w:val="00995490"/>
    <w:rsid w:val="009D0175"/>
    <w:rsid w:val="00A3303F"/>
    <w:rsid w:val="00B16020"/>
    <w:rsid w:val="00B2261D"/>
    <w:rsid w:val="00B7635D"/>
    <w:rsid w:val="00B94C39"/>
    <w:rsid w:val="00B95C16"/>
    <w:rsid w:val="00BA5061"/>
    <w:rsid w:val="00C75236"/>
    <w:rsid w:val="00C92DAB"/>
    <w:rsid w:val="00D16DB3"/>
    <w:rsid w:val="00D31C3A"/>
    <w:rsid w:val="00D558CD"/>
    <w:rsid w:val="00D81717"/>
    <w:rsid w:val="00E33786"/>
    <w:rsid w:val="00E45B49"/>
    <w:rsid w:val="00EB76AC"/>
    <w:rsid w:val="00EE364C"/>
    <w:rsid w:val="00F16F02"/>
    <w:rsid w:val="00F33605"/>
    <w:rsid w:val="00FB0D10"/>
    <w:rsid w:val="00FB2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basedOn w:val="Normal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2BD44B-0382-4AFC-8C95-81CFC138E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191</Words>
  <Characters>1381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Mtnolort</dc:creator>
  <cp:keywords>https://mul2.gov.am/tasks/408250/oneclick/AMPOPATERT_Iravaban.docx?token=2b14e3e66b1f79449b9c92253ec8a943</cp:keywords>
  <cp:lastModifiedBy>TatshatH</cp:lastModifiedBy>
  <cp:revision>120</cp:revision>
  <dcterms:created xsi:type="dcterms:W3CDTF">2021-03-17T06:17:00Z</dcterms:created>
  <dcterms:modified xsi:type="dcterms:W3CDTF">2021-04-01T05:18:00Z</dcterms:modified>
</cp:coreProperties>
</file>