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947" w:rsidRPr="00877606" w:rsidRDefault="00801DE4" w:rsidP="00877606">
      <w:pPr>
        <w:spacing w:line="360" w:lineRule="auto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77606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ԱՄՓՈՓԱԹԵՐԹ</w:t>
      </w:r>
    </w:p>
    <w:p w:rsidR="00801DE4" w:rsidRPr="00877606" w:rsidRDefault="00801DE4" w:rsidP="00877606">
      <w:pPr>
        <w:pStyle w:val="mechtex0"/>
        <w:spacing w:line="360" w:lineRule="auto"/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87760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77606" w:rsidRPr="0087760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ՕՐԵՆՔՈՒՄ ԼՐԱՑՈՒՄ ՈՒ ՎԵՐԱԲԱՇԽՈՒՄ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87760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877606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ՈՐՈՇՄԱՆ ՆԱԽԱԳԾԻ</w:t>
      </w:r>
    </w:p>
    <w:p w:rsidR="00DF123D" w:rsidRPr="00877606" w:rsidRDefault="00DF123D" w:rsidP="00877606">
      <w:pPr>
        <w:pStyle w:val="mechtex0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358"/>
        <w:gridCol w:w="1642"/>
        <w:gridCol w:w="90"/>
        <w:gridCol w:w="4038"/>
      </w:tblGrid>
      <w:tr w:rsidR="00877606" w:rsidRPr="00877606" w:rsidTr="007035A1">
        <w:trPr>
          <w:trHeight w:val="345"/>
        </w:trPr>
        <w:tc>
          <w:tcPr>
            <w:tcW w:w="357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606" w:rsidRPr="00877606" w:rsidRDefault="00877606" w:rsidP="0087760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606" w:rsidRPr="00877606" w:rsidRDefault="00877606" w:rsidP="0087760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24.03.2021թ.</w:t>
            </w:r>
          </w:p>
        </w:tc>
      </w:tr>
      <w:tr w:rsidR="00877606" w:rsidRPr="00877606" w:rsidTr="007035A1">
        <w:trPr>
          <w:trHeight w:val="345"/>
        </w:trPr>
        <w:tc>
          <w:tcPr>
            <w:tcW w:w="357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606" w:rsidRPr="00877606" w:rsidRDefault="00877606" w:rsidP="0087760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="00CA23D8" w:rsidRPr="00CA23D8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01/8-3/4354-2021</w:t>
            </w:r>
          </w:p>
        </w:tc>
      </w:tr>
      <w:tr w:rsidR="00877606" w:rsidRPr="00877606" w:rsidTr="007035A1">
        <w:trPr>
          <w:trHeight w:val="1590"/>
        </w:trPr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Առաջնորդվելով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վարչապետի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03.02.2021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N02/16.10/2897-2021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հանձնարարականով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զերծ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մնալ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ընթացիկ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գծով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պարտավորությունների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ստանձնումից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20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A2B" w:rsidRPr="00EB1A2B" w:rsidRDefault="00EB1A2B" w:rsidP="00CE486C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B1A2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Չի ընդունվել:</w:t>
            </w:r>
          </w:p>
          <w:p w:rsidR="00877606" w:rsidRPr="00877606" w:rsidRDefault="000233FB" w:rsidP="000233F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0233F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ախագծի ընդունումը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չի հանգեցնի</w:t>
            </w:r>
            <w:r w:rsidRPr="000233F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ՀՀ 2021 թվականի պետական բյուջեի ծախսերի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ավելացման: Ա</w:t>
            </w:r>
            <w:r w:rsidR="00EB1A2B" w:rsidRPr="00EB1A2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ռաջարկվող վերաբաշխման անհրաժեշտությունը պայմանավորված է Վարչապետի աշխատակազմի կողմից իրականացվող ծրագրերում/միջոցառումներում ծախսերի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առաջնահերթություններ</w:t>
            </w:r>
            <w:r w:rsidR="00EB1A2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ի վերանայմամբ: </w:t>
            </w:r>
          </w:p>
        </w:tc>
      </w:tr>
      <w:tr w:rsidR="00877606" w:rsidRPr="00877606" w:rsidTr="007035A1">
        <w:trPr>
          <w:trHeight w:val="3300"/>
        </w:trPr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N2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1091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ծրագրի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11009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բյուջետային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տնտեսագիտական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դասակարգման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ընթացիկ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դրամաշնորհներ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հոդվածը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փոխարինել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Ընթացիկ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դրամաշնորհներ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պետական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համայնքային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առևտրային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կազմակերպություններին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հոդվածով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իսկ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«02.Հրատարակչություններ և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խմբագրություններ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գործառական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դասիչը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 «03.Տեղեկատվության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ձեռքբերում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դասիչով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20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06" w:rsidRDefault="00CE486C" w:rsidP="00877606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</w:p>
          <w:p w:rsidR="00CE486C" w:rsidRPr="00CE486C" w:rsidRDefault="00CE486C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</w:tc>
      </w:tr>
      <w:tr w:rsidR="00877606" w:rsidRPr="00877606" w:rsidTr="007035A1">
        <w:trPr>
          <w:trHeight w:val="557"/>
        </w:trPr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NN4,5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հավելվածներում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1156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ծրագրի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«ի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սփյուռքահայ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մասնագետների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ներգրավում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համակարգում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գծով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ճշտել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</w:t>
            </w:r>
            <w:proofErr w:type="spellEnd"/>
          </w:p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մասնակից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մասնագետների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մարդ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արդյունքի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չափորոշիչները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20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486C" w:rsidRDefault="00CE486C" w:rsidP="00CE486C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</w:p>
          <w:p w:rsidR="00877606" w:rsidRPr="00877606" w:rsidRDefault="00CE486C" w:rsidP="00CE486C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</w:tc>
      </w:tr>
      <w:tr w:rsidR="00877606" w:rsidRPr="00877606" w:rsidTr="007035A1">
        <w:trPr>
          <w:trHeight w:val="3870"/>
        </w:trPr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N 6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՝</w:t>
            </w:r>
          </w:p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- անհրաժեշտ է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ճշտել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ՀՀ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Վարչապետի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աշխատակազմ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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տողի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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Գումարը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հազար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դրամով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)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սյունակում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նշված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 - 1156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ծրագրի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11007 և 11012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միջոցառումներում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ներառված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առարկաների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նվազեցվող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տողերում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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գինը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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սյունակի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լրացման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է,</w:t>
            </w: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 - 1156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ծրագրի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11008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ներառված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79951100/1 ԳՄԱ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կոդի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տողում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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գինը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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սյունակում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նշված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անհրաժեշտ է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նշել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դրական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նշանով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20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A2B" w:rsidRDefault="00EB1A2B" w:rsidP="00EB1A2B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F123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</w:p>
          <w:p w:rsidR="00877606" w:rsidRPr="00877606" w:rsidRDefault="00EB1A2B" w:rsidP="00EB1A2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</w:tc>
      </w:tr>
      <w:tr w:rsidR="00877606" w:rsidRPr="00877606" w:rsidTr="007035A1">
        <w:trPr>
          <w:trHeight w:val="2595"/>
        </w:trPr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5.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Նկատի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ունենալով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կից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նախահաշվի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համաձայն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պահպանման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անհրաժեշտ է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վերջիններիս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հաշվարկ-հիմնավորումները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աշխատանքի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վարձատրության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էներգետիկ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կապի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ինչպես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նաև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հաջորդ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տարիներին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ֆինանսավորման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աղբյուրի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20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E53" w:rsidRDefault="006D4E53" w:rsidP="00EB1A2B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035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7035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</w:p>
          <w:p w:rsidR="00877606" w:rsidRPr="00877606" w:rsidRDefault="00EB1A2B" w:rsidP="006D4E53">
            <w:pPr>
              <w:spacing w:after="0" w:line="360" w:lineRule="auto"/>
              <w:rPr>
                <w:rFonts w:ascii="Sylfaen" w:eastAsia="Times New Roman" w:hAnsi="Sylfaen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Նախագծին</w:t>
            </w:r>
            <w:r w:rsidRPr="00EB1A2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կից ներկայացվել </w:t>
            </w:r>
            <w:r w:rsidR="006D4E5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է լրացուցիչ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D4E5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հաշվարկ-հիհնավորումներ:</w:t>
            </w:r>
          </w:p>
        </w:tc>
      </w:tr>
      <w:tr w:rsidR="007035A1" w:rsidRPr="007035A1" w:rsidTr="00D43913">
        <w:trPr>
          <w:trHeight w:val="345"/>
        </w:trPr>
        <w:tc>
          <w:tcPr>
            <w:tcW w:w="35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035A1" w:rsidRPr="007035A1" w:rsidRDefault="007035A1" w:rsidP="006C32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Արտաքին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գործերի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4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035A1" w:rsidRPr="007035A1" w:rsidRDefault="007035A1" w:rsidP="00523F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24.0</w:t>
            </w:r>
            <w:r w:rsid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.2021թ.</w:t>
            </w:r>
          </w:p>
        </w:tc>
      </w:tr>
      <w:tr w:rsidR="007035A1" w:rsidRPr="007035A1" w:rsidTr="00D43913">
        <w:trPr>
          <w:trHeight w:val="345"/>
        </w:trPr>
        <w:tc>
          <w:tcPr>
            <w:tcW w:w="35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035A1" w:rsidRPr="007035A1" w:rsidRDefault="007035A1" w:rsidP="006C32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4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035A1" w:rsidRPr="007035A1" w:rsidRDefault="007035A1" w:rsidP="006C32E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1111/11165-21</w:t>
            </w:r>
          </w:p>
        </w:tc>
      </w:tr>
      <w:tr w:rsidR="007035A1" w:rsidRPr="00877606" w:rsidTr="007035A1">
        <w:trPr>
          <w:trHeight w:val="2595"/>
        </w:trPr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5A1" w:rsidRPr="00877606" w:rsidRDefault="007035A1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 «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պետական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բյուջեի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օրենքում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լրացում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վերաբաշխում և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30-ի N 2215-Ն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լրացումներ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կատարելու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առարկություններ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չկան</w:t>
            </w:r>
            <w:proofErr w:type="spellEnd"/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20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5A1" w:rsidRPr="00EB1A2B" w:rsidRDefault="007035A1" w:rsidP="00EB1A2B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035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7035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</w:p>
        </w:tc>
      </w:tr>
      <w:tr w:rsidR="00523FA4" w:rsidRPr="007035A1" w:rsidTr="00E4363E">
        <w:trPr>
          <w:trHeight w:val="345"/>
        </w:trPr>
        <w:tc>
          <w:tcPr>
            <w:tcW w:w="35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3FA4" w:rsidRPr="007035A1" w:rsidRDefault="00523FA4" w:rsidP="00E4363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14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3FA4" w:rsidRPr="007035A1" w:rsidRDefault="00523FA4" w:rsidP="00523F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.2021թ.</w:t>
            </w:r>
          </w:p>
        </w:tc>
      </w:tr>
      <w:tr w:rsidR="00523FA4" w:rsidRPr="007035A1" w:rsidTr="00E4363E">
        <w:trPr>
          <w:trHeight w:val="345"/>
        </w:trPr>
        <w:tc>
          <w:tcPr>
            <w:tcW w:w="35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23FA4" w:rsidRPr="007035A1" w:rsidRDefault="00523FA4" w:rsidP="00E4363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4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23FA4" w:rsidRPr="007035A1" w:rsidRDefault="00523FA4" w:rsidP="00523F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01/27.1/7266-2021</w:t>
            </w:r>
          </w:p>
        </w:tc>
      </w:tr>
      <w:tr w:rsidR="00523FA4" w:rsidRPr="00877606" w:rsidTr="00E4363E">
        <w:trPr>
          <w:trHeight w:val="2595"/>
        </w:trPr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A4" w:rsidRPr="00877606" w:rsidRDefault="00523FA4" w:rsidP="00E4363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035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«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պետական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բյուջեի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օրենքում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լրացում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վերաբաշխում և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30-ի N 2215-Ն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լրացումներ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կատարելու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որոշման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3FA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ալ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20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FA4" w:rsidRPr="00EB1A2B" w:rsidRDefault="00523FA4" w:rsidP="00E4363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035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7035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</w:p>
        </w:tc>
      </w:tr>
    </w:tbl>
    <w:p w:rsidR="007035A1" w:rsidRDefault="007035A1" w:rsidP="00523FA4">
      <w:pPr>
        <w:spacing w:line="360" w:lineRule="auto"/>
        <w:jc w:val="center"/>
        <w:rPr>
          <w:rFonts w:ascii="Sylfaen" w:hAnsi="Sylfaen"/>
          <w:sz w:val="24"/>
          <w:szCs w:val="24"/>
          <w:lang w:val="hy-AM"/>
        </w:rPr>
      </w:pPr>
    </w:p>
    <w:tbl>
      <w:tblPr>
        <w:tblW w:w="14000" w:type="dxa"/>
        <w:tblLook w:val="04A0" w:firstRow="1" w:lastRow="0" w:firstColumn="1" w:lastColumn="0" w:noHBand="0" w:noVBand="1"/>
      </w:tblPr>
      <w:tblGrid>
        <w:gridCol w:w="9067"/>
        <w:gridCol w:w="4933"/>
      </w:tblGrid>
      <w:tr w:rsidR="00F554AE" w:rsidRPr="00F554AE" w:rsidTr="00991D67">
        <w:trPr>
          <w:trHeight w:val="345"/>
        </w:trPr>
        <w:tc>
          <w:tcPr>
            <w:tcW w:w="9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554AE" w:rsidRPr="00F554AE" w:rsidRDefault="00F554AE" w:rsidP="00F554A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4.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4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554AE" w:rsidRPr="00F554AE" w:rsidRDefault="00F554AE" w:rsidP="00F554A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31.03.2021թ.</w:t>
            </w:r>
          </w:p>
        </w:tc>
      </w:tr>
      <w:tr w:rsidR="00F554AE" w:rsidRPr="00F554AE" w:rsidTr="00991D67">
        <w:trPr>
          <w:trHeight w:val="1095"/>
        </w:trPr>
        <w:tc>
          <w:tcPr>
            <w:tcW w:w="9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AE" w:rsidRPr="00F554AE" w:rsidRDefault="00F554AE" w:rsidP="00F554A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54AE" w:rsidRPr="00F554AE" w:rsidRDefault="00F554AE" w:rsidP="00F554A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Ֆինանսատնտեսական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նախարարական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կոմիտեի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30.03.2021թ.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նիստ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ի</w:t>
            </w:r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հարց</w:t>
            </w:r>
            <w:proofErr w:type="spellEnd"/>
          </w:p>
        </w:tc>
      </w:tr>
      <w:tr w:rsidR="00F554AE" w:rsidRPr="00F554AE" w:rsidTr="00991D67">
        <w:trPr>
          <w:trHeight w:val="313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4AE" w:rsidRPr="00F554AE" w:rsidRDefault="00F554AE" w:rsidP="00F554A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կից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ամփոփաթերթում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նշվում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ընդունումը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հանգեցնի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ՀՀ 2021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պետական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բյուջեի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ավելացման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վերաբաշխման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Վարչապետի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աշխատակազմի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իրականացվող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ծրագրերում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միջոցառումներում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առաջնահերթությունների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վերանայմամբ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Այնուամենայնիվ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նկատի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ունենալով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ծախսերը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դրանք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պահպանման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ծախսեր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աշխատանքի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վարձատրության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էներգետիկ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կապի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), անհրաժեշտ է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հաջորդ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տարիներին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վերջիններիս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ֆինանսավորման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աղբյուրի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F554A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4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54AE" w:rsidRPr="00F554AE" w:rsidRDefault="00F554AE" w:rsidP="00991D6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554A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F554A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  <w:r w:rsidRPr="00F554A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Հաջորդող տարիներին նշված միջոցառման շրջանակներում պահպանման ծախսերի ֆինանսավորման անհրաժեշտության ա</w:t>
            </w:r>
            <w:r w:rsidR="00991D6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ռաջացման դեպքում, հարցին առանձին անդրադարձ կկատարվի տվյալ բյուջետային տարվա ընթացքում:</w:t>
            </w:r>
          </w:p>
        </w:tc>
        <w:bookmarkStart w:id="0" w:name="_GoBack"/>
        <w:bookmarkEnd w:id="0"/>
      </w:tr>
    </w:tbl>
    <w:p w:rsidR="00F554AE" w:rsidRPr="00877606" w:rsidRDefault="00F554AE" w:rsidP="00523FA4">
      <w:pPr>
        <w:spacing w:line="360" w:lineRule="auto"/>
        <w:jc w:val="center"/>
        <w:rPr>
          <w:rFonts w:ascii="Sylfaen" w:hAnsi="Sylfaen"/>
          <w:sz w:val="24"/>
          <w:szCs w:val="24"/>
          <w:lang w:val="hy-AM"/>
        </w:rPr>
      </w:pPr>
    </w:p>
    <w:sectPr w:rsidR="00F554AE" w:rsidRPr="00877606" w:rsidSect="00801DE4">
      <w:pgSz w:w="15840" w:h="12240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91"/>
    <w:rsid w:val="000233FB"/>
    <w:rsid w:val="00257423"/>
    <w:rsid w:val="00523FA4"/>
    <w:rsid w:val="00542D7B"/>
    <w:rsid w:val="00650F91"/>
    <w:rsid w:val="006D4E53"/>
    <w:rsid w:val="007035A1"/>
    <w:rsid w:val="00801DE4"/>
    <w:rsid w:val="00865947"/>
    <w:rsid w:val="00877606"/>
    <w:rsid w:val="00991D67"/>
    <w:rsid w:val="00CA23D8"/>
    <w:rsid w:val="00CE486C"/>
    <w:rsid w:val="00DF123D"/>
    <w:rsid w:val="00EB1A2B"/>
    <w:rsid w:val="00F5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57D6F"/>
  <w15:chartTrackingRefBased/>
  <w15:docId w15:val="{B35587F8-1FFB-4209-A84C-8957D6801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801DE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0">
    <w:name w:val="mechtex"/>
    <w:basedOn w:val="Normal"/>
    <w:link w:val="mechtex"/>
    <w:qFormat/>
    <w:rsid w:val="00801DE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801D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5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D9A63-9B17-40D7-8D7A-45B61A8DC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/>
  <dc:description/>
  <cp:lastModifiedBy>Ashot Pirumyan</cp:lastModifiedBy>
  <cp:revision>12</cp:revision>
  <cp:lastPrinted>2021-03-30T06:51:00Z</cp:lastPrinted>
  <dcterms:created xsi:type="dcterms:W3CDTF">2021-03-24T12:38:00Z</dcterms:created>
  <dcterms:modified xsi:type="dcterms:W3CDTF">2021-03-31T14:15:00Z</dcterms:modified>
</cp:coreProperties>
</file>