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6FF64" w14:textId="77777777" w:rsidR="005D5A0E" w:rsidRPr="009928A1" w:rsidRDefault="005D5A0E" w:rsidP="009928A1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9928A1">
        <w:rPr>
          <w:rFonts w:ascii="GHEA Grapalat" w:hAnsi="GHEA Grapalat"/>
          <w:b/>
          <w:bCs/>
          <w:sz w:val="24"/>
          <w:szCs w:val="24"/>
          <w:lang w:eastAsia="ru-RU"/>
        </w:rPr>
        <w:t>ՆԱԽԱԳԻԾ</w:t>
      </w:r>
    </w:p>
    <w:p w14:paraId="71F09D21" w14:textId="77777777" w:rsidR="005D5A0E" w:rsidRPr="009928A1" w:rsidRDefault="005D5A0E" w:rsidP="009928A1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36C8FA4B" w14:textId="77777777" w:rsidR="005D5A0E" w:rsidRPr="009928A1" w:rsidRDefault="005D5A0E" w:rsidP="009928A1">
      <w:pPr>
        <w:spacing w:after="0"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5736DA19" w14:textId="77777777" w:rsidR="005D5A0E" w:rsidRPr="009928A1" w:rsidRDefault="005D5A0E" w:rsidP="009928A1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6E59DC87" w14:textId="77777777" w:rsidR="005D5A0E" w:rsidRPr="009928A1" w:rsidRDefault="005D5A0E" w:rsidP="009928A1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9928A1"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086E1305" w14:textId="77777777" w:rsidR="005D5A0E" w:rsidRPr="009928A1" w:rsidRDefault="005D5A0E" w:rsidP="009928A1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9928A1">
        <w:rPr>
          <w:rFonts w:ascii="GHEA Grapalat" w:hAnsi="GHEA Grapalat"/>
          <w:b/>
          <w:bCs/>
          <w:sz w:val="24"/>
          <w:szCs w:val="24"/>
          <w:lang w:eastAsia="ru-RU"/>
        </w:rPr>
        <w:t>Ո Ր Ո Շ ՈՒ Մ</w:t>
      </w:r>
    </w:p>
    <w:p w14:paraId="01DC508E" w14:textId="77777777" w:rsidR="005D5A0E" w:rsidRPr="009928A1" w:rsidRDefault="005D5A0E" w:rsidP="009928A1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</w:p>
    <w:p w14:paraId="7C0B11BA" w14:textId="14D0148F" w:rsidR="005D5A0E" w:rsidRPr="009928A1" w:rsidRDefault="005D5A0E" w:rsidP="009928A1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928A1">
        <w:rPr>
          <w:rFonts w:ascii="GHEA Grapalat" w:hAnsi="GHEA Grapalat"/>
          <w:b/>
          <w:sz w:val="24"/>
          <w:szCs w:val="24"/>
          <w:lang w:val="hy-AM"/>
        </w:rPr>
        <w:t>«</w:t>
      </w:r>
      <w:r w:rsidRPr="009928A1"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 w:rsidRPr="009928A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9928A1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9928A1">
        <w:rPr>
          <w:rFonts w:ascii="GHEA Grapalat" w:hAnsi="GHEA Grapalat"/>
          <w:b/>
          <w:sz w:val="24"/>
          <w:szCs w:val="24"/>
          <w:lang w:val="hy-AM"/>
        </w:rPr>
        <w:t>«</w:t>
      </w:r>
      <w:r w:rsidRPr="009928A1">
        <w:rPr>
          <w:rFonts w:ascii="GHEA Grapalat" w:hAnsi="GHEA Grapalat" w:cs="Arial LatArm"/>
          <w:b/>
          <w:sz w:val="24"/>
          <w:szCs w:val="24"/>
          <w:lang w:val="hy-AM"/>
        </w:rPr>
        <w:t xml:space="preserve">   </w:t>
      </w:r>
      <w:r w:rsidRPr="009928A1">
        <w:rPr>
          <w:rFonts w:ascii="GHEA Grapalat" w:hAnsi="GHEA Grapalat" w:cs="Arial LatArm"/>
          <w:b/>
          <w:sz w:val="24"/>
          <w:szCs w:val="24"/>
        </w:rPr>
        <w:t xml:space="preserve">   </w:t>
      </w:r>
      <w:r w:rsidRPr="009928A1">
        <w:rPr>
          <w:rFonts w:ascii="GHEA Grapalat" w:hAnsi="GHEA Grapalat" w:cs="Arial LatArm"/>
          <w:b/>
          <w:sz w:val="24"/>
          <w:szCs w:val="24"/>
          <w:lang w:val="hy-AM"/>
        </w:rPr>
        <w:t xml:space="preserve">           </w:t>
      </w:r>
      <w:r w:rsidRPr="009928A1">
        <w:rPr>
          <w:rFonts w:ascii="GHEA Grapalat" w:hAnsi="GHEA Grapalat"/>
          <w:b/>
          <w:sz w:val="24"/>
          <w:szCs w:val="24"/>
          <w:lang w:val="hy-AM"/>
        </w:rPr>
        <w:t>»  20</w:t>
      </w:r>
      <w:r w:rsidRPr="009928A1">
        <w:rPr>
          <w:rFonts w:ascii="GHEA Grapalat" w:hAnsi="GHEA Grapalat"/>
          <w:b/>
          <w:sz w:val="24"/>
          <w:szCs w:val="24"/>
        </w:rPr>
        <w:t>2</w:t>
      </w:r>
      <w:r w:rsidR="00F425D1" w:rsidRPr="009928A1">
        <w:rPr>
          <w:rFonts w:ascii="GHEA Grapalat" w:hAnsi="GHEA Grapalat"/>
          <w:b/>
          <w:sz w:val="24"/>
          <w:szCs w:val="24"/>
          <w:lang w:val="hy-AM"/>
        </w:rPr>
        <w:t>1</w:t>
      </w:r>
      <w:r w:rsidRPr="009928A1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Pr="009928A1">
        <w:rPr>
          <w:rFonts w:ascii="GHEA Grapalat" w:hAnsi="GHEA Grapalat" w:cs="Arial LatArm"/>
          <w:b/>
          <w:sz w:val="24"/>
          <w:szCs w:val="24"/>
          <w:lang w:val="hy-AM"/>
        </w:rPr>
        <w:t xml:space="preserve"> N ...... </w:t>
      </w:r>
      <w:r w:rsidRPr="009928A1">
        <w:rPr>
          <w:rFonts w:ascii="GHEA Grapalat" w:hAnsi="GHEA Grapalat"/>
          <w:b/>
          <w:sz w:val="24"/>
          <w:szCs w:val="24"/>
        </w:rPr>
        <w:t>-</w:t>
      </w:r>
      <w:r w:rsidR="00F32A6B" w:rsidRPr="009928A1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000D89BD" w14:textId="5CDA922A" w:rsidR="008A0E17" w:rsidRPr="009928A1" w:rsidRDefault="009928A1" w:rsidP="009928A1">
      <w:pPr>
        <w:spacing w:after="0" w:line="360" w:lineRule="auto"/>
        <w:ind w:firstLine="567"/>
        <w:rPr>
          <w:rFonts w:ascii="GHEA Grapalat" w:hAnsi="GHEA Grapalat"/>
          <w:sz w:val="24"/>
          <w:szCs w:val="24"/>
        </w:rPr>
      </w:pPr>
    </w:p>
    <w:p w14:paraId="7F7E3A93" w14:textId="101C5D94" w:rsidR="005813FB" w:rsidRPr="009928A1" w:rsidRDefault="00B2618B" w:rsidP="009928A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pacing w:val="-8"/>
          <w:sz w:val="24"/>
          <w:szCs w:val="24"/>
        </w:rPr>
      </w:pPr>
      <w:r w:rsidRPr="009928A1">
        <w:rPr>
          <w:rFonts w:ascii="GHEA Grapalat" w:hAnsi="GHEA Grapalat"/>
          <w:b/>
          <w:bCs/>
          <w:sz w:val="24"/>
          <w:szCs w:val="24"/>
          <w:lang w:val="hy-AM"/>
        </w:rPr>
        <w:t>ՏԻԵԶԵՐԱԿԱՆ ԳՈՐԾՈՒՆԵՈՒԹՅԱՆ ԻՐԱԿԱՆԱՑՄԱՆ ԸՆԹԱՑՔՈՒՄ ԱՐՁԱՆԱԳՐՎԱԾ ՊԱՏԱՀԱՐՆԵՐԻ՝ ՆԵՐԱՌՅԱԼ ՎԹԱՐՆԵՐԻ ԵՎ ԱՂԵՏՆԵՐԻ ՔՆՆՈՒԹՅԱՆ ԿԱՐԳԸ</w:t>
      </w:r>
      <w:r w:rsidRPr="009928A1">
        <w:rPr>
          <w:rFonts w:ascii="GHEA Grapalat" w:hAnsi="GHEA Grapalat" w:cs="GHEA Grapalat"/>
          <w:b/>
          <w:bCs/>
          <w:spacing w:val="-8"/>
          <w:sz w:val="24"/>
          <w:szCs w:val="24"/>
        </w:rPr>
        <w:t xml:space="preserve"> </w:t>
      </w:r>
      <w:r w:rsidR="005813FB" w:rsidRPr="009928A1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ՍԱՀՄԱՆԵԼՈՒ</w:t>
      </w:r>
      <w:r w:rsidR="005813FB" w:rsidRPr="009928A1">
        <w:rPr>
          <w:rFonts w:ascii="GHEA Grapalat" w:hAnsi="GHEA Grapalat" w:cs="GHEA Grapalat"/>
          <w:b/>
          <w:bCs/>
          <w:spacing w:val="-8"/>
          <w:sz w:val="24"/>
          <w:szCs w:val="24"/>
        </w:rPr>
        <w:t xml:space="preserve"> ՄԱՍԻՆ</w:t>
      </w:r>
    </w:p>
    <w:p w14:paraId="6526F584" w14:textId="289A15DC" w:rsidR="00B2618B" w:rsidRPr="009928A1" w:rsidRDefault="00B2618B" w:rsidP="009928A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pacing w:val="-8"/>
          <w:sz w:val="24"/>
          <w:szCs w:val="24"/>
        </w:rPr>
      </w:pPr>
    </w:p>
    <w:p w14:paraId="252523AC" w14:textId="77777777" w:rsidR="00B2618B" w:rsidRPr="009928A1" w:rsidRDefault="00B2618B" w:rsidP="009928A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pacing w:val="-8"/>
          <w:sz w:val="24"/>
          <w:szCs w:val="24"/>
        </w:rPr>
      </w:pPr>
    </w:p>
    <w:p w14:paraId="448667BA" w14:textId="1C62B1EB" w:rsidR="005D5A0E" w:rsidRPr="009928A1" w:rsidRDefault="005D5A0E" w:rsidP="009928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 xml:space="preserve">Ղեկավարվելով «Տիեզերական գործունեության մասին» Հայաստանի Հանրապետության օրենքի 6-րդ հոդվածի 1-ին մասի </w:t>
      </w:r>
      <w:r w:rsidR="00B2618B" w:rsidRPr="009928A1">
        <w:rPr>
          <w:rFonts w:ascii="GHEA Grapalat" w:hAnsi="GHEA Grapalat"/>
          <w:sz w:val="24"/>
          <w:szCs w:val="24"/>
          <w:lang w:val="hy-AM"/>
        </w:rPr>
        <w:t>6</w:t>
      </w:r>
      <w:r w:rsidRPr="009928A1">
        <w:rPr>
          <w:rFonts w:ascii="GHEA Grapalat" w:hAnsi="GHEA Grapalat"/>
          <w:sz w:val="24"/>
          <w:szCs w:val="24"/>
          <w:lang w:val="hy-AM"/>
        </w:rPr>
        <w:t>-րդ կետով՝ Հայաստանի Հանրապետության կառավարությունը որոշում է</w:t>
      </w:r>
      <w:r w:rsidRPr="009928A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AB66824" w14:textId="5A413F62" w:rsidR="005D5A0E" w:rsidRPr="009928A1" w:rsidRDefault="00F27CF8" w:rsidP="009928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 xml:space="preserve">1. </w:t>
      </w:r>
      <w:r w:rsidR="005813FB" w:rsidRPr="009928A1">
        <w:rPr>
          <w:rFonts w:ascii="GHEA Grapalat" w:hAnsi="GHEA Grapalat"/>
          <w:sz w:val="24"/>
          <w:szCs w:val="24"/>
          <w:lang w:val="hy-AM"/>
        </w:rPr>
        <w:t>Սահմանել</w:t>
      </w:r>
      <w:r w:rsidR="005D5A0E" w:rsidRPr="009928A1">
        <w:rPr>
          <w:rFonts w:ascii="GHEA Grapalat" w:hAnsi="GHEA Grapalat"/>
          <w:sz w:val="24"/>
          <w:szCs w:val="24"/>
          <w:lang w:val="hy-AM"/>
        </w:rPr>
        <w:t>՝</w:t>
      </w:r>
      <w:r w:rsidR="005E5FB6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5813FB" w:rsidRPr="009928A1">
        <w:rPr>
          <w:rFonts w:ascii="GHEA Grapalat" w:hAnsi="GHEA Grapalat"/>
          <w:sz w:val="24"/>
          <w:szCs w:val="24"/>
          <w:lang w:val="hy-AM"/>
        </w:rPr>
        <w:t>տ</w:t>
      </w:r>
      <w:r w:rsidR="00F549C0" w:rsidRPr="009928A1">
        <w:rPr>
          <w:rFonts w:ascii="GHEA Grapalat" w:hAnsi="GHEA Grapalat"/>
          <w:sz w:val="24"/>
          <w:szCs w:val="24"/>
          <w:lang w:val="hy-AM"/>
        </w:rPr>
        <w:t>իեզերական գործունեության իրականացման ընթացքում արձանագրված պատահարների՝ ներառյալ վթարների և աղետների քննության կարգը</w:t>
      </w:r>
      <w:r w:rsidR="005E5FB6" w:rsidRPr="009928A1">
        <w:rPr>
          <w:rFonts w:ascii="GHEA Grapalat" w:hAnsi="GHEA Grapalat"/>
          <w:sz w:val="24"/>
          <w:szCs w:val="24"/>
          <w:lang w:val="hy-AM"/>
        </w:rPr>
        <w:t>՝ համաձայն հավելվածի:</w:t>
      </w:r>
    </w:p>
    <w:p w14:paraId="115910F4" w14:textId="77777777" w:rsidR="00F27CF8" w:rsidRPr="009928A1" w:rsidRDefault="00F27CF8" w:rsidP="009928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928A1">
        <w:rPr>
          <w:rFonts w:ascii="GHEA Grapalat" w:hAnsi="GHEA Grapalat"/>
          <w:lang w:val="hy-AM"/>
        </w:rPr>
        <w:t>2. Սույն որոշումն ուժի մեջ է մտնում պաշտոնական հրապարակմանը հաջորդող օրվանից:</w:t>
      </w:r>
    </w:p>
    <w:p w14:paraId="20EC09A1" w14:textId="77777777" w:rsidR="00F27CF8" w:rsidRPr="009928A1" w:rsidRDefault="00F27CF8" w:rsidP="009928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lang w:val="hy-AM"/>
        </w:rPr>
      </w:pPr>
      <w:r w:rsidRPr="009928A1">
        <w:rPr>
          <w:rFonts w:ascii="Calibri" w:hAnsi="Calibri" w:cs="Calibri"/>
          <w:lang w:val="hy-AM"/>
        </w:rPr>
        <w:t> </w:t>
      </w:r>
    </w:p>
    <w:p w14:paraId="0D12C9B8" w14:textId="24D1628D" w:rsidR="005D5A0E" w:rsidRPr="009928A1" w:rsidRDefault="005D5A0E" w:rsidP="009928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FBE7260" w14:textId="1836745D" w:rsidR="005D5A0E" w:rsidRPr="009928A1" w:rsidRDefault="005D5A0E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7C1AE30E" w14:textId="2E859708" w:rsidR="005D5A0E" w:rsidRPr="009928A1" w:rsidRDefault="005D5A0E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55FFECFD" w14:textId="56339301" w:rsidR="005D5A0E" w:rsidRPr="009928A1" w:rsidRDefault="005D5A0E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139B7930" w14:textId="4E84E886" w:rsidR="005D5A0E" w:rsidRPr="009928A1" w:rsidRDefault="005D5A0E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5BD93E76" w14:textId="383E1048" w:rsidR="005D5A0E" w:rsidRPr="009928A1" w:rsidRDefault="005D5A0E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400364B6" w14:textId="5D3B69B1" w:rsidR="005D5A0E" w:rsidRPr="009928A1" w:rsidRDefault="005D5A0E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4B528165" w14:textId="57D63E7A" w:rsidR="005D5A0E" w:rsidRPr="009928A1" w:rsidRDefault="005D5A0E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5127B678" w14:textId="7B9005DD" w:rsidR="00CA248B" w:rsidRPr="009928A1" w:rsidRDefault="00CA248B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5F3DDB2E" w14:textId="630E6321" w:rsidR="00CA248B" w:rsidRPr="009928A1" w:rsidRDefault="00CA248B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0141C7D0" w14:textId="30528D69" w:rsidR="00963DF2" w:rsidRPr="009928A1" w:rsidRDefault="00963DF2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1AE11469" w14:textId="47D8CCDF" w:rsidR="00533FD1" w:rsidRPr="009928A1" w:rsidRDefault="00533FD1" w:rsidP="009928A1">
      <w:pPr>
        <w:spacing w:after="0" w:line="360" w:lineRule="auto"/>
        <w:ind w:firstLine="567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11EBCC78" w14:textId="56C89238" w:rsidR="00F32A6B" w:rsidRPr="009928A1" w:rsidRDefault="00F32A6B" w:rsidP="009928A1">
      <w:pPr>
        <w:spacing w:after="0" w:line="360" w:lineRule="auto"/>
        <w:ind w:firstLine="567"/>
        <w:jc w:val="right"/>
        <w:rPr>
          <w:rFonts w:ascii="GHEA Grapalat" w:hAnsi="GHEA Grapalat"/>
          <w:sz w:val="24"/>
          <w:szCs w:val="24"/>
          <w:lang w:val="hy-AM" w:eastAsia="ru-RU"/>
        </w:rPr>
      </w:pPr>
      <w:r w:rsidRPr="009928A1">
        <w:rPr>
          <w:rFonts w:ascii="GHEA Grapalat" w:hAnsi="GHEA Grapalat"/>
          <w:bCs/>
          <w:sz w:val="24"/>
          <w:szCs w:val="24"/>
          <w:lang w:val="hy-AM" w:eastAsia="ru-RU"/>
        </w:rPr>
        <w:t>Հավելված</w:t>
      </w:r>
      <w:r w:rsidR="00A1100A" w:rsidRPr="009928A1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</w:p>
    <w:p w14:paraId="1E0FDA35" w14:textId="125BF9FC" w:rsidR="00F32A6B" w:rsidRPr="009928A1" w:rsidRDefault="00F32A6B" w:rsidP="009928A1">
      <w:pPr>
        <w:spacing w:after="0" w:line="360" w:lineRule="auto"/>
        <w:ind w:firstLine="567"/>
        <w:jc w:val="right"/>
        <w:rPr>
          <w:rFonts w:ascii="GHEA Grapalat" w:hAnsi="GHEA Grapalat"/>
          <w:sz w:val="24"/>
          <w:szCs w:val="24"/>
          <w:lang w:val="hy-AM" w:eastAsia="ru-RU"/>
        </w:rPr>
      </w:pPr>
      <w:r w:rsidRPr="009928A1">
        <w:rPr>
          <w:rFonts w:ascii="GHEA Grapalat" w:hAnsi="GHEA Grapalat"/>
          <w:bCs/>
          <w:sz w:val="24"/>
          <w:szCs w:val="24"/>
          <w:lang w:val="hy-AM" w:eastAsia="ru-RU"/>
        </w:rPr>
        <w:t>ՀՀ կառավարության 202</w:t>
      </w:r>
      <w:r w:rsidR="00F425D1" w:rsidRPr="009928A1">
        <w:rPr>
          <w:rFonts w:ascii="GHEA Grapalat" w:hAnsi="GHEA Grapalat"/>
          <w:bCs/>
          <w:sz w:val="24"/>
          <w:szCs w:val="24"/>
          <w:lang w:val="hy-AM" w:eastAsia="ru-RU"/>
        </w:rPr>
        <w:t>1</w:t>
      </w:r>
      <w:r w:rsidRPr="009928A1">
        <w:rPr>
          <w:rFonts w:ascii="GHEA Grapalat" w:hAnsi="GHEA Grapalat"/>
          <w:bCs/>
          <w:sz w:val="24"/>
          <w:szCs w:val="24"/>
          <w:lang w:val="hy-AM" w:eastAsia="ru-RU"/>
        </w:rPr>
        <w:t xml:space="preserve"> թվականի</w:t>
      </w:r>
    </w:p>
    <w:p w14:paraId="6132E916" w14:textId="5533B64C" w:rsidR="00F32A6B" w:rsidRPr="009928A1" w:rsidRDefault="00F32A6B" w:rsidP="009928A1">
      <w:pPr>
        <w:spacing w:after="0" w:line="360" w:lineRule="auto"/>
        <w:ind w:firstLine="567"/>
        <w:jc w:val="right"/>
        <w:rPr>
          <w:rFonts w:ascii="GHEA Grapalat" w:hAnsi="GHEA Grapalat"/>
          <w:bCs/>
          <w:sz w:val="24"/>
          <w:szCs w:val="24"/>
          <w:lang w:val="hy-AM" w:eastAsia="ru-RU"/>
        </w:rPr>
      </w:pPr>
      <w:r w:rsidRPr="009928A1">
        <w:rPr>
          <w:rFonts w:ascii="GHEA Grapalat" w:hAnsi="GHEA Grapalat" w:cs="Arial Unicode"/>
          <w:bCs/>
          <w:sz w:val="24"/>
          <w:szCs w:val="24"/>
          <w:lang w:val="hy-AM" w:eastAsia="ru-RU"/>
        </w:rPr>
        <w:t xml:space="preserve">                 -ի N</w:t>
      </w:r>
      <w:r w:rsidRPr="009928A1">
        <w:rPr>
          <w:rFonts w:cs="Calibri"/>
          <w:bCs/>
          <w:sz w:val="24"/>
          <w:szCs w:val="24"/>
          <w:lang w:val="hy-AM" w:eastAsia="ru-RU"/>
        </w:rPr>
        <w:t> </w:t>
      </w:r>
      <w:r w:rsidRPr="009928A1">
        <w:rPr>
          <w:rFonts w:ascii="GHEA Grapalat" w:hAnsi="GHEA Grapalat" w:cs="Courier New"/>
          <w:bCs/>
          <w:sz w:val="24"/>
          <w:szCs w:val="24"/>
          <w:lang w:val="hy-AM" w:eastAsia="ru-RU"/>
        </w:rPr>
        <w:t xml:space="preserve">      </w:t>
      </w:r>
      <w:r w:rsidRPr="009928A1">
        <w:rPr>
          <w:rFonts w:ascii="GHEA Grapalat" w:hAnsi="GHEA Grapalat" w:cs="Arial Unicode"/>
          <w:bCs/>
          <w:sz w:val="24"/>
          <w:szCs w:val="24"/>
          <w:lang w:val="hy-AM" w:eastAsia="ru-RU"/>
        </w:rPr>
        <w:t>-Ն որոշմա</w:t>
      </w:r>
      <w:r w:rsidRPr="009928A1">
        <w:rPr>
          <w:rFonts w:ascii="GHEA Grapalat" w:hAnsi="GHEA Grapalat"/>
          <w:bCs/>
          <w:sz w:val="24"/>
          <w:szCs w:val="24"/>
          <w:lang w:val="hy-AM" w:eastAsia="ru-RU"/>
        </w:rPr>
        <w:t>ն</w:t>
      </w:r>
    </w:p>
    <w:p w14:paraId="3735B04C" w14:textId="539B3893" w:rsidR="005D5A0E" w:rsidRPr="009928A1" w:rsidRDefault="005D5A0E" w:rsidP="009928A1">
      <w:pPr>
        <w:spacing w:after="0" w:line="36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04D63A38" w14:textId="77777777" w:rsidR="00963DF2" w:rsidRPr="009928A1" w:rsidRDefault="00963DF2" w:rsidP="009928A1">
      <w:pPr>
        <w:spacing w:after="0" w:line="36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152F8BEA" w14:textId="32D56BC2" w:rsidR="00F32A6B" w:rsidRPr="009928A1" w:rsidRDefault="00F32A6B" w:rsidP="009928A1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928A1">
        <w:rPr>
          <w:rFonts w:ascii="GHEA Grapalat" w:hAnsi="GHEA Grapalat"/>
          <w:b/>
          <w:bCs/>
          <w:sz w:val="24"/>
          <w:szCs w:val="24"/>
          <w:lang w:val="hy-AM"/>
        </w:rPr>
        <w:t>ԿԱՐԳ</w:t>
      </w:r>
    </w:p>
    <w:p w14:paraId="28F8E9F7" w14:textId="3276BE18" w:rsidR="00F32A6B" w:rsidRPr="009928A1" w:rsidRDefault="00181547" w:rsidP="009928A1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928A1">
        <w:rPr>
          <w:rFonts w:ascii="GHEA Grapalat" w:hAnsi="GHEA Grapalat"/>
          <w:b/>
          <w:bCs/>
          <w:sz w:val="24"/>
          <w:szCs w:val="24"/>
          <w:lang w:val="hy-AM"/>
        </w:rPr>
        <w:t xml:space="preserve">ՏԻԵԶԵՐԱԿԱՆ ԳՈՐԾՈՒՆԵՈՒԹՅԱՆ ԻՐԱԿԱՆԱՑՄԱՆ ԸՆԹԱՑՔՈՒՄ ԱՐՁԱՆԱԳՐՎԱԾ ՊԱՏԱՀԱՐՆԵՐԻ՝ ՆԵՐԱՌՅԱԼ ՎԹԱՐՆԵՐԻ ԵՎ ԱՂԵՏՆԵՐԻ ՔՆՆՈՒԹՅԱՆ </w:t>
      </w:r>
    </w:p>
    <w:p w14:paraId="10676C7F" w14:textId="6ABA0C71" w:rsidR="004B69A3" w:rsidRPr="009928A1" w:rsidRDefault="004B69A3" w:rsidP="009928A1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E7C2FC0" w14:textId="6C4A20EC" w:rsidR="004B69A3" w:rsidRPr="009928A1" w:rsidRDefault="00E522B5" w:rsidP="009928A1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928A1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4B69A3" w:rsidRPr="009928A1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. ԸՆԴՀԱՆՈՒՐ ԴՐՈՒՅԹՆԵՐ</w:t>
      </w:r>
    </w:p>
    <w:p w14:paraId="78019D86" w14:textId="77777777" w:rsidR="00533FD1" w:rsidRPr="009928A1" w:rsidRDefault="00533FD1" w:rsidP="009928A1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8A8C51D" w14:textId="2EC18ECF" w:rsidR="003D5A98" w:rsidRPr="009928A1" w:rsidRDefault="00F32A6B" w:rsidP="009928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1.</w:t>
      </w:r>
      <w:r w:rsidR="003D78E0" w:rsidRPr="009928A1">
        <w:rPr>
          <w:rFonts w:ascii="GHEA Grapalat" w:hAnsi="GHEA Grapalat"/>
          <w:sz w:val="24"/>
          <w:szCs w:val="24"/>
          <w:lang w:val="hy-AM"/>
        </w:rPr>
        <w:t xml:space="preserve">Սույն կարգով </w:t>
      </w:r>
      <w:r w:rsidR="00A62648" w:rsidRPr="009928A1">
        <w:rPr>
          <w:rFonts w:ascii="GHEA Grapalat" w:hAnsi="GHEA Grapalat"/>
          <w:sz w:val="24"/>
          <w:szCs w:val="24"/>
          <w:lang w:val="hy-AM"/>
        </w:rPr>
        <w:t xml:space="preserve">կարգավորվում են </w:t>
      </w:r>
      <w:r w:rsidR="003D5A98" w:rsidRPr="009928A1">
        <w:rPr>
          <w:rFonts w:ascii="GHEA Grapalat" w:hAnsi="GHEA Grapalat"/>
          <w:sz w:val="24"/>
          <w:szCs w:val="24"/>
          <w:lang w:val="hy-AM"/>
        </w:rPr>
        <w:t>տիեզերական գործունեության իրականացման ընթացքում արձանագրված պատահարների՝ ներառյալ վթարների և աղետների</w:t>
      </w:r>
      <w:r w:rsidR="00532231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23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(այսուհետ`</w:t>
      </w:r>
      <w:r w:rsidR="00532231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23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պատահար)</w:t>
      </w:r>
      <w:r w:rsidR="00532231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3D5A98" w:rsidRPr="009928A1">
        <w:rPr>
          <w:rFonts w:ascii="GHEA Grapalat" w:hAnsi="GHEA Grapalat"/>
          <w:sz w:val="24"/>
          <w:szCs w:val="24"/>
          <w:lang w:val="hy-AM"/>
        </w:rPr>
        <w:t xml:space="preserve"> քննության</w:t>
      </w:r>
      <w:r w:rsidR="00F84DB7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F84DB7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(այսուհետ`</w:t>
      </w:r>
      <w:r w:rsidR="00F84DB7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F84DB7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քննություն)</w:t>
      </w:r>
      <w:r w:rsidR="003D5A98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723AD4" w:rsidRPr="009928A1">
        <w:rPr>
          <w:rFonts w:ascii="GHEA Grapalat" w:hAnsi="GHEA Grapalat"/>
          <w:sz w:val="24"/>
          <w:szCs w:val="24"/>
          <w:lang w:val="hy-AM"/>
        </w:rPr>
        <w:t>հետ կապված հարաբերությունները</w:t>
      </w:r>
      <w:r w:rsidR="003D5A98" w:rsidRPr="009928A1">
        <w:rPr>
          <w:rFonts w:ascii="GHEA Grapalat" w:hAnsi="GHEA Grapalat"/>
          <w:sz w:val="24"/>
          <w:szCs w:val="24"/>
          <w:lang w:val="hy-AM"/>
        </w:rPr>
        <w:t>:</w:t>
      </w:r>
    </w:p>
    <w:p w14:paraId="73C1B860" w14:textId="529060E2" w:rsidR="00521A2B" w:rsidRPr="009928A1" w:rsidRDefault="007E0FD5" w:rsidP="009928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2.</w:t>
      </w:r>
      <w:r w:rsidR="001616E3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231" w:rsidRPr="009928A1">
        <w:rPr>
          <w:rFonts w:ascii="GHEA Grapalat" w:hAnsi="GHEA Grapalat"/>
          <w:sz w:val="24"/>
          <w:szCs w:val="24"/>
          <w:lang w:val="hy-AM"/>
        </w:rPr>
        <w:t>Ք</w:t>
      </w:r>
      <w:r w:rsidRPr="009928A1">
        <w:rPr>
          <w:rFonts w:ascii="GHEA Grapalat" w:hAnsi="GHEA Grapalat"/>
          <w:sz w:val="24"/>
          <w:szCs w:val="24"/>
          <w:lang w:val="hy-AM"/>
        </w:rPr>
        <w:t>ննության նպատակ</w:t>
      </w:r>
      <w:r w:rsidR="0020736A" w:rsidRPr="009928A1">
        <w:rPr>
          <w:rFonts w:ascii="GHEA Grapalat" w:hAnsi="GHEA Grapalat"/>
          <w:sz w:val="24"/>
          <w:szCs w:val="24"/>
          <w:lang w:val="hy-AM"/>
        </w:rPr>
        <w:t>ն է</w:t>
      </w:r>
      <w:r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521A2B" w:rsidRPr="009928A1">
        <w:rPr>
          <w:rFonts w:ascii="GHEA Grapalat" w:hAnsi="GHEA Grapalat"/>
          <w:sz w:val="24"/>
          <w:szCs w:val="24"/>
          <w:lang w:val="hy-AM"/>
        </w:rPr>
        <w:t xml:space="preserve">պատահարների պատճառների որոշումն ու </w:t>
      </w:r>
      <w:proofErr w:type="spellStart"/>
      <w:r w:rsidR="007D1685" w:rsidRPr="009928A1">
        <w:rPr>
          <w:rFonts w:ascii="GHEA Grapalat" w:hAnsi="GHEA Grapalat"/>
          <w:sz w:val="24"/>
          <w:szCs w:val="24"/>
          <w:lang w:val="hy-AM"/>
        </w:rPr>
        <w:t>հետևանքների</w:t>
      </w:r>
      <w:proofErr w:type="spellEnd"/>
      <w:r w:rsidR="007D1685" w:rsidRPr="009928A1">
        <w:rPr>
          <w:rFonts w:ascii="GHEA Grapalat" w:hAnsi="GHEA Grapalat"/>
          <w:sz w:val="24"/>
          <w:szCs w:val="24"/>
          <w:lang w:val="hy-AM"/>
        </w:rPr>
        <w:t xml:space="preserve"> վերացման</w:t>
      </w:r>
      <w:r w:rsidR="0055260B" w:rsidRPr="009928A1">
        <w:rPr>
          <w:rFonts w:ascii="GHEA Grapalat" w:hAnsi="GHEA Grapalat"/>
          <w:sz w:val="24"/>
          <w:szCs w:val="24"/>
          <w:lang w:val="hy-AM"/>
        </w:rPr>
        <w:t>ն</w:t>
      </w:r>
      <w:r w:rsidR="007D1685" w:rsidRPr="009928A1">
        <w:rPr>
          <w:rFonts w:ascii="GHEA Grapalat" w:hAnsi="GHEA Grapalat"/>
          <w:sz w:val="24"/>
          <w:szCs w:val="24"/>
          <w:lang w:val="hy-AM"/>
        </w:rPr>
        <w:t xml:space="preserve"> ուղ</w:t>
      </w:r>
      <w:r w:rsidR="00521A2B" w:rsidRPr="009928A1">
        <w:rPr>
          <w:rFonts w:ascii="GHEA Grapalat" w:hAnsi="GHEA Grapalat"/>
          <w:sz w:val="24"/>
          <w:szCs w:val="24"/>
          <w:lang w:val="hy-AM"/>
        </w:rPr>
        <w:t xml:space="preserve">ղված </w:t>
      </w:r>
      <w:r w:rsidR="007D1685" w:rsidRPr="009928A1">
        <w:rPr>
          <w:rFonts w:ascii="GHEA Grapalat" w:hAnsi="GHEA Grapalat"/>
          <w:sz w:val="24"/>
          <w:szCs w:val="24"/>
          <w:lang w:val="hy-AM"/>
        </w:rPr>
        <w:t>ծրագրեր</w:t>
      </w:r>
      <w:r w:rsidR="00521A2B" w:rsidRPr="009928A1">
        <w:rPr>
          <w:rFonts w:ascii="GHEA Grapalat" w:hAnsi="GHEA Grapalat"/>
          <w:sz w:val="24"/>
          <w:szCs w:val="24"/>
          <w:lang w:val="hy-AM"/>
        </w:rPr>
        <w:t>ի մշակումն</w:t>
      </w:r>
      <w:r w:rsidR="00C5613D" w:rsidRPr="009928A1">
        <w:rPr>
          <w:rFonts w:ascii="GHEA Grapalat" w:hAnsi="GHEA Grapalat"/>
          <w:sz w:val="24"/>
          <w:szCs w:val="24"/>
          <w:lang w:val="hy-AM"/>
        </w:rPr>
        <w:t>,</w:t>
      </w:r>
      <w:r w:rsidR="00521A2B" w:rsidRPr="009928A1">
        <w:rPr>
          <w:rFonts w:ascii="GHEA Grapalat" w:hAnsi="GHEA Grapalat"/>
          <w:sz w:val="24"/>
          <w:szCs w:val="24"/>
          <w:lang w:val="hy-AM"/>
        </w:rPr>
        <w:t xml:space="preserve"> ինչպես նաև հետագայում դրանց կանխարգելման ուղղությամբ միջոցների ձեռնարկումը:</w:t>
      </w:r>
    </w:p>
    <w:p w14:paraId="2C2C52F5" w14:textId="3B773C46" w:rsidR="0008536C" w:rsidRPr="009928A1" w:rsidRDefault="005A5398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3</w:t>
      </w:r>
      <w:r w:rsidR="00F84DB7" w:rsidRPr="009928A1">
        <w:rPr>
          <w:rFonts w:ascii="GHEA Grapalat" w:hAnsi="GHEA Grapalat"/>
          <w:sz w:val="24"/>
          <w:szCs w:val="24"/>
          <w:lang w:val="hy-AM"/>
        </w:rPr>
        <w:t>.</w:t>
      </w:r>
      <w:r w:rsidR="0008536C" w:rsidRPr="009928A1">
        <w:rPr>
          <w:rFonts w:ascii="GHEA Grapalat" w:hAnsi="GHEA Grapalat"/>
          <w:sz w:val="24"/>
          <w:szCs w:val="24"/>
          <w:lang w:val="hy-AM"/>
        </w:rPr>
        <w:t xml:space="preserve"> Սույն կարգով նախատեսված քննությունն անցկացվում է պատահարի առնչությամբ իրականացվող քրեական կամ վարչական վարույթից անկախ: </w:t>
      </w:r>
    </w:p>
    <w:p w14:paraId="5DC7E459" w14:textId="2A0F6898" w:rsidR="00521A2B" w:rsidRPr="009928A1" w:rsidRDefault="005A5398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4</w:t>
      </w:r>
      <w:r w:rsidR="00F84DB7" w:rsidRPr="009928A1">
        <w:rPr>
          <w:rFonts w:ascii="GHEA Grapalat" w:hAnsi="GHEA Grapalat"/>
          <w:sz w:val="24"/>
          <w:szCs w:val="24"/>
          <w:lang w:val="hy-AM"/>
        </w:rPr>
        <w:t>.</w:t>
      </w:r>
      <w:r w:rsidR="00532231" w:rsidRPr="009928A1">
        <w:rPr>
          <w:rFonts w:ascii="GHEA Grapalat" w:hAnsi="GHEA Grapalat"/>
          <w:sz w:val="24"/>
          <w:szCs w:val="24"/>
          <w:lang w:val="hy-AM"/>
        </w:rPr>
        <w:t>Ք</w:t>
      </w:r>
      <w:r w:rsidR="00521A2B" w:rsidRPr="009928A1">
        <w:rPr>
          <w:rFonts w:ascii="GHEA Grapalat" w:hAnsi="GHEA Grapalat"/>
          <w:sz w:val="24"/>
          <w:szCs w:val="24"/>
          <w:lang w:val="hy-AM"/>
        </w:rPr>
        <w:t xml:space="preserve">ննության գործընթացն իր մեջ ներառում է </w:t>
      </w:r>
      <w:r w:rsidR="002423FE" w:rsidRPr="009928A1">
        <w:rPr>
          <w:rFonts w:ascii="GHEA Grapalat" w:hAnsi="GHEA Grapalat"/>
          <w:sz w:val="24"/>
          <w:szCs w:val="24"/>
          <w:lang w:val="hy-AM"/>
        </w:rPr>
        <w:t xml:space="preserve">պատահարի վերաբերյալ </w:t>
      </w:r>
      <w:r w:rsidR="00521A2B" w:rsidRPr="009928A1">
        <w:rPr>
          <w:rFonts w:ascii="GHEA Grapalat" w:hAnsi="GHEA Grapalat"/>
          <w:sz w:val="24"/>
          <w:szCs w:val="24"/>
          <w:lang w:val="hy-AM"/>
        </w:rPr>
        <w:t>տեղեկատվության հավաքում և վերլուծություն, անհրաժեշտ հետազոտությունների անցկացում, պատահարի պատճառների բացահայտում</w:t>
      </w:r>
      <w:r w:rsidR="00A95BDA" w:rsidRPr="009928A1">
        <w:rPr>
          <w:rFonts w:ascii="GHEA Grapalat" w:hAnsi="GHEA Grapalat"/>
          <w:sz w:val="24"/>
          <w:szCs w:val="24"/>
          <w:lang w:val="hy-AM"/>
        </w:rPr>
        <w:t>, դրանց կանխարգելմանն</w:t>
      </w:r>
      <w:r w:rsidR="004305B5" w:rsidRPr="009928A1">
        <w:rPr>
          <w:rFonts w:ascii="GHEA Grapalat" w:hAnsi="GHEA Grapalat"/>
          <w:sz w:val="24"/>
          <w:szCs w:val="24"/>
          <w:lang w:val="hy-AM"/>
        </w:rPr>
        <w:t xml:space="preserve"> ուղղված առաջարկությունների մշակում</w:t>
      </w:r>
      <w:r w:rsidR="00100CB7" w:rsidRPr="009928A1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21A2B" w:rsidRPr="009928A1">
        <w:rPr>
          <w:rFonts w:ascii="GHEA Grapalat" w:hAnsi="GHEA Grapalat"/>
          <w:sz w:val="24"/>
          <w:szCs w:val="24"/>
          <w:lang w:val="hy-AM"/>
        </w:rPr>
        <w:t xml:space="preserve"> հաշվետվության </w:t>
      </w:r>
      <w:r w:rsidR="0055260B" w:rsidRPr="009928A1">
        <w:rPr>
          <w:rFonts w:ascii="GHEA Grapalat" w:hAnsi="GHEA Grapalat"/>
          <w:sz w:val="24"/>
          <w:szCs w:val="24"/>
          <w:lang w:val="hy-AM"/>
        </w:rPr>
        <w:t>կազմում</w:t>
      </w:r>
      <w:r w:rsidR="00521A2B" w:rsidRPr="009928A1">
        <w:rPr>
          <w:rFonts w:ascii="GHEA Grapalat" w:hAnsi="GHEA Grapalat"/>
          <w:sz w:val="24"/>
          <w:szCs w:val="24"/>
          <w:lang w:val="hy-AM"/>
        </w:rPr>
        <w:t>:</w:t>
      </w:r>
    </w:p>
    <w:p w14:paraId="10325C48" w14:textId="09BC23E6" w:rsidR="00F84DB7" w:rsidRPr="009928A1" w:rsidRDefault="00F84DB7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1B9DE36" w14:textId="44FA04D6" w:rsidR="00052D7B" w:rsidRPr="009928A1" w:rsidRDefault="00E522B5" w:rsidP="009928A1">
      <w:pPr>
        <w:shd w:val="clear" w:color="auto" w:fill="FFFFFF"/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928A1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052D7B" w:rsidRPr="009928A1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. ՊԱՏԱՀԱՐՆԵՐԻ ՔՆՆՈՒԹՅԱՆ ԿԱԶՄԱԿԵՐՊՈՒՄԸ</w:t>
      </w:r>
    </w:p>
    <w:p w14:paraId="154E7DEB" w14:textId="7F415AD0" w:rsidR="00052D7B" w:rsidRPr="009928A1" w:rsidRDefault="00052D7B" w:rsidP="009928A1">
      <w:pPr>
        <w:shd w:val="clear" w:color="auto" w:fill="FFFFFF"/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11337B0B" w14:textId="73DD0E7F" w:rsidR="005E2563" w:rsidRPr="009928A1" w:rsidRDefault="005A5398" w:rsidP="009928A1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lastRenderedPageBreak/>
        <w:t>5</w:t>
      </w:r>
      <w:r w:rsidR="004E06EA" w:rsidRPr="009928A1">
        <w:rPr>
          <w:rFonts w:ascii="GHEA Grapalat" w:hAnsi="GHEA Grapalat"/>
          <w:sz w:val="24"/>
          <w:szCs w:val="24"/>
          <w:lang w:val="hy-AM"/>
        </w:rPr>
        <w:t>.</w:t>
      </w:r>
      <w:r w:rsidR="0019706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9706D" w:rsidRPr="009928A1">
        <w:rPr>
          <w:rFonts w:ascii="GHEA Grapalat" w:hAnsi="GHEA Grapalat"/>
          <w:sz w:val="24"/>
          <w:szCs w:val="24"/>
          <w:lang w:val="hy-AM"/>
        </w:rPr>
        <w:t>Քննությունը կազմակերպում և վարում է տ</w:t>
      </w:r>
      <w:r w:rsidR="0019706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իեզերական գործունեության բնագավառի պետական կառավարման լիազոր մարմնի (այսուհետ՝ Լիազոր մարմին) </w:t>
      </w:r>
      <w:r w:rsidR="00E03069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ղեկավարի </w:t>
      </w:r>
      <w:r w:rsidR="0019706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կողմից </w:t>
      </w:r>
      <w:r w:rsidR="00CC1F14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ստեղծված</w:t>
      </w:r>
      <w:r w:rsidR="0019706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հանձնաժողովը:</w:t>
      </w:r>
      <w:r w:rsidR="00836FA5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4367F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Հանձնաժողովը կազմված է</w:t>
      </w:r>
      <w:r w:rsidR="00295FB9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03069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հանձնաժողովի նախագահից և </w:t>
      </w:r>
      <w:r w:rsidR="00295FB9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առնվազն</w:t>
      </w:r>
      <w:r w:rsidR="0024367F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03069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24367F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անդամից։ Յուրաք</w:t>
      </w:r>
      <w:r w:rsidR="00D51D7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24367F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նչյուր պատահարի</w:t>
      </w:r>
      <w:r w:rsidR="00BA3F1C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4367F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դեպքում ստեղծվում է նոր հանձնաժողով։</w:t>
      </w:r>
      <w:r w:rsidR="00DD7720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22762438" w14:textId="32A2F063" w:rsidR="00D94C71" w:rsidRPr="009928A1" w:rsidRDefault="00511649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6</w:t>
      </w:r>
      <w:r w:rsidR="00D94C71" w:rsidRPr="009928A1">
        <w:rPr>
          <w:rFonts w:ascii="GHEA Grapalat" w:hAnsi="GHEA Grapalat"/>
          <w:sz w:val="24"/>
          <w:szCs w:val="24"/>
          <w:lang w:val="hy-AM"/>
        </w:rPr>
        <w:t>.</w:t>
      </w:r>
      <w:r w:rsidR="00D94C7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Հանձնաժողովը վարում է քննությունը` ղեկավարվելով «Տիեզերական գործունեության  մասին» Հայաստանի Հանրապետության օրենքով և սույն կարգով:</w:t>
      </w:r>
    </w:p>
    <w:p w14:paraId="3B5E28A4" w14:textId="2E2D29AE" w:rsidR="0000171A" w:rsidRPr="009928A1" w:rsidRDefault="00511649" w:rsidP="009928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2053A8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54111F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Եթե քննության գործընթացում չի պահանջվում անցկացնել լրացուցիչ հետազոտություններ, ապա քննության ժամկետը չպետք է գերազանցի</w:t>
      </w:r>
      <w:r w:rsidR="0054111F" w:rsidRPr="009928A1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753FB0" w:rsidRPr="009928A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54111F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30 օրը: </w:t>
      </w:r>
      <w:bookmarkStart w:id="0" w:name="_Hlk65770482"/>
      <w:r w:rsidR="0054111F" w:rsidRPr="009928A1">
        <w:rPr>
          <w:rFonts w:ascii="GHEA Grapalat" w:hAnsi="GHEA Grapalat"/>
          <w:sz w:val="24"/>
          <w:szCs w:val="24"/>
          <w:lang w:val="hy-AM"/>
        </w:rPr>
        <w:t>Անհրաժեշտության դեպքում</w:t>
      </w:r>
      <w:r w:rsidR="0000171A" w:rsidRPr="009928A1">
        <w:rPr>
          <w:rFonts w:ascii="GHEA Grapalat" w:hAnsi="GHEA Grapalat"/>
          <w:sz w:val="24"/>
          <w:szCs w:val="24"/>
          <w:lang w:val="hy-AM"/>
        </w:rPr>
        <w:t>,</w:t>
      </w:r>
      <w:r w:rsidR="0054111F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00171A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հանձնաժողովի նախագահի միջնորդությամբ՝ Լիազոր մարմնի ղեկավարի կողմից</w:t>
      </w:r>
      <w:r w:rsidR="0000171A" w:rsidRPr="009928A1">
        <w:rPr>
          <w:rFonts w:ascii="GHEA Grapalat" w:hAnsi="GHEA Grapalat"/>
          <w:sz w:val="24"/>
          <w:szCs w:val="24"/>
          <w:lang w:val="hy-AM"/>
        </w:rPr>
        <w:t xml:space="preserve"> ք</w:t>
      </w:r>
      <w:r w:rsidR="0000171A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ննության ժամկետը կարող է երկարաձգվել </w:t>
      </w:r>
      <w:proofErr w:type="spellStart"/>
      <w:r w:rsidR="0000171A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ևս</w:t>
      </w:r>
      <w:proofErr w:type="spellEnd"/>
      <w:r w:rsidR="0000171A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30 օրով։</w:t>
      </w:r>
    </w:p>
    <w:bookmarkEnd w:id="0"/>
    <w:p w14:paraId="2A26E4AF" w14:textId="6E185A08" w:rsidR="00E6396B" w:rsidRPr="009928A1" w:rsidRDefault="00511649" w:rsidP="009928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928A1">
        <w:rPr>
          <w:rFonts w:ascii="GHEA Grapalat" w:hAnsi="GHEA Grapalat"/>
          <w:lang w:val="hy-AM"/>
        </w:rPr>
        <w:t>8</w:t>
      </w:r>
      <w:r w:rsidR="00E6396B" w:rsidRPr="009928A1">
        <w:rPr>
          <w:rFonts w:ascii="GHEA Grapalat" w:hAnsi="GHEA Grapalat"/>
          <w:lang w:val="hy-AM"/>
        </w:rPr>
        <w:t>.Հանձնաժողովն իրավունք ունի քննության ընթացքում՝</w:t>
      </w:r>
    </w:p>
    <w:p w14:paraId="311FD296" w14:textId="20F7A5AA" w:rsidR="00E6396B" w:rsidRPr="009928A1" w:rsidRDefault="0069325F" w:rsidP="009928A1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lang w:val="hy-AM"/>
        </w:rPr>
      </w:pPr>
      <w:r w:rsidRPr="009928A1">
        <w:rPr>
          <w:rFonts w:ascii="GHEA Grapalat" w:hAnsi="GHEA Grapalat"/>
          <w:lang w:val="hy-AM"/>
        </w:rPr>
        <w:t>1</w:t>
      </w:r>
      <w:r w:rsidR="00E6396B" w:rsidRPr="009928A1">
        <w:rPr>
          <w:rFonts w:ascii="GHEA Grapalat" w:hAnsi="GHEA Grapalat"/>
          <w:lang w:val="hy-AM"/>
        </w:rPr>
        <w:t xml:space="preserve">) </w:t>
      </w:r>
      <w:r w:rsidR="00F95C06" w:rsidRPr="009928A1">
        <w:rPr>
          <w:rFonts w:ascii="GHEA Grapalat" w:hAnsi="GHEA Grapalat"/>
          <w:lang w:val="hy-AM"/>
        </w:rPr>
        <w:t xml:space="preserve">ներկայացնելու հարցադրումներ </w:t>
      </w:r>
      <w:r w:rsidR="00C345A3" w:rsidRPr="009928A1">
        <w:rPr>
          <w:rFonts w:ascii="GHEA Grapalat" w:hAnsi="GHEA Grapalat"/>
          <w:lang w:val="hy-AM"/>
        </w:rPr>
        <w:t xml:space="preserve">և </w:t>
      </w:r>
      <w:r w:rsidR="00F95C06" w:rsidRPr="009928A1">
        <w:rPr>
          <w:rFonts w:ascii="GHEA Grapalat" w:hAnsi="GHEA Grapalat"/>
          <w:lang w:val="hy-AM"/>
        </w:rPr>
        <w:t xml:space="preserve">ստանալու </w:t>
      </w:r>
      <w:r w:rsidR="00E6396B" w:rsidRPr="009928A1">
        <w:rPr>
          <w:rFonts w:ascii="GHEA Grapalat" w:hAnsi="GHEA Grapalat"/>
          <w:lang w:val="hy-AM"/>
        </w:rPr>
        <w:t xml:space="preserve">գրավոր </w:t>
      </w:r>
      <w:r w:rsidR="00616BA6" w:rsidRPr="009928A1">
        <w:rPr>
          <w:rFonts w:ascii="GHEA Grapalat" w:hAnsi="GHEA Grapalat"/>
          <w:lang w:val="hy-AM"/>
        </w:rPr>
        <w:t>պարզաբանումներ</w:t>
      </w:r>
      <w:r w:rsidR="00E6396B" w:rsidRPr="009928A1">
        <w:rPr>
          <w:rFonts w:ascii="GHEA Grapalat" w:hAnsi="GHEA Grapalat"/>
          <w:lang w:val="hy-AM"/>
        </w:rPr>
        <w:t xml:space="preserve"> տիեզերական տեխնիկայի </w:t>
      </w:r>
      <w:r w:rsidR="00E6396B" w:rsidRPr="009928A1">
        <w:rPr>
          <w:rFonts w:ascii="GHEA Grapalat" w:hAnsi="GHEA Grapalat" w:cs="GHEA Grapalat"/>
          <w:spacing w:val="-8"/>
          <w:lang w:val="hy-AM"/>
        </w:rPr>
        <w:t>և</w:t>
      </w:r>
      <w:r w:rsidR="00E6396B" w:rsidRPr="009928A1">
        <w:rPr>
          <w:rFonts w:ascii="GHEA Grapalat" w:hAnsi="GHEA Grapalat"/>
          <w:spacing w:val="-8"/>
          <w:lang w:val="hy-AM"/>
        </w:rPr>
        <w:t xml:space="preserve"> (կամ) </w:t>
      </w:r>
      <w:r w:rsidR="00E6396B" w:rsidRPr="009928A1">
        <w:rPr>
          <w:rFonts w:ascii="GHEA Grapalat" w:hAnsi="GHEA Grapalat"/>
          <w:lang w:val="hy-AM"/>
        </w:rPr>
        <w:t xml:space="preserve">օբյեկտների </w:t>
      </w:r>
      <w:proofErr w:type="spellStart"/>
      <w:r w:rsidR="00B468AF" w:rsidRPr="009928A1">
        <w:rPr>
          <w:rFonts w:ascii="GHEA Grapalat" w:hAnsi="GHEA Grapalat"/>
          <w:lang w:val="hy-AM"/>
        </w:rPr>
        <w:t>շահագործողներից</w:t>
      </w:r>
      <w:proofErr w:type="spellEnd"/>
      <w:r w:rsidR="00E6396B" w:rsidRPr="009928A1">
        <w:rPr>
          <w:rFonts w:ascii="GHEA Grapalat" w:hAnsi="GHEA Grapalat"/>
          <w:lang w:val="hy-AM"/>
        </w:rPr>
        <w:t xml:space="preserve">,  պաշտոնատար անձանցից և այնպիսի անձանցից որոնք ունեն կամ կարող են առնչություն ունենալ պատահարի հետ, </w:t>
      </w:r>
    </w:p>
    <w:p w14:paraId="2CDE8322" w14:textId="7872EC78" w:rsidR="00E6396B" w:rsidRPr="009928A1" w:rsidRDefault="0069325F" w:rsidP="009928A1">
      <w:pPr>
        <w:shd w:val="clear" w:color="auto" w:fill="FFFFFF"/>
        <w:spacing w:after="0" w:line="360" w:lineRule="auto"/>
        <w:ind w:firstLine="90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2</w:t>
      </w:r>
      <w:r w:rsidR="00E6396B" w:rsidRPr="009928A1">
        <w:rPr>
          <w:rFonts w:ascii="GHEA Grapalat" w:hAnsi="GHEA Grapalat"/>
          <w:sz w:val="24"/>
          <w:szCs w:val="24"/>
          <w:lang w:val="hy-AM"/>
        </w:rPr>
        <w:t xml:space="preserve">) ուսումնասիրել տիեզերական տեխնիկայի </w:t>
      </w:r>
      <w:r w:rsidR="00E6396B" w:rsidRPr="009928A1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="00E6396B" w:rsidRPr="009928A1">
        <w:rPr>
          <w:rFonts w:ascii="GHEA Grapalat" w:hAnsi="GHEA Grapalat"/>
          <w:spacing w:val="-8"/>
          <w:sz w:val="24"/>
          <w:szCs w:val="24"/>
          <w:lang w:val="hy-AM"/>
        </w:rPr>
        <w:t xml:space="preserve"> (կամ) </w:t>
      </w:r>
      <w:r w:rsidR="00E6396B" w:rsidRPr="009928A1">
        <w:rPr>
          <w:rFonts w:ascii="GHEA Grapalat" w:hAnsi="GHEA Grapalat"/>
          <w:sz w:val="24"/>
          <w:szCs w:val="24"/>
          <w:lang w:val="hy-AM"/>
        </w:rPr>
        <w:t xml:space="preserve">օբյեկտների նախագծման, փորձարկման, արտադրման, շահագործման, նորոգման, օտարման, </w:t>
      </w:r>
      <w:r w:rsidR="00E6396B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հետազոտությունների և (կամ) փորձարկումների իրականացման, երկրի հեռակա դիտարկման արբանյակային տվյալների ընդունմ</w:t>
      </w:r>
      <w:r w:rsidR="00616BA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E6396B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մշակմ</w:t>
      </w:r>
      <w:r w:rsidR="00616BA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E6396B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տիեզերական օբյեկտների արձակմ</w:t>
      </w:r>
      <w:r w:rsidR="00616BA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E6396B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վայրէջքի և թռիչքի ընթացքում դրանց կառավարմ</w:t>
      </w:r>
      <w:r w:rsidR="00616BA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E6396B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տիեզերական ենթակառուցվածքների ստեղծմ</w:t>
      </w:r>
      <w:r w:rsidR="00616BA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E6396B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շահագործմ</w:t>
      </w:r>
      <w:r w:rsidR="00616BA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="00E6396B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վերաբերյալ փաստաթղթերը: </w:t>
      </w:r>
    </w:p>
    <w:p w14:paraId="4D6560DD" w14:textId="47FE2EF9" w:rsidR="00CB2BB1" w:rsidRPr="009928A1" w:rsidRDefault="00511649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="006C3FE5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CB2BB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Հանձնաժողովը անհրաժեշտության դեպքում կարող է հրավիրել համապատասխան մասնագետներ և </w:t>
      </w:r>
      <w:r w:rsidR="00616BA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CB2BB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</w:t>
      </w:r>
      <w:r w:rsidR="00616BA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CB2BB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փորձագետներ:</w:t>
      </w:r>
      <w:r w:rsidR="00D5039F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CB2BB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Մասնագետներ</w:t>
      </w:r>
      <w:r w:rsidR="00C1003B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CB2BB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616BA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CB2BB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</w:t>
      </w:r>
      <w:r w:rsidR="00616BA6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CB2BB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փորձագետներ</w:t>
      </w:r>
      <w:r w:rsidR="00C1003B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CB2BB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մասնակցության աստիճանը սահմանափակվում է այն հարցերի սահմաններում, որոնց համար նրանք ներգրավված են քննության</w:t>
      </w:r>
      <w:r w:rsidR="00997E7B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CB2BB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CB2BB1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95E1844" w14:textId="6E57DDD0" w:rsidR="001311B9" w:rsidRPr="009928A1" w:rsidRDefault="006C3FE5" w:rsidP="009928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1</w:t>
      </w:r>
      <w:r w:rsidR="00511649" w:rsidRPr="009928A1">
        <w:rPr>
          <w:rFonts w:ascii="GHEA Grapalat" w:hAnsi="GHEA Grapalat"/>
          <w:sz w:val="24"/>
          <w:szCs w:val="24"/>
          <w:lang w:val="hy-AM"/>
        </w:rPr>
        <w:t>0</w:t>
      </w:r>
      <w:r w:rsidRPr="009928A1">
        <w:rPr>
          <w:rFonts w:ascii="GHEA Grapalat" w:hAnsi="GHEA Grapalat"/>
          <w:sz w:val="24"/>
          <w:szCs w:val="24"/>
          <w:lang w:val="hy-AM"/>
        </w:rPr>
        <w:t>.</w:t>
      </w:r>
      <w:proofErr w:type="spellStart"/>
      <w:r w:rsidR="0042120A" w:rsidRPr="009928A1">
        <w:rPr>
          <w:rFonts w:ascii="GHEA Grapalat" w:hAnsi="GHEA Grapalat" w:cs="Sylfaen"/>
          <w:sz w:val="24"/>
          <w:szCs w:val="24"/>
          <w:lang w:val="fr-CA"/>
        </w:rPr>
        <w:t>Քննության</w:t>
      </w:r>
      <w:proofErr w:type="spellEnd"/>
      <w:r w:rsidR="0042120A" w:rsidRPr="009928A1">
        <w:rPr>
          <w:rFonts w:ascii="GHEA Grapalat" w:hAnsi="GHEA Grapalat" w:cs="Sylfaen"/>
          <w:sz w:val="24"/>
          <w:szCs w:val="24"/>
          <w:lang w:val="fr-CA"/>
        </w:rPr>
        <w:t xml:space="preserve"> </w:t>
      </w:r>
      <w:proofErr w:type="spellStart"/>
      <w:r w:rsidR="0042120A" w:rsidRPr="009928A1">
        <w:rPr>
          <w:rFonts w:ascii="GHEA Grapalat" w:hAnsi="GHEA Grapalat" w:cs="Sylfaen"/>
          <w:sz w:val="24"/>
          <w:szCs w:val="24"/>
          <w:lang w:val="fr-CA"/>
        </w:rPr>
        <w:t>աշխատանքների</w:t>
      </w:r>
      <w:proofErr w:type="spellEnd"/>
      <w:r w:rsidR="0042120A" w:rsidRPr="009928A1">
        <w:rPr>
          <w:rFonts w:ascii="GHEA Grapalat" w:hAnsi="GHEA Grapalat" w:cs="Sylfaen"/>
          <w:sz w:val="24"/>
          <w:szCs w:val="24"/>
          <w:lang w:val="fr-CA"/>
        </w:rPr>
        <w:t xml:space="preserve"> </w:t>
      </w:r>
      <w:proofErr w:type="spellStart"/>
      <w:r w:rsidR="0042120A" w:rsidRPr="009928A1">
        <w:rPr>
          <w:rFonts w:ascii="GHEA Grapalat" w:hAnsi="GHEA Grapalat" w:cs="Sylfaen"/>
          <w:sz w:val="24"/>
          <w:szCs w:val="24"/>
          <w:lang w:val="fr-CA"/>
        </w:rPr>
        <w:t>ֆինանսավորումը</w:t>
      </w:r>
      <w:proofErr w:type="spellEnd"/>
      <w:r w:rsidR="0042120A" w:rsidRPr="009928A1">
        <w:rPr>
          <w:rFonts w:ascii="GHEA Grapalat" w:hAnsi="GHEA Grapalat" w:cs="Sylfaen"/>
          <w:sz w:val="24"/>
          <w:szCs w:val="24"/>
          <w:lang w:val="fr-CA"/>
        </w:rPr>
        <w:t xml:space="preserve"> </w:t>
      </w:r>
      <w:proofErr w:type="spellStart"/>
      <w:r w:rsidR="0042120A" w:rsidRPr="009928A1">
        <w:rPr>
          <w:rFonts w:ascii="GHEA Grapalat" w:hAnsi="GHEA Grapalat" w:cs="Sylfaen"/>
          <w:sz w:val="24"/>
          <w:szCs w:val="24"/>
          <w:lang w:val="fr-CA"/>
        </w:rPr>
        <w:t>կատարվում</w:t>
      </w:r>
      <w:proofErr w:type="spellEnd"/>
      <w:r w:rsidR="0042120A" w:rsidRPr="009928A1">
        <w:rPr>
          <w:rFonts w:ascii="GHEA Grapalat" w:hAnsi="GHEA Grapalat" w:cs="Sylfaen"/>
          <w:sz w:val="24"/>
          <w:szCs w:val="24"/>
          <w:lang w:val="fr-CA"/>
        </w:rPr>
        <w:t xml:space="preserve"> է </w:t>
      </w:r>
      <w:r w:rsidR="0016290D" w:rsidRPr="009928A1">
        <w:rPr>
          <w:rFonts w:ascii="GHEA Grapalat" w:hAnsi="GHEA Grapalat" w:cs="Sylfaen"/>
          <w:sz w:val="24"/>
          <w:szCs w:val="24"/>
          <w:lang w:val="fr-CA"/>
        </w:rPr>
        <w:t>«</w:t>
      </w:r>
      <w:proofErr w:type="spellStart"/>
      <w:r w:rsidR="0016290D" w:rsidRPr="009928A1">
        <w:rPr>
          <w:rFonts w:ascii="GHEA Grapalat" w:hAnsi="GHEA Grapalat" w:cs="Sylfaen"/>
          <w:sz w:val="24"/>
          <w:szCs w:val="24"/>
          <w:lang w:val="fr-CA"/>
        </w:rPr>
        <w:t>Տիեզերական</w:t>
      </w:r>
      <w:proofErr w:type="spellEnd"/>
      <w:r w:rsidR="0016290D" w:rsidRPr="009928A1">
        <w:rPr>
          <w:rFonts w:ascii="GHEA Grapalat" w:hAnsi="GHEA Grapalat" w:cs="Sylfaen"/>
          <w:sz w:val="24"/>
          <w:szCs w:val="24"/>
          <w:lang w:val="fr-CA"/>
        </w:rPr>
        <w:t xml:space="preserve"> </w:t>
      </w:r>
      <w:proofErr w:type="spellStart"/>
      <w:r w:rsidR="0016290D" w:rsidRPr="009928A1">
        <w:rPr>
          <w:rFonts w:ascii="GHEA Grapalat" w:hAnsi="GHEA Grapalat" w:cs="Sylfaen"/>
          <w:sz w:val="24"/>
          <w:szCs w:val="24"/>
          <w:lang w:val="fr-CA"/>
        </w:rPr>
        <w:t>գործունեության</w:t>
      </w:r>
      <w:proofErr w:type="spellEnd"/>
      <w:r w:rsidR="0016290D" w:rsidRPr="009928A1">
        <w:rPr>
          <w:rFonts w:ascii="GHEA Grapalat" w:hAnsi="GHEA Grapalat" w:cs="Sylfaen"/>
          <w:sz w:val="24"/>
          <w:szCs w:val="24"/>
          <w:lang w:val="fr-CA"/>
        </w:rPr>
        <w:t xml:space="preserve"> </w:t>
      </w:r>
      <w:proofErr w:type="spellStart"/>
      <w:r w:rsidR="0016290D" w:rsidRPr="009928A1">
        <w:rPr>
          <w:rFonts w:ascii="GHEA Grapalat" w:hAnsi="GHEA Grapalat" w:cs="Sylfaen"/>
          <w:sz w:val="24"/>
          <w:szCs w:val="24"/>
          <w:lang w:val="fr-CA"/>
        </w:rPr>
        <w:t>մասին</w:t>
      </w:r>
      <w:proofErr w:type="spellEnd"/>
      <w:r w:rsidR="0016290D" w:rsidRPr="009928A1">
        <w:rPr>
          <w:rFonts w:ascii="GHEA Grapalat" w:hAnsi="GHEA Grapalat" w:cs="Sylfaen"/>
          <w:sz w:val="24"/>
          <w:szCs w:val="24"/>
          <w:lang w:val="fr-CA"/>
        </w:rPr>
        <w:t>»</w:t>
      </w:r>
      <w:r w:rsidR="0016290D" w:rsidRPr="009928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6290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6290D" w:rsidRPr="009928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2120A" w:rsidRPr="009928A1">
        <w:rPr>
          <w:rFonts w:ascii="GHEA Grapalat" w:hAnsi="GHEA Grapalat" w:cs="Sylfaen"/>
          <w:sz w:val="24"/>
          <w:szCs w:val="24"/>
          <w:lang w:val="fr-CA"/>
        </w:rPr>
        <w:t>օրենք</w:t>
      </w:r>
      <w:proofErr w:type="spellEnd"/>
      <w:r w:rsidR="0016290D" w:rsidRPr="009928A1">
        <w:rPr>
          <w:rFonts w:ascii="GHEA Grapalat" w:hAnsi="GHEA Grapalat" w:cs="Sylfaen"/>
          <w:sz w:val="24"/>
          <w:szCs w:val="24"/>
          <w:lang w:val="hy-AM"/>
        </w:rPr>
        <w:t>ի</w:t>
      </w:r>
      <w:r w:rsidR="00295FB9" w:rsidRPr="009928A1">
        <w:rPr>
          <w:rFonts w:ascii="GHEA Grapalat" w:hAnsi="GHEA Grapalat" w:cs="Sylfaen"/>
          <w:sz w:val="24"/>
          <w:szCs w:val="24"/>
          <w:lang w:val="hy-AM"/>
        </w:rPr>
        <w:t>ն</w:t>
      </w:r>
      <w:r w:rsidR="0016290D" w:rsidRPr="009928A1">
        <w:rPr>
          <w:rFonts w:ascii="GHEA Grapalat" w:hAnsi="GHEA Grapalat" w:cs="Sylfaen"/>
          <w:sz w:val="24"/>
          <w:szCs w:val="24"/>
          <w:lang w:val="hy-AM"/>
        </w:rPr>
        <w:t xml:space="preserve"> համապատասխան</w:t>
      </w:r>
      <w:r w:rsidRPr="009928A1">
        <w:rPr>
          <w:rFonts w:ascii="GHEA Grapalat" w:hAnsi="GHEA Grapalat"/>
          <w:sz w:val="24"/>
          <w:szCs w:val="24"/>
          <w:lang w:val="hy-AM"/>
        </w:rPr>
        <w:t>:</w:t>
      </w:r>
    </w:p>
    <w:p w14:paraId="14BFF469" w14:textId="77777777" w:rsidR="0016290D" w:rsidRPr="009928A1" w:rsidRDefault="0016290D" w:rsidP="009928A1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0B2B74E9" w14:textId="6D304FC6" w:rsidR="006C3FE5" w:rsidRPr="009928A1" w:rsidRDefault="00511649" w:rsidP="009928A1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9928A1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957862" w:rsidRPr="009928A1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bookmarkStart w:id="1" w:name="_Hlk54859301"/>
      <w:r w:rsidR="00957862" w:rsidRPr="009928A1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ՀԱՆՁՆԱԺՈՂՈՎԻ ԱՇԽԱՏԱՆՔԻ ԿԱԶՄԱԿԵՐՊՈՒՄԸ</w:t>
      </w:r>
      <w:bookmarkEnd w:id="1"/>
    </w:p>
    <w:p w14:paraId="710742C7" w14:textId="3E99C54D" w:rsidR="006C3FE5" w:rsidRPr="009928A1" w:rsidRDefault="006C3FE5" w:rsidP="009928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85FC58C" w14:textId="471B443E" w:rsidR="00957862" w:rsidRPr="009928A1" w:rsidRDefault="001311B9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="00596D5C" w:rsidRPr="009928A1">
        <w:rPr>
          <w:rFonts w:ascii="GHEA Grapalat" w:hAnsi="GHEA Grapalat"/>
          <w:sz w:val="24"/>
          <w:szCs w:val="24"/>
          <w:lang w:val="hy-AM"/>
        </w:rPr>
        <w:t>1</w:t>
      </w:r>
      <w:r w:rsidR="00957862" w:rsidRPr="009928A1">
        <w:rPr>
          <w:rFonts w:ascii="GHEA Grapalat" w:hAnsi="GHEA Grapalat"/>
          <w:sz w:val="24"/>
          <w:szCs w:val="24"/>
          <w:lang w:val="hy-AM"/>
        </w:rPr>
        <w:t>. Հանձնաժողովի նախագահը կազմակերպում, վարում և հսկում է քննության բոլոր փուլերը, համակարգում է քննության բոլոր մասնակիցների գործողությունները:</w:t>
      </w:r>
    </w:p>
    <w:p w14:paraId="2D2A4AE0" w14:textId="6D791530" w:rsidR="00957862" w:rsidRPr="009928A1" w:rsidRDefault="001311B9" w:rsidP="009928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1</w:t>
      </w:r>
      <w:r w:rsidR="00596D5C" w:rsidRPr="009928A1">
        <w:rPr>
          <w:rFonts w:ascii="GHEA Grapalat" w:hAnsi="GHEA Grapalat"/>
          <w:sz w:val="24"/>
          <w:szCs w:val="24"/>
          <w:lang w:val="hy-AM"/>
        </w:rPr>
        <w:t>2</w:t>
      </w:r>
      <w:r w:rsidR="00957862" w:rsidRPr="009928A1">
        <w:rPr>
          <w:rFonts w:ascii="GHEA Grapalat" w:hAnsi="GHEA Grapalat"/>
          <w:sz w:val="24"/>
          <w:szCs w:val="24"/>
          <w:lang w:val="hy-AM"/>
        </w:rPr>
        <w:t xml:space="preserve">. Քննության </w:t>
      </w:r>
      <w:r w:rsidR="0092584C" w:rsidRPr="009928A1">
        <w:rPr>
          <w:rFonts w:ascii="GHEA Grapalat" w:hAnsi="GHEA Grapalat"/>
          <w:sz w:val="24"/>
          <w:szCs w:val="24"/>
          <w:lang w:val="hy-AM"/>
        </w:rPr>
        <w:t>ընթացքում</w:t>
      </w:r>
      <w:r w:rsidR="00957862" w:rsidRPr="009928A1">
        <w:rPr>
          <w:rFonts w:ascii="GHEA Grapalat" w:hAnsi="GHEA Grapalat"/>
          <w:sz w:val="24"/>
          <w:szCs w:val="24"/>
          <w:lang w:val="hy-AM"/>
        </w:rPr>
        <w:t xml:space="preserve"> որոշումներն ընդունվում են հանձնաժողովի կողմից, </w:t>
      </w:r>
      <w:r w:rsidR="00236472" w:rsidRPr="009928A1">
        <w:rPr>
          <w:rFonts w:ascii="GHEA Grapalat" w:hAnsi="GHEA Grapalat"/>
          <w:sz w:val="24"/>
          <w:szCs w:val="24"/>
          <w:lang w:val="hy-AM"/>
        </w:rPr>
        <w:t xml:space="preserve">հանձնաժողովի նիստին ներկա </w:t>
      </w:r>
      <w:r w:rsidR="00717E88" w:rsidRPr="009928A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002189" w:rsidRPr="009928A1">
        <w:rPr>
          <w:rFonts w:ascii="GHEA Grapalat" w:hAnsi="GHEA Grapalat"/>
          <w:sz w:val="24"/>
          <w:szCs w:val="24"/>
          <w:lang w:val="hy-AM"/>
        </w:rPr>
        <w:t xml:space="preserve"> անդամների ձայների պարզ մեծամասնությամբ: Քվեարկության ընթացքում </w:t>
      </w:r>
      <w:r w:rsidR="00717E88" w:rsidRPr="009928A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002189" w:rsidRPr="009928A1">
        <w:rPr>
          <w:rFonts w:ascii="GHEA Grapalat" w:hAnsi="GHEA Grapalat"/>
          <w:sz w:val="24"/>
          <w:szCs w:val="24"/>
          <w:lang w:val="hy-AM"/>
        </w:rPr>
        <w:t xml:space="preserve"> յուրաքանչյուր անդամ ունի մեկ ձայնի իրավունք: Ձայների հավասարության դեպքում </w:t>
      </w:r>
      <w:r w:rsidR="00236472" w:rsidRPr="009928A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002189" w:rsidRPr="009928A1">
        <w:rPr>
          <w:rFonts w:ascii="GHEA Grapalat" w:hAnsi="GHEA Grapalat"/>
          <w:sz w:val="24"/>
          <w:szCs w:val="24"/>
          <w:lang w:val="hy-AM"/>
        </w:rPr>
        <w:t xml:space="preserve"> նախագահի ձայնը վճռորոշ է։</w:t>
      </w:r>
      <w:r w:rsidR="00957862" w:rsidRPr="009928A1">
        <w:rPr>
          <w:rFonts w:ascii="GHEA Grapalat" w:hAnsi="GHEA Grapalat"/>
          <w:sz w:val="24"/>
          <w:szCs w:val="24"/>
          <w:lang w:val="hy-AM"/>
        </w:rPr>
        <w:t xml:space="preserve"> Ընդունված որոշմանը չհամաձայնելու դեպքում, հանձնաժողովի անդամն իրավունք ունի այդ մասին իր կարծիքն արտահայտել գրավոր </w:t>
      </w:r>
      <w:proofErr w:type="spellStart"/>
      <w:r w:rsidR="00957862" w:rsidRPr="009928A1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="00957862" w:rsidRPr="009928A1">
        <w:rPr>
          <w:rFonts w:ascii="GHEA Grapalat" w:hAnsi="GHEA Grapalat"/>
          <w:sz w:val="24"/>
          <w:szCs w:val="24"/>
          <w:lang w:val="hy-AM"/>
        </w:rPr>
        <w:t>:</w:t>
      </w:r>
    </w:p>
    <w:p w14:paraId="056FA729" w14:textId="3DFEFBC0" w:rsidR="00CA248B" w:rsidRPr="009928A1" w:rsidRDefault="001311B9" w:rsidP="009928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9928A1">
        <w:rPr>
          <w:rFonts w:ascii="GHEA Grapalat" w:hAnsi="GHEA Grapalat"/>
          <w:lang w:val="hy-AM"/>
        </w:rPr>
        <w:t>1</w:t>
      </w:r>
      <w:r w:rsidR="00596D5C" w:rsidRPr="009928A1">
        <w:rPr>
          <w:rFonts w:ascii="GHEA Grapalat" w:hAnsi="GHEA Grapalat"/>
          <w:lang w:val="hy-AM"/>
        </w:rPr>
        <w:t>3</w:t>
      </w:r>
      <w:r w:rsidRPr="009928A1">
        <w:rPr>
          <w:rFonts w:ascii="GHEA Grapalat" w:hAnsi="GHEA Grapalat"/>
          <w:lang w:val="hy-AM"/>
        </w:rPr>
        <w:t>.</w:t>
      </w:r>
      <w:r w:rsidR="00CA248B" w:rsidRPr="009928A1">
        <w:rPr>
          <w:rFonts w:ascii="GHEA Grapalat" w:hAnsi="GHEA Grapalat"/>
          <w:lang w:val="hy-AM"/>
        </w:rPr>
        <w:t xml:space="preserve"> </w:t>
      </w:r>
      <w:r w:rsidR="009A4174" w:rsidRPr="009928A1">
        <w:rPr>
          <w:rFonts w:ascii="GHEA Grapalat" w:hAnsi="GHEA Grapalat"/>
          <w:lang w:val="hy-AM"/>
        </w:rPr>
        <w:t>Ք</w:t>
      </w:r>
      <w:r w:rsidR="00CA248B" w:rsidRPr="009928A1">
        <w:rPr>
          <w:rFonts w:ascii="GHEA Grapalat" w:hAnsi="GHEA Grapalat"/>
          <w:lang w:val="hy-AM"/>
        </w:rPr>
        <w:t xml:space="preserve">ննության հետ կապված հարցերի վերաբերյալ հանձնաժողովի նախագահի ցուցումները պարտադիր են կատարման` պատահարի քննության և հանձնաժողովի </w:t>
      </w:r>
      <w:r w:rsidR="00F425D1" w:rsidRPr="009928A1">
        <w:rPr>
          <w:rFonts w:ascii="GHEA Grapalat" w:hAnsi="GHEA Grapalat"/>
          <w:lang w:val="hy-AM"/>
        </w:rPr>
        <w:t>աշխատանքն ապահովող բոլոր անձանց կողմից</w:t>
      </w:r>
      <w:r w:rsidR="00CA248B" w:rsidRPr="009928A1">
        <w:rPr>
          <w:rFonts w:ascii="GHEA Grapalat" w:hAnsi="GHEA Grapalat"/>
          <w:lang w:val="hy-AM"/>
        </w:rPr>
        <w:t>:</w:t>
      </w:r>
    </w:p>
    <w:p w14:paraId="781E9487" w14:textId="55368CDE" w:rsidR="00CA248B" w:rsidRPr="009928A1" w:rsidRDefault="003D71F5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1</w:t>
      </w:r>
      <w:r w:rsidR="00596D5C" w:rsidRPr="009928A1">
        <w:rPr>
          <w:rFonts w:ascii="GHEA Grapalat" w:hAnsi="GHEA Grapalat"/>
          <w:sz w:val="24"/>
          <w:szCs w:val="24"/>
          <w:lang w:val="hy-AM"/>
        </w:rPr>
        <w:t>4</w:t>
      </w:r>
      <w:r w:rsidRPr="009928A1">
        <w:rPr>
          <w:rFonts w:ascii="GHEA Grapalat" w:hAnsi="GHEA Grapalat"/>
          <w:sz w:val="24"/>
          <w:szCs w:val="24"/>
          <w:lang w:val="hy-AM"/>
        </w:rPr>
        <w:t>.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Հանձնաժողովի նիստերը </w:t>
      </w:r>
      <w:proofErr w:type="spellStart"/>
      <w:r w:rsidR="00CA248B" w:rsidRPr="009928A1">
        <w:rPr>
          <w:rFonts w:ascii="GHEA Grapalat" w:hAnsi="GHEA Grapalat"/>
          <w:sz w:val="24"/>
          <w:szCs w:val="24"/>
          <w:lang w:val="hy-AM"/>
        </w:rPr>
        <w:t>ձևակերպվում</w:t>
      </w:r>
      <w:proofErr w:type="spellEnd"/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 են </w:t>
      </w:r>
      <w:proofErr w:type="spellStart"/>
      <w:r w:rsidR="00CA248B" w:rsidRPr="009928A1">
        <w:rPr>
          <w:rFonts w:ascii="GHEA Grapalat" w:hAnsi="GHEA Grapalat"/>
          <w:sz w:val="24"/>
          <w:szCs w:val="24"/>
          <w:lang w:val="hy-AM"/>
        </w:rPr>
        <w:t>արձանագրություններով</w:t>
      </w:r>
      <w:proofErr w:type="spellEnd"/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, որոնցում արտացոլվում են քննարկվող հարցերը, ընդունված որոշումները, հանձնաժողովի նախագահի ցուցումները: Քննարկվող հարցերի վերաբերյալ տարաձայնությունների առկայության դեպքում արձանագրությունում արտահայտվում են կողմերի դիրքորոշումները: Արձանագրություններն ստորագրվում </w:t>
      </w:r>
      <w:r w:rsidR="00093D93" w:rsidRPr="009928A1">
        <w:rPr>
          <w:rFonts w:ascii="GHEA Grapalat" w:hAnsi="GHEA Grapalat"/>
          <w:sz w:val="24"/>
          <w:szCs w:val="24"/>
          <w:lang w:val="hy-AM"/>
        </w:rPr>
        <w:t>են</w:t>
      </w:r>
      <w:r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6DD" w:rsidRPr="009928A1">
        <w:rPr>
          <w:rFonts w:ascii="GHEA Grapalat" w:hAnsi="GHEA Grapalat"/>
          <w:sz w:val="24"/>
          <w:szCs w:val="24"/>
          <w:lang w:val="hy-AM"/>
        </w:rPr>
        <w:t xml:space="preserve">Հանձնաժողովի 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նախագահի </w:t>
      </w:r>
      <w:r w:rsidR="00ED06DD" w:rsidRPr="009928A1">
        <w:rPr>
          <w:rFonts w:ascii="GHEA Grapalat" w:hAnsi="GHEA Grapalat"/>
          <w:sz w:val="24"/>
          <w:szCs w:val="24"/>
          <w:lang w:val="hy-AM"/>
        </w:rPr>
        <w:t xml:space="preserve">և անդամների 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կողմից:</w:t>
      </w:r>
    </w:p>
    <w:p w14:paraId="22CB1D16" w14:textId="75871371" w:rsidR="00CA248B" w:rsidRPr="009928A1" w:rsidRDefault="00B26187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596D5C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B120E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.Հանձնաժողով</w:t>
      </w:r>
      <w:r w:rsidR="00ED06D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B120E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կողմից հրավիրված համապատասխան մասնագետ</w:t>
      </w:r>
      <w:r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</w:t>
      </w:r>
      <w:r w:rsidR="00B120E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ED06D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B120E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</w:t>
      </w:r>
      <w:r w:rsidR="00ED06D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B120E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փորձագետ</w:t>
      </w:r>
      <w:r w:rsidRPr="009928A1">
        <w:rPr>
          <w:rFonts w:ascii="GHEA Grapalat" w:hAnsi="GHEA Grapalat"/>
          <w:sz w:val="24"/>
          <w:szCs w:val="24"/>
          <w:lang w:val="hy-AM"/>
        </w:rPr>
        <w:t>ին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 հանձնաժողովի նախագահ</w:t>
      </w:r>
      <w:r w:rsidRPr="009928A1">
        <w:rPr>
          <w:rFonts w:ascii="GHEA Grapalat" w:hAnsi="GHEA Grapalat"/>
          <w:sz w:val="24"/>
          <w:szCs w:val="24"/>
          <w:lang w:val="hy-AM"/>
        </w:rPr>
        <w:t>ը գրավոր ներկայացնում է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 լուծում պահանջող հարցերի ցանկ</w:t>
      </w:r>
      <w:r w:rsidRPr="009928A1">
        <w:rPr>
          <w:rFonts w:ascii="GHEA Grapalat" w:hAnsi="GHEA Grapalat"/>
          <w:sz w:val="24"/>
          <w:szCs w:val="24"/>
          <w:lang w:val="hy-AM"/>
        </w:rPr>
        <w:t>ը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: </w:t>
      </w:r>
      <w:r w:rsidR="00BF7683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Մասնագետը և (կամ) </w:t>
      </w:r>
      <w:proofErr w:type="spellStart"/>
      <w:r w:rsidR="00BF7683" w:rsidRPr="009928A1">
        <w:rPr>
          <w:rFonts w:ascii="GHEA Grapalat" w:hAnsi="GHEA Grapalat"/>
          <w:sz w:val="24"/>
          <w:szCs w:val="24"/>
          <w:lang w:val="hy-AM"/>
        </w:rPr>
        <w:t>փորձագետն</w:t>
      </w:r>
      <w:proofErr w:type="spellEnd"/>
      <w:r w:rsidR="00BF7683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իր աշխատանքները կատարում է ինքնուրույն` այն համաձայնեցնելով հանձնաժողովի նախագահի հետ:</w:t>
      </w:r>
    </w:p>
    <w:p w14:paraId="65279ECB" w14:textId="143DB0D5" w:rsidR="00CA248B" w:rsidRPr="009928A1" w:rsidRDefault="00596D5C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16</w:t>
      </w:r>
      <w:r w:rsidR="009F2183" w:rsidRPr="009928A1">
        <w:rPr>
          <w:rFonts w:ascii="GHEA Grapalat" w:hAnsi="GHEA Grapalat"/>
          <w:sz w:val="24"/>
          <w:szCs w:val="24"/>
          <w:lang w:val="hy-AM"/>
        </w:rPr>
        <w:t>.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Աշխատանքի արդյունքները </w:t>
      </w:r>
      <w:r w:rsidR="00B120E1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մասնագետը և </w:t>
      </w:r>
      <w:r w:rsidR="00ED06D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(կամ) </w:t>
      </w:r>
      <w:r w:rsidR="00B120E1" w:rsidRPr="009928A1">
        <w:rPr>
          <w:rFonts w:ascii="GHEA Grapalat" w:hAnsi="GHEA Grapalat"/>
          <w:sz w:val="24"/>
          <w:szCs w:val="24"/>
          <w:lang w:val="hy-AM"/>
        </w:rPr>
        <w:t>փորձագետը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B26187" w:rsidRPr="009928A1">
        <w:rPr>
          <w:rFonts w:ascii="GHEA Grapalat" w:hAnsi="GHEA Grapalat"/>
          <w:sz w:val="24"/>
          <w:szCs w:val="24"/>
          <w:lang w:val="hy-AM"/>
        </w:rPr>
        <w:t xml:space="preserve">ներկայացնում են 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եզրակացության տեսքով, որը քննարկվում է հանձնաժողովի նիստում: Քննարկման ընթացքում </w:t>
      </w:r>
      <w:r w:rsidR="00B26187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մասնագետի</w:t>
      </w:r>
      <w:r w:rsidR="00ED06D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B26187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="00ED06D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(կամ)</w:t>
      </w:r>
      <w:r w:rsidR="00B26187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փորձագետի</w:t>
      </w:r>
      <w:r w:rsidR="00ED06DD" w:rsidRPr="009928A1">
        <w:rPr>
          <w:rFonts w:ascii="GHEA Grapalat" w:hAnsi="GHEA Grapalat"/>
          <w:sz w:val="24"/>
          <w:szCs w:val="24"/>
          <w:lang w:val="hy-AM"/>
        </w:rPr>
        <w:t>ն կարող են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 առ</w:t>
      </w:r>
      <w:r w:rsidR="00ED06DD" w:rsidRPr="009928A1">
        <w:rPr>
          <w:rFonts w:ascii="GHEA Grapalat" w:hAnsi="GHEA Grapalat"/>
          <w:sz w:val="24"/>
          <w:szCs w:val="24"/>
          <w:lang w:val="hy-AM"/>
        </w:rPr>
        <w:t>ա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ջ</w:t>
      </w:r>
      <w:r w:rsidR="00ED06DD" w:rsidRPr="009928A1">
        <w:rPr>
          <w:rFonts w:ascii="GHEA Grapalat" w:hAnsi="GHEA Grapalat"/>
          <w:sz w:val="24"/>
          <w:szCs w:val="24"/>
          <w:lang w:val="hy-AM"/>
        </w:rPr>
        <w:t>ա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դրվել լրացուցիչ հարցեր, որոնց պատասխանները </w:t>
      </w:r>
      <w:r w:rsidR="00B26187" w:rsidRPr="009928A1">
        <w:rPr>
          <w:rFonts w:ascii="GHEA Grapalat" w:hAnsi="GHEA Grapalat"/>
          <w:sz w:val="24"/>
          <w:szCs w:val="24"/>
          <w:lang w:val="hy-AM"/>
        </w:rPr>
        <w:t xml:space="preserve">ներկայացվում են 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եզրակացության տեսքով:</w:t>
      </w:r>
    </w:p>
    <w:p w14:paraId="3C03CEBA" w14:textId="080BD1C1" w:rsidR="00CA248B" w:rsidRPr="009928A1" w:rsidRDefault="00596D5C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17</w:t>
      </w:r>
      <w:r w:rsidR="00210DC1" w:rsidRPr="009928A1">
        <w:rPr>
          <w:rFonts w:ascii="GHEA Grapalat" w:hAnsi="GHEA Grapalat"/>
          <w:sz w:val="24"/>
          <w:szCs w:val="24"/>
          <w:lang w:val="hy-AM"/>
        </w:rPr>
        <w:t>.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>Ե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զրակացութ</w:t>
      </w:r>
      <w:r w:rsidR="00633ABD" w:rsidRPr="009928A1">
        <w:rPr>
          <w:rFonts w:ascii="GHEA Grapalat" w:hAnsi="GHEA Grapalat"/>
          <w:sz w:val="24"/>
          <w:szCs w:val="24"/>
          <w:lang w:val="hy-AM"/>
        </w:rPr>
        <w:t xml:space="preserve">յունը քննարկվում է հանձնաժողովի 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կողմից և կցվում 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 xml:space="preserve">է 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քննության նյութերին:</w:t>
      </w:r>
    </w:p>
    <w:p w14:paraId="5FBDB4C7" w14:textId="0D6AACD7" w:rsidR="00CA248B" w:rsidRPr="009928A1" w:rsidRDefault="00596D5C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18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. </w:t>
      </w:r>
      <w:r w:rsidR="00864BF3" w:rsidRPr="009928A1">
        <w:rPr>
          <w:rFonts w:ascii="GHEA Grapalat" w:hAnsi="GHEA Grapalat"/>
          <w:sz w:val="24"/>
          <w:szCs w:val="24"/>
          <w:lang w:val="hy-AM"/>
        </w:rPr>
        <w:t>Ք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ննության 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>արդյունքներով Հանձնաժողովն կազմում է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 քննության վերջնական հաշվետվություն (այսուհետ` 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>Հ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աշվետվություն)</w:t>
      </w:r>
      <w:r w:rsidR="009F2183" w:rsidRPr="009928A1">
        <w:rPr>
          <w:rFonts w:ascii="GHEA Grapalat" w:hAnsi="GHEA Grapalat"/>
          <w:sz w:val="24"/>
          <w:szCs w:val="24"/>
          <w:lang w:val="hy-AM"/>
        </w:rPr>
        <w:t>:</w:t>
      </w:r>
    </w:p>
    <w:p w14:paraId="4A2A0662" w14:textId="15154B81" w:rsidR="00CA248B" w:rsidRPr="009928A1" w:rsidRDefault="00596D5C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lastRenderedPageBreak/>
        <w:t>19</w:t>
      </w:r>
      <w:r w:rsidR="009F2183" w:rsidRPr="009928A1">
        <w:rPr>
          <w:rFonts w:ascii="GHEA Grapalat" w:hAnsi="GHEA Grapalat"/>
          <w:sz w:val="24"/>
          <w:szCs w:val="24"/>
          <w:lang w:val="hy-AM"/>
        </w:rPr>
        <w:t>.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Հաշվետվությ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>ու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ն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>ը ստորագրվում է Հանձնաժողովի նախագահի և անդամների կողմից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: Հաշվետվության բովանդակության հետ 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>չհամաձայնվելու դեպքում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 հանձնաժողովի անդամ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 xml:space="preserve">ի առանձին դիրքորոշումը՝ 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գրավոր տեսքով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>, կցվում է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>Հաշվետվությանը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:</w:t>
      </w:r>
    </w:p>
    <w:p w14:paraId="0980CDC6" w14:textId="734597CA" w:rsidR="00CA248B" w:rsidRPr="009928A1" w:rsidRDefault="000E3395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2</w:t>
      </w:r>
      <w:r w:rsidR="00596D5C" w:rsidRPr="009928A1">
        <w:rPr>
          <w:rFonts w:ascii="GHEA Grapalat" w:hAnsi="GHEA Grapalat"/>
          <w:sz w:val="24"/>
          <w:szCs w:val="24"/>
          <w:lang w:val="hy-AM"/>
        </w:rPr>
        <w:t>0</w:t>
      </w:r>
      <w:r w:rsidR="00650BAA" w:rsidRPr="009928A1">
        <w:rPr>
          <w:rFonts w:ascii="GHEA Grapalat" w:hAnsi="GHEA Grapalat"/>
          <w:sz w:val="24"/>
          <w:szCs w:val="24"/>
          <w:lang w:val="hy-AM"/>
        </w:rPr>
        <w:t>.</w:t>
      </w:r>
      <w:r w:rsidR="00835470" w:rsidRPr="009928A1">
        <w:rPr>
          <w:rFonts w:ascii="GHEA Grapalat" w:hAnsi="GHEA Grapalat"/>
          <w:sz w:val="24"/>
          <w:szCs w:val="24"/>
          <w:lang w:val="hy-AM"/>
        </w:rPr>
        <w:t>Հ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>աշվետվություն</w:t>
      </w:r>
      <w:r w:rsidR="008B5C9E" w:rsidRPr="009928A1">
        <w:rPr>
          <w:rFonts w:ascii="GHEA Grapalat" w:hAnsi="GHEA Grapalat"/>
          <w:sz w:val="24"/>
          <w:szCs w:val="24"/>
          <w:lang w:val="hy-AM"/>
        </w:rPr>
        <w:t>ը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D7714A" w:rsidRPr="009928A1">
        <w:rPr>
          <w:rFonts w:ascii="GHEA Grapalat" w:hAnsi="GHEA Grapalat"/>
          <w:sz w:val="24"/>
          <w:szCs w:val="24"/>
          <w:lang w:val="hy-AM"/>
        </w:rPr>
        <w:t xml:space="preserve">գրավոր </w:t>
      </w:r>
      <w:r w:rsidR="008B5C9E" w:rsidRPr="009928A1">
        <w:rPr>
          <w:rFonts w:ascii="GHEA Grapalat" w:hAnsi="GHEA Grapalat"/>
          <w:sz w:val="24"/>
          <w:szCs w:val="24"/>
          <w:lang w:val="hy-AM"/>
        </w:rPr>
        <w:t>ներկայացվում</w:t>
      </w:r>
      <w:r w:rsidR="00CA248B" w:rsidRPr="009928A1">
        <w:rPr>
          <w:rFonts w:ascii="GHEA Grapalat" w:hAnsi="GHEA Grapalat"/>
          <w:sz w:val="24"/>
          <w:szCs w:val="24"/>
          <w:lang w:val="hy-AM"/>
        </w:rPr>
        <w:t xml:space="preserve"> է</w:t>
      </w:r>
      <w:r w:rsidR="008B5C9E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E03069" w:rsidRPr="009928A1">
        <w:rPr>
          <w:rFonts w:ascii="GHEA Grapalat" w:hAnsi="GHEA Grapalat"/>
          <w:sz w:val="24"/>
          <w:szCs w:val="24"/>
          <w:lang w:val="hy-AM"/>
        </w:rPr>
        <w:t>Լիազոր մարմնի ղեկավարին</w:t>
      </w:r>
      <w:r w:rsidR="00295FB9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8B5C9E" w:rsidRPr="009928A1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9496F" w:rsidRPr="009928A1">
        <w:rPr>
          <w:rFonts w:ascii="GHEA Grapalat" w:hAnsi="GHEA Grapalat"/>
          <w:sz w:val="24"/>
          <w:szCs w:val="24"/>
          <w:lang w:val="hy-AM"/>
        </w:rPr>
        <w:t xml:space="preserve">տիեզերական տեխնիկայի </w:t>
      </w:r>
      <w:r w:rsidR="0099496F" w:rsidRPr="009928A1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="0099496F" w:rsidRPr="009928A1">
        <w:rPr>
          <w:rFonts w:ascii="GHEA Grapalat" w:hAnsi="GHEA Grapalat"/>
          <w:spacing w:val="-8"/>
          <w:sz w:val="24"/>
          <w:szCs w:val="24"/>
          <w:lang w:val="hy-AM"/>
        </w:rPr>
        <w:t xml:space="preserve"> (կամ) </w:t>
      </w:r>
      <w:r w:rsidR="0099496F" w:rsidRPr="009928A1">
        <w:rPr>
          <w:rFonts w:ascii="GHEA Grapalat" w:hAnsi="GHEA Grapalat"/>
          <w:sz w:val="24"/>
          <w:szCs w:val="24"/>
          <w:lang w:val="hy-AM"/>
        </w:rPr>
        <w:t xml:space="preserve">օբյեկտի </w:t>
      </w:r>
      <w:proofErr w:type="spellStart"/>
      <w:r w:rsidR="0099496F" w:rsidRPr="009928A1">
        <w:rPr>
          <w:rFonts w:ascii="GHEA Grapalat" w:hAnsi="GHEA Grapalat"/>
          <w:sz w:val="24"/>
          <w:szCs w:val="24"/>
          <w:lang w:val="hy-AM"/>
        </w:rPr>
        <w:t>շահագործողին</w:t>
      </w:r>
      <w:proofErr w:type="spellEnd"/>
      <w:r w:rsidR="008B5C9E" w:rsidRPr="009928A1">
        <w:rPr>
          <w:rFonts w:ascii="GHEA Grapalat" w:hAnsi="GHEA Grapalat"/>
          <w:sz w:val="24"/>
          <w:szCs w:val="24"/>
          <w:lang w:val="hy-AM"/>
        </w:rPr>
        <w:t>:</w:t>
      </w:r>
    </w:p>
    <w:p w14:paraId="47364619" w14:textId="70FE6ED3" w:rsidR="00650BAA" w:rsidRPr="009928A1" w:rsidRDefault="008B5C9E" w:rsidP="009928A1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2</w:t>
      </w:r>
      <w:r w:rsidR="00596D5C" w:rsidRPr="009928A1">
        <w:rPr>
          <w:rFonts w:ascii="GHEA Grapalat" w:hAnsi="GHEA Grapalat"/>
          <w:sz w:val="24"/>
          <w:szCs w:val="24"/>
          <w:lang w:val="hy-AM"/>
        </w:rPr>
        <w:t>1</w:t>
      </w:r>
      <w:r w:rsidRPr="009928A1">
        <w:rPr>
          <w:rFonts w:ascii="GHEA Grapalat" w:hAnsi="GHEA Grapalat"/>
          <w:sz w:val="24"/>
          <w:szCs w:val="24"/>
          <w:lang w:val="hy-AM"/>
        </w:rPr>
        <w:t>.</w:t>
      </w:r>
      <w:r w:rsidR="00DD21CC" w:rsidRPr="009928A1">
        <w:rPr>
          <w:rFonts w:ascii="GHEA Grapalat" w:hAnsi="GHEA Grapalat"/>
          <w:sz w:val="24"/>
          <w:szCs w:val="24"/>
          <w:lang w:val="hy-AM"/>
        </w:rPr>
        <w:t>Հաշվետվության ներկայացումից հետո Հանձնաժողովի գործունեությունը դադարեցվում է</w:t>
      </w:r>
      <w:r w:rsidR="00FD2E81" w:rsidRPr="009928A1">
        <w:rPr>
          <w:rFonts w:ascii="GHEA Grapalat" w:hAnsi="GHEA Grapalat"/>
          <w:sz w:val="24"/>
          <w:szCs w:val="24"/>
          <w:lang w:val="hy-AM"/>
        </w:rPr>
        <w:t>:</w:t>
      </w:r>
      <w:r w:rsidR="00DD21CC"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FD2E81" w:rsidRPr="009928A1">
        <w:rPr>
          <w:rFonts w:ascii="GHEA Grapalat" w:hAnsi="GHEA Grapalat"/>
          <w:sz w:val="24"/>
          <w:szCs w:val="24"/>
          <w:lang w:val="hy-AM"/>
        </w:rPr>
        <w:t>Ք</w:t>
      </w:r>
      <w:r w:rsidR="00650BAA" w:rsidRPr="009928A1">
        <w:rPr>
          <w:rFonts w:ascii="GHEA Grapalat" w:hAnsi="GHEA Grapalat"/>
          <w:sz w:val="24"/>
          <w:szCs w:val="24"/>
          <w:lang w:val="hy-AM"/>
        </w:rPr>
        <w:t xml:space="preserve">ննության նյութերը </w:t>
      </w:r>
      <w:r w:rsidR="0040371F" w:rsidRPr="009928A1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9928A1">
        <w:rPr>
          <w:rFonts w:ascii="GHEA Grapalat" w:hAnsi="GHEA Grapalat"/>
          <w:sz w:val="24"/>
          <w:szCs w:val="24"/>
          <w:lang w:val="hy-AM"/>
        </w:rPr>
        <w:t>Հ</w:t>
      </w:r>
      <w:r w:rsidR="00650BAA" w:rsidRPr="009928A1">
        <w:rPr>
          <w:rFonts w:ascii="GHEA Grapalat" w:hAnsi="GHEA Grapalat"/>
          <w:sz w:val="24"/>
          <w:szCs w:val="24"/>
          <w:lang w:val="hy-AM"/>
        </w:rPr>
        <w:t xml:space="preserve">աշվետվությունը պահպանվում են </w:t>
      </w:r>
      <w:r w:rsidR="0040371F" w:rsidRPr="009928A1">
        <w:rPr>
          <w:rFonts w:ascii="GHEA Grapalat" w:hAnsi="GHEA Grapalat"/>
          <w:sz w:val="24"/>
          <w:szCs w:val="24"/>
          <w:lang w:val="hy-AM"/>
        </w:rPr>
        <w:t>տ</w:t>
      </w:r>
      <w:r w:rsidR="0040371F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իեզերական գործունեության բնագավառի պետական կառավարման </w:t>
      </w:r>
      <w:r w:rsidR="00D60DD0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="0040371F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իազոր մարմն</w:t>
      </w:r>
      <w:r w:rsidR="00BE6F4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="0040371F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BE6F4D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ոտ</w:t>
      </w:r>
      <w:r w:rsidR="00650BAA" w:rsidRPr="009928A1">
        <w:rPr>
          <w:rFonts w:ascii="GHEA Grapalat" w:hAnsi="GHEA Grapalat"/>
          <w:sz w:val="24"/>
          <w:szCs w:val="24"/>
          <w:lang w:val="hy-AM"/>
        </w:rPr>
        <w:t>:</w:t>
      </w:r>
    </w:p>
    <w:p w14:paraId="60D8FDC1" w14:textId="36E63484" w:rsidR="00BF21C4" w:rsidRPr="009928A1" w:rsidRDefault="00BF21C4" w:rsidP="009928A1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2</w:t>
      </w:r>
      <w:r w:rsidR="00596D5C" w:rsidRPr="009928A1">
        <w:rPr>
          <w:rFonts w:ascii="GHEA Grapalat" w:hAnsi="GHEA Grapalat"/>
          <w:sz w:val="24"/>
          <w:szCs w:val="24"/>
          <w:lang w:val="hy-AM"/>
        </w:rPr>
        <w:t>2</w:t>
      </w:r>
      <w:r w:rsidRPr="009928A1">
        <w:rPr>
          <w:rFonts w:ascii="GHEA Grapalat" w:hAnsi="GHEA Grapalat"/>
          <w:sz w:val="24"/>
          <w:szCs w:val="24"/>
          <w:lang w:val="hy-AM"/>
        </w:rPr>
        <w:t xml:space="preserve">. </w:t>
      </w:r>
      <w:r w:rsidR="008B5C9E" w:rsidRPr="009928A1">
        <w:rPr>
          <w:rFonts w:ascii="GHEA Grapalat" w:hAnsi="GHEA Grapalat"/>
          <w:sz w:val="24"/>
          <w:szCs w:val="24"/>
          <w:lang w:val="hy-AM"/>
        </w:rPr>
        <w:t>Տ</w:t>
      </w:r>
      <w:r w:rsidRPr="009928A1">
        <w:rPr>
          <w:rFonts w:ascii="GHEA Grapalat" w:hAnsi="GHEA Grapalat"/>
          <w:sz w:val="24"/>
          <w:szCs w:val="24"/>
          <w:lang w:val="hy-AM"/>
        </w:rPr>
        <w:t xml:space="preserve">իեզերական տեխնիկայի </w:t>
      </w:r>
      <w:r w:rsidRPr="009928A1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Pr="009928A1">
        <w:rPr>
          <w:rFonts w:ascii="GHEA Grapalat" w:hAnsi="GHEA Grapalat"/>
          <w:spacing w:val="-8"/>
          <w:sz w:val="24"/>
          <w:szCs w:val="24"/>
          <w:lang w:val="hy-AM"/>
        </w:rPr>
        <w:t xml:space="preserve"> (կամ) </w:t>
      </w:r>
      <w:r w:rsidRPr="009928A1">
        <w:rPr>
          <w:rFonts w:ascii="GHEA Grapalat" w:hAnsi="GHEA Grapalat"/>
          <w:sz w:val="24"/>
          <w:szCs w:val="24"/>
          <w:lang w:val="hy-AM"/>
        </w:rPr>
        <w:t>օբյեկտի հետ տեղի ունեցած յուրաքանչյուր պատահար ենթակա է պարտադիր հաշվառման` տ</w:t>
      </w:r>
      <w:r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իեզերական գործունեության բնագավառի պետական կառավարման </w:t>
      </w:r>
      <w:r w:rsidR="00D60DD0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Լ</w:t>
      </w:r>
      <w:r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իազոր մարմնի կողմից</w:t>
      </w:r>
      <w:r w:rsidRPr="009928A1">
        <w:rPr>
          <w:rFonts w:ascii="GHEA Grapalat" w:hAnsi="GHEA Grapalat"/>
          <w:sz w:val="24"/>
          <w:szCs w:val="24"/>
          <w:lang w:val="hy-AM"/>
        </w:rPr>
        <w:t xml:space="preserve">: </w:t>
      </w:r>
      <w:r w:rsidR="00EF68C3" w:rsidRPr="009928A1">
        <w:rPr>
          <w:rFonts w:ascii="GHEA Grapalat" w:hAnsi="GHEA Grapalat"/>
          <w:sz w:val="24"/>
          <w:szCs w:val="24"/>
          <w:lang w:val="hy-AM"/>
        </w:rPr>
        <w:t xml:space="preserve">Հաշվառումը կատարվում է </w:t>
      </w:r>
      <w:r w:rsidR="00236472" w:rsidRPr="009928A1">
        <w:rPr>
          <w:rFonts w:ascii="GHEA Grapalat" w:hAnsi="GHEA Grapalat"/>
          <w:sz w:val="24"/>
          <w:szCs w:val="24"/>
          <w:lang w:val="hy-AM"/>
        </w:rPr>
        <w:t>տիեզերական գործունեության իրականացման ընթացքում արձանագրված պատահարների</w:t>
      </w:r>
      <w:r w:rsidR="00EF68C3" w:rsidRPr="009928A1">
        <w:rPr>
          <w:rFonts w:ascii="GHEA Grapalat" w:hAnsi="GHEA Grapalat"/>
          <w:sz w:val="24"/>
          <w:szCs w:val="24"/>
          <w:lang w:val="hy-AM"/>
        </w:rPr>
        <w:t xml:space="preserve"> գրանցման մատյանում</w:t>
      </w:r>
      <w:r w:rsidR="00236472" w:rsidRPr="009928A1">
        <w:rPr>
          <w:rFonts w:ascii="GHEA Grapalat" w:hAnsi="GHEA Grapalat"/>
          <w:sz w:val="24"/>
          <w:szCs w:val="24"/>
          <w:lang w:val="hy-AM"/>
        </w:rPr>
        <w:t>։</w:t>
      </w:r>
    </w:p>
    <w:p w14:paraId="631E00F5" w14:textId="6FCBC235" w:rsidR="00A52636" w:rsidRPr="009928A1" w:rsidRDefault="00A52636" w:rsidP="009928A1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2</w:t>
      </w:r>
      <w:r w:rsidR="00FB3F22" w:rsidRPr="009928A1">
        <w:rPr>
          <w:rFonts w:ascii="GHEA Grapalat" w:hAnsi="GHEA Grapalat"/>
          <w:sz w:val="24"/>
          <w:szCs w:val="24"/>
          <w:lang w:val="hy-AM"/>
        </w:rPr>
        <w:t>3</w:t>
      </w:r>
      <w:r w:rsidRPr="009928A1">
        <w:rPr>
          <w:rFonts w:ascii="GHEA Grapalat" w:hAnsi="GHEA Grapalat"/>
          <w:sz w:val="24"/>
          <w:szCs w:val="24"/>
          <w:lang w:val="hy-AM"/>
        </w:rPr>
        <w:t>.Քննության ավարտից հետո՝ նոր հանգամանքների ի հայտ գալու պարագայում նշ</w:t>
      </w:r>
      <w:r w:rsidR="00DF6BD9" w:rsidRPr="009928A1">
        <w:rPr>
          <w:rFonts w:ascii="GHEA Grapalat" w:hAnsi="GHEA Grapalat"/>
          <w:sz w:val="24"/>
          <w:szCs w:val="24"/>
          <w:lang w:val="hy-AM"/>
        </w:rPr>
        <w:t>ա</w:t>
      </w:r>
      <w:r w:rsidRPr="009928A1">
        <w:rPr>
          <w:rFonts w:ascii="GHEA Grapalat" w:hAnsi="GHEA Grapalat"/>
          <w:sz w:val="24"/>
          <w:szCs w:val="24"/>
          <w:lang w:val="hy-AM"/>
        </w:rPr>
        <w:t>նակվում է նոր քննություն՝ սույն կարգի համաձայն</w:t>
      </w:r>
      <w:r w:rsidR="004D5D51" w:rsidRPr="009928A1">
        <w:rPr>
          <w:rFonts w:ascii="GHEA Grapalat" w:hAnsi="GHEA Grapalat"/>
          <w:sz w:val="24"/>
          <w:szCs w:val="24"/>
          <w:lang w:val="hy-AM"/>
        </w:rPr>
        <w:t>՝ ստեղծելով նոր հանձնաժողով</w:t>
      </w:r>
      <w:r w:rsidRPr="009928A1">
        <w:rPr>
          <w:rFonts w:ascii="GHEA Grapalat" w:hAnsi="GHEA Grapalat"/>
          <w:sz w:val="24"/>
          <w:szCs w:val="24"/>
          <w:lang w:val="hy-AM"/>
        </w:rPr>
        <w:t>:</w:t>
      </w:r>
    </w:p>
    <w:p w14:paraId="5828484D" w14:textId="77777777" w:rsidR="00BA3F1C" w:rsidRPr="009928A1" w:rsidRDefault="00BA3F1C" w:rsidP="009928A1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5E5D0C5C" w14:textId="32B008A1" w:rsidR="006C3FE5" w:rsidRPr="009928A1" w:rsidRDefault="006C3FE5" w:rsidP="009928A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1D1A2D9D" w14:textId="4A92A2C8" w:rsidR="005813FB" w:rsidRPr="009928A1" w:rsidRDefault="002E432C" w:rsidP="009928A1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cs="Calibri"/>
          <w:sz w:val="24"/>
          <w:szCs w:val="24"/>
          <w:lang w:val="hy-AM"/>
        </w:rPr>
        <w:t> </w:t>
      </w:r>
    </w:p>
    <w:p w14:paraId="1B383166" w14:textId="55CBCB2E" w:rsidR="005813FB" w:rsidRPr="009928A1" w:rsidRDefault="005813FB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063E753D" w14:textId="25244A40" w:rsidR="005813FB" w:rsidRPr="009928A1" w:rsidRDefault="005813FB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47F1361D" w14:textId="0BB5CC08" w:rsidR="005813FB" w:rsidRPr="009928A1" w:rsidRDefault="005813FB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5BD1AF6" w14:textId="4AE31B86" w:rsidR="005813FB" w:rsidRPr="009928A1" w:rsidRDefault="005813FB" w:rsidP="009928A1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448903F" w14:textId="0ED2848D" w:rsidR="004318FA" w:rsidRPr="009928A1" w:rsidRDefault="004318FA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D33C986" w14:textId="06C6EB48" w:rsidR="004318FA" w:rsidRPr="009928A1" w:rsidRDefault="004318FA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183CD538" w14:textId="6A07D0A1" w:rsidR="004318FA" w:rsidRDefault="004318FA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48DBA860" w14:textId="2DD73654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44C0AFC" w14:textId="644E308C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6A9643F" w14:textId="4B778241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42CCC863" w14:textId="45305076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076E9E3" w14:textId="1AFFC0D8" w:rsidR="009928A1" w:rsidRP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01A1121C" w14:textId="4969CFF6" w:rsidR="005813FB" w:rsidRPr="009928A1" w:rsidRDefault="005813FB" w:rsidP="009928A1">
      <w:pPr>
        <w:spacing w:after="0" w:line="360" w:lineRule="auto"/>
        <w:jc w:val="center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9928A1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Հիմնավորում</w:t>
      </w:r>
    </w:p>
    <w:p w14:paraId="1B407A97" w14:textId="32E8B67F" w:rsidR="005813FB" w:rsidRPr="009928A1" w:rsidRDefault="005813FB" w:rsidP="009928A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928A1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«</w:t>
      </w:r>
      <w:r w:rsidRPr="009928A1">
        <w:rPr>
          <w:rFonts w:ascii="GHEA Grapalat" w:hAnsi="GHEA Grapalat"/>
          <w:b/>
          <w:bCs/>
          <w:sz w:val="24"/>
          <w:szCs w:val="24"/>
          <w:lang w:val="hy-AM"/>
        </w:rPr>
        <w:t xml:space="preserve">Տիեզերական գործունեության իրականացման ընթացքում արձանագրված պատահարների՝ ներառյալ վթարների և աղետների քննության կարգը </w:t>
      </w:r>
      <w:r w:rsidR="00A03FC5" w:rsidRPr="009928A1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սահմանելու </w:t>
      </w:r>
      <w:r w:rsidRPr="009928A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9928A1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» ՀՀ կառավարության որոշման նախագծի</w:t>
      </w:r>
    </w:p>
    <w:p w14:paraId="3CDC33C0" w14:textId="77777777" w:rsidR="005813FB" w:rsidRPr="009928A1" w:rsidRDefault="005813FB" w:rsidP="009928A1">
      <w:pPr>
        <w:spacing w:after="0" w:line="360" w:lineRule="auto"/>
        <w:ind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9928A1">
        <w:rPr>
          <w:rFonts w:ascii="GHEA Grapalat" w:hAnsi="GHEA Grapalat"/>
          <w:b/>
          <w:bCs/>
          <w:sz w:val="24"/>
          <w:szCs w:val="24"/>
          <w:lang w:val="hy-AM"/>
        </w:rPr>
        <w:t>1.Իրավական ակտի ընդունման անհրաժեշտությունը (նպատակը)</w:t>
      </w:r>
    </w:p>
    <w:p w14:paraId="66BA1398" w14:textId="660C0895" w:rsidR="005813FB" w:rsidRPr="009928A1" w:rsidRDefault="005813FB" w:rsidP="009928A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>ՀՀ Ազգային Ժողովի կողմից 2020 թվականի մարտի 6-ին ընդունվել է «Տիեզերական գործունեության մասին» ՀՀ օրենքը (այսուհետ՝ Օրենք): Օրենքի 6-րդ հոդվածի համաձայն ՀՀ կառավարությունը սահմանում է տիեզերական գործունեության իրականացման ընթացքում արձանագրված պատահարների՝ ներառյալ վթարների և աղետների քննության կարգը: Վերոգրյալով պայմանավորված մշակվել է ՀՀ կառավարության համապատասխան որոշման նախագիծը:</w:t>
      </w:r>
    </w:p>
    <w:p w14:paraId="0B8E9147" w14:textId="77777777" w:rsidR="005813FB" w:rsidRPr="009928A1" w:rsidRDefault="005813FB" w:rsidP="009928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928A1">
        <w:rPr>
          <w:rStyle w:val="Strong"/>
          <w:rFonts w:ascii="GHEA Grapalat" w:hAnsi="GHEA Grapalat"/>
          <w:bdr w:val="none" w:sz="0" w:space="0" w:color="auto" w:frame="1"/>
          <w:lang w:val="hy-AM"/>
        </w:rPr>
        <w:t>2.Կարգավորման նպատակը և բնույթը</w:t>
      </w:r>
    </w:p>
    <w:p w14:paraId="76D50AE8" w14:textId="48D8EBB7" w:rsidR="005813FB" w:rsidRPr="009928A1" w:rsidRDefault="005813FB" w:rsidP="009928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928A1">
        <w:rPr>
          <w:rFonts w:ascii="GHEA Grapalat" w:hAnsi="GHEA Grapalat"/>
          <w:sz w:val="24"/>
          <w:szCs w:val="24"/>
          <w:lang w:val="hy-AM"/>
        </w:rPr>
        <w:t xml:space="preserve">Նախագծով սահմանվում են տիեզերական գործունեության իրականացման ընթացքում արձանագրված պատահարների՝ ներառյալ վթարների և աղետների քննության հետ կապված հարաբերությունները: Նախատեսվում է, որ քննությունն </w:t>
      </w:r>
      <w:r w:rsidR="00B47C92" w:rsidRPr="009928A1">
        <w:rPr>
          <w:rFonts w:ascii="GHEA Grapalat" w:hAnsi="GHEA Grapalat"/>
          <w:sz w:val="24"/>
          <w:szCs w:val="24"/>
          <w:lang w:val="hy-AM"/>
        </w:rPr>
        <w:t>կազմակերպում և վարում է տ</w:t>
      </w:r>
      <w:r w:rsidR="00B47C92" w:rsidRPr="009928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իեզերական գործունեության բնագավառի պետական կառավարման լիազոր մարմնի ղեկավարի կողմից ստեղծված հանձնաժողովը: </w:t>
      </w:r>
      <w:r w:rsidRPr="009928A1">
        <w:rPr>
          <w:rFonts w:ascii="GHEA Grapalat" w:hAnsi="GHEA Grapalat"/>
          <w:sz w:val="24"/>
          <w:szCs w:val="24"/>
          <w:lang w:val="hy-AM"/>
        </w:rPr>
        <w:t xml:space="preserve"> </w:t>
      </w:r>
      <w:r w:rsidR="00817E1B" w:rsidRPr="009928A1">
        <w:rPr>
          <w:rFonts w:ascii="GHEA Grapalat" w:hAnsi="GHEA Grapalat"/>
          <w:sz w:val="24"/>
          <w:szCs w:val="24"/>
          <w:lang w:val="hy-AM"/>
        </w:rPr>
        <w:t xml:space="preserve">Սահմանվում են </w:t>
      </w:r>
      <w:r w:rsidR="00D73973" w:rsidRPr="009928A1">
        <w:rPr>
          <w:rFonts w:ascii="GHEA Grapalat" w:hAnsi="GHEA Grapalat"/>
          <w:sz w:val="24"/>
          <w:szCs w:val="24"/>
          <w:lang w:val="hy-AM"/>
        </w:rPr>
        <w:t xml:space="preserve">հանձնաժողովի աշխատանքի կազմակերպումը, քննության ժամկետը: </w:t>
      </w:r>
      <w:r w:rsidR="00FE7429" w:rsidRPr="009928A1">
        <w:rPr>
          <w:rFonts w:ascii="GHEA Grapalat" w:hAnsi="GHEA Grapalat"/>
          <w:sz w:val="24"/>
          <w:szCs w:val="24"/>
          <w:lang w:val="hy-AM"/>
        </w:rPr>
        <w:t>Միաժամանակ նախատեսվում է որ, քննությունը նպատակ չունի ճանաչել մեղավորներին և որոշել նրանց պատասխանատվության աստիճանը և քննության գործընթացն իր մեջ ներառում է տեղեկատվության հավաքում և վերլուծություն, անհրաժեշտ հետազոտությունների անցկացում, պատահարի պատճառների բացահայտում, հաշվետվության կազմում:</w:t>
      </w:r>
    </w:p>
    <w:p w14:paraId="0916E669" w14:textId="77777777" w:rsidR="005813FB" w:rsidRPr="009928A1" w:rsidRDefault="005813FB" w:rsidP="009928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928A1">
        <w:rPr>
          <w:rFonts w:ascii="GHEA Grapalat" w:hAnsi="GHEA Grapalat"/>
          <w:b/>
          <w:bCs/>
          <w:lang w:val="hy-AM"/>
        </w:rPr>
        <w:t>3.</w:t>
      </w:r>
      <w:r w:rsidRPr="009928A1">
        <w:rPr>
          <w:rStyle w:val="Strong"/>
          <w:rFonts w:ascii="GHEA Grapalat" w:hAnsi="GHEA Grapalat"/>
          <w:bdr w:val="none" w:sz="0" w:space="0" w:color="auto" w:frame="1"/>
          <w:lang w:val="hy-AM"/>
        </w:rPr>
        <w:t>Իրավական</w:t>
      </w:r>
      <w:r w:rsidRPr="009928A1">
        <w:rPr>
          <w:rFonts w:ascii="Calibri" w:hAnsi="Calibri" w:cs="Calibri"/>
          <w:lang w:val="hy-AM"/>
        </w:rPr>
        <w:t> </w:t>
      </w:r>
      <w:r w:rsidRPr="009928A1">
        <w:rPr>
          <w:rStyle w:val="Strong"/>
          <w:rFonts w:ascii="GHEA Grapalat" w:hAnsi="GHEA Grapalat"/>
          <w:bdr w:val="none" w:sz="0" w:space="0" w:color="auto" w:frame="1"/>
          <w:lang w:val="hy-AM"/>
        </w:rPr>
        <w:t>ակտի</w:t>
      </w:r>
      <w:r w:rsidRPr="009928A1">
        <w:rPr>
          <w:rFonts w:ascii="Calibri" w:hAnsi="Calibri" w:cs="Calibri"/>
          <w:lang w:val="hy-AM"/>
        </w:rPr>
        <w:t> </w:t>
      </w:r>
      <w:r w:rsidRPr="009928A1">
        <w:rPr>
          <w:rStyle w:val="Strong"/>
          <w:rFonts w:ascii="GHEA Grapalat" w:hAnsi="GHEA Grapalat"/>
          <w:bdr w:val="none" w:sz="0" w:space="0" w:color="auto" w:frame="1"/>
          <w:lang w:val="hy-AM"/>
        </w:rPr>
        <w:t>կիրառման</w:t>
      </w:r>
      <w:r w:rsidRPr="009928A1">
        <w:rPr>
          <w:rFonts w:ascii="Calibri" w:hAnsi="Calibri" w:cs="Calibri"/>
          <w:lang w:val="hy-AM"/>
        </w:rPr>
        <w:t> </w:t>
      </w:r>
      <w:r w:rsidRPr="009928A1">
        <w:rPr>
          <w:rStyle w:val="Strong"/>
          <w:rFonts w:ascii="GHEA Grapalat" w:hAnsi="GHEA Grapalat"/>
          <w:bdr w:val="none" w:sz="0" w:space="0" w:color="auto" w:frame="1"/>
          <w:lang w:val="hy-AM"/>
        </w:rPr>
        <w:t>դեպքում</w:t>
      </w:r>
      <w:r w:rsidRPr="009928A1">
        <w:rPr>
          <w:rFonts w:ascii="Calibri" w:hAnsi="Calibri" w:cs="Calibri"/>
          <w:lang w:val="hy-AM"/>
        </w:rPr>
        <w:t> </w:t>
      </w:r>
      <w:r w:rsidRPr="009928A1">
        <w:rPr>
          <w:rStyle w:val="Strong"/>
          <w:rFonts w:ascii="GHEA Grapalat" w:hAnsi="GHEA Grapalat"/>
          <w:bdr w:val="none" w:sz="0" w:space="0" w:color="auto" w:frame="1"/>
          <w:lang w:val="hy-AM"/>
        </w:rPr>
        <w:t>ակնկալվող</w:t>
      </w:r>
      <w:r w:rsidRPr="009928A1">
        <w:rPr>
          <w:rFonts w:ascii="Calibri" w:hAnsi="Calibri" w:cs="Calibri"/>
          <w:lang w:val="hy-AM"/>
        </w:rPr>
        <w:t> </w:t>
      </w:r>
      <w:r w:rsidRPr="009928A1">
        <w:rPr>
          <w:rStyle w:val="Strong"/>
          <w:rFonts w:ascii="GHEA Grapalat" w:hAnsi="GHEA Grapalat"/>
          <w:bdr w:val="none" w:sz="0" w:space="0" w:color="auto" w:frame="1"/>
          <w:lang w:val="hy-AM"/>
        </w:rPr>
        <w:t>արդյունքը</w:t>
      </w:r>
    </w:p>
    <w:p w14:paraId="50543E99" w14:textId="0B9B27E5" w:rsidR="005813FB" w:rsidRPr="009928A1" w:rsidRDefault="005813FB" w:rsidP="009928A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textAlignment w:val="baseline"/>
        <w:rPr>
          <w:rFonts w:ascii="GHEA Grapalat" w:hAnsi="GHEA Grapalat"/>
          <w:lang w:val="hy-AM"/>
        </w:rPr>
      </w:pPr>
      <w:r w:rsidRPr="009928A1">
        <w:rPr>
          <w:rStyle w:val="Strong"/>
          <w:rFonts w:ascii="GHEA Grapalat" w:hAnsi="GHEA Grapalat"/>
          <w:b w:val="0"/>
          <w:bCs w:val="0"/>
          <w:bdr w:val="none" w:sz="0" w:space="0" w:color="auto" w:frame="1"/>
          <w:lang w:val="hy-AM"/>
        </w:rPr>
        <w:t>Նախագծի ընդունման դեպքում կկանոնակարգվի</w:t>
      </w:r>
      <w:r w:rsidRPr="009928A1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D73973" w:rsidRPr="009928A1">
        <w:rPr>
          <w:rFonts w:ascii="GHEA Grapalat" w:hAnsi="GHEA Grapalat"/>
          <w:lang w:val="hy-AM"/>
        </w:rPr>
        <w:t>տիեզերական գործունեության իրականացման ընթացքում արձանագրված պատահարների՝ ներառյալ վթարների և աղետների քննության հետ կապված հարաբերությունները:</w:t>
      </w:r>
    </w:p>
    <w:p w14:paraId="2DBA0855" w14:textId="3E83F2EA" w:rsidR="007C3270" w:rsidRPr="009928A1" w:rsidRDefault="007C3270" w:rsidP="009928A1">
      <w:pPr>
        <w:tabs>
          <w:tab w:val="left" w:pos="720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928A1">
        <w:rPr>
          <w:rFonts w:ascii="GHEA Grapalat" w:hAnsi="GHEA Grapalat" w:cs="Calibri"/>
          <w:b/>
          <w:sz w:val="24"/>
          <w:szCs w:val="24"/>
          <w:lang w:val="fr-FR"/>
        </w:rPr>
        <w:t>4.</w:t>
      </w:r>
      <w:r w:rsidRPr="009928A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12CB3" w:rsidRPr="009928A1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</w:t>
      </w:r>
    </w:p>
    <w:p w14:paraId="6267B823" w14:textId="5B33AAA2" w:rsidR="007C3270" w:rsidRPr="009928A1" w:rsidRDefault="00595541" w:rsidP="009928A1">
      <w:pPr>
        <w:tabs>
          <w:tab w:val="left" w:pos="709"/>
          <w:tab w:val="left" w:pos="7110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9928A1">
        <w:rPr>
          <w:rFonts w:ascii="GHEA Grapalat" w:hAnsi="GHEA Grapalat" w:cs="GHEA Grapalat"/>
          <w:spacing w:val="-8"/>
          <w:sz w:val="24"/>
          <w:szCs w:val="24"/>
          <w:lang w:val="hy-AM"/>
        </w:rPr>
        <w:lastRenderedPageBreak/>
        <w:t>«</w:t>
      </w:r>
      <w:r w:rsidRPr="009928A1">
        <w:rPr>
          <w:rFonts w:ascii="GHEA Grapalat" w:hAnsi="GHEA Grapalat"/>
          <w:sz w:val="24"/>
          <w:szCs w:val="24"/>
          <w:lang w:val="hy-AM"/>
        </w:rPr>
        <w:t>Տիեզերական գործունեության իրականացման ընթացքում արձանագրված պատահարների՝ ներառյալ վթարների և աղետների քննության կարգը սահմանելու մասին</w:t>
      </w:r>
      <w:r w:rsidRPr="009928A1">
        <w:rPr>
          <w:rFonts w:ascii="GHEA Grapalat" w:hAnsi="GHEA Grapalat" w:cs="GHEA Grapalat"/>
          <w:spacing w:val="-8"/>
          <w:sz w:val="24"/>
          <w:szCs w:val="24"/>
          <w:lang w:val="hy-AM"/>
        </w:rPr>
        <w:t>» ՀՀ կառավարության որոշման</w:t>
      </w:r>
      <w:r w:rsidR="007C3270" w:rsidRPr="009928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ընդունումը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լրացուցիչ</w:t>
      </w:r>
      <w:r w:rsidR="007C3270" w:rsidRPr="009928A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ֆինանսական</w:t>
      </w:r>
      <w:r w:rsidR="007C3270" w:rsidRPr="009928A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միջոցների</w:t>
      </w:r>
      <w:r w:rsidR="007C3270" w:rsidRPr="009928A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անհրաժեշտություն</w:t>
      </w:r>
      <w:r w:rsidR="007C3270" w:rsidRPr="009928A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և</w:t>
      </w:r>
      <w:r w:rsidR="007C3270" w:rsidRPr="009928A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բյուջեում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ծախսերի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և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եկամուտների</w:t>
      </w:r>
      <w:r w:rsidR="007C3270" w:rsidRPr="009928A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ավելացում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կամ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նվազեցում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չի</w:t>
      </w:r>
      <w:r w:rsidR="007C3270" w:rsidRPr="009928A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C3270" w:rsidRPr="009928A1">
        <w:rPr>
          <w:rFonts w:ascii="GHEA Grapalat" w:hAnsi="GHEA Grapalat"/>
          <w:bCs/>
          <w:sz w:val="24"/>
          <w:szCs w:val="24"/>
          <w:lang w:val="hy-AM"/>
        </w:rPr>
        <w:t>առաջացնի</w:t>
      </w:r>
      <w:r w:rsidR="007C3270" w:rsidRPr="009928A1">
        <w:rPr>
          <w:rFonts w:ascii="GHEA Grapalat" w:hAnsi="GHEA Grapalat"/>
          <w:bCs/>
          <w:sz w:val="24"/>
          <w:szCs w:val="24"/>
          <w:lang w:val="fr-FR"/>
        </w:rPr>
        <w:t>:</w:t>
      </w:r>
    </w:p>
    <w:p w14:paraId="4788B3D4" w14:textId="77777777" w:rsidR="007C3270" w:rsidRPr="009928A1" w:rsidRDefault="007C3270" w:rsidP="009928A1">
      <w:pPr>
        <w:tabs>
          <w:tab w:val="left" w:pos="720"/>
        </w:tabs>
        <w:spacing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fr-FR"/>
        </w:rPr>
      </w:pPr>
    </w:p>
    <w:p w14:paraId="5A5633A3" w14:textId="54DE8204" w:rsidR="00272B41" w:rsidRPr="009928A1" w:rsidRDefault="00272B41" w:rsidP="009928A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textAlignment w:val="baseline"/>
        <w:rPr>
          <w:rFonts w:ascii="GHEA Grapalat" w:hAnsi="GHEA Grapalat"/>
          <w:lang w:val="fr-FR"/>
        </w:rPr>
      </w:pPr>
    </w:p>
    <w:p w14:paraId="4AF25D61" w14:textId="77777777" w:rsidR="005813FB" w:rsidRPr="009928A1" w:rsidRDefault="005813FB" w:rsidP="009928A1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6F78B20" w14:textId="3FCED206" w:rsidR="005813FB" w:rsidRDefault="005813FB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C5BF689" w14:textId="6F0DD51C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00B59062" w14:textId="5070A0CB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0BD5777F" w14:textId="175609B9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ABFB5BA" w14:textId="07AB9144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BF0985F" w14:textId="381256F8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29F357F" w14:textId="20D414F7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03351AAE" w14:textId="274D3B9C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8F4A491" w14:textId="3C5A37CD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C1B873D" w14:textId="77203235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9330F9F" w14:textId="26EAFDB0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01301E3" w14:textId="6095D4CA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F113DAB" w14:textId="0377C5BB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4E94D1C" w14:textId="253FEB2A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02D6262" w14:textId="77777777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4AD745E" w14:textId="3D5624EC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CD3456E" w14:textId="401B62AE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5A57F41" w14:textId="690FDCD8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0982A9B" w14:textId="08A73183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112320B8" w14:textId="0BAAFA2E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C08D0F0" w14:textId="6944466D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041301E" w14:textId="37AC0C6C" w:rsid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E6552DD" w14:textId="77777777" w:rsidR="009928A1" w:rsidRPr="009928A1" w:rsidRDefault="009928A1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GoBack"/>
      <w:bookmarkEnd w:id="2"/>
    </w:p>
    <w:tbl>
      <w:tblPr>
        <w:tblStyle w:val="TableGrid"/>
        <w:tblW w:w="10632" w:type="dxa"/>
        <w:tblLayout w:type="fixed"/>
        <w:tblLook w:val="04A0" w:firstRow="1" w:lastRow="0" w:firstColumn="1" w:lastColumn="0" w:noHBand="0" w:noVBand="1"/>
      </w:tblPr>
      <w:tblGrid>
        <w:gridCol w:w="562"/>
        <w:gridCol w:w="6951"/>
        <w:gridCol w:w="3119"/>
      </w:tblGrid>
      <w:tr w:rsidR="00595541" w:rsidRPr="009928A1" w14:paraId="3B832B74" w14:textId="77777777" w:rsidTr="006929BF">
        <w:tc>
          <w:tcPr>
            <w:tcW w:w="106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ACB1EB" w14:textId="67F896B4" w:rsidR="00595541" w:rsidRPr="009928A1" w:rsidRDefault="00595541" w:rsidP="009928A1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9928A1">
              <w:rPr>
                <w:rStyle w:val="Strong"/>
                <w:rFonts w:ascii="GHEA Grapalat" w:hAnsi="GHEA Grapalat"/>
                <w:color w:val="000000"/>
                <w:lang w:val="hy-AM"/>
              </w:rPr>
              <w:t>ԱՄՓՈՓԱԹԵՐԹ</w:t>
            </w:r>
            <w:r w:rsidRPr="009928A1">
              <w:rPr>
                <w:rFonts w:ascii="Calibri" w:hAnsi="Calibri" w:cs="Calibri"/>
                <w:b/>
                <w:bCs/>
                <w:color w:val="000000"/>
                <w:lang w:val="hy-AM"/>
              </w:rPr>
              <w:t>  </w:t>
            </w:r>
          </w:p>
          <w:p w14:paraId="3F32531F" w14:textId="77324F6F" w:rsidR="00595541" w:rsidRPr="009928A1" w:rsidRDefault="00595541" w:rsidP="009928A1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center"/>
              <w:rPr>
                <w:rStyle w:val="Strong"/>
                <w:rFonts w:ascii="GHEA Grapalat" w:hAnsi="GHEA Grapalat"/>
                <w:color w:val="000000"/>
                <w:lang w:val="hy-AM"/>
              </w:rPr>
            </w:pPr>
            <w:r w:rsidRPr="009928A1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hy-AM"/>
              </w:rPr>
              <w:t>«</w:t>
            </w:r>
            <w:r w:rsidRPr="009928A1">
              <w:rPr>
                <w:rFonts w:ascii="GHEA Grapalat" w:hAnsi="GHEA Grapalat"/>
                <w:b/>
                <w:bCs/>
                <w:lang w:val="hy-AM"/>
              </w:rPr>
              <w:t>ՏԻԵԶԵՐԱԿԱՆ ԳՈՐԾՈՒՆԵՈՒԹՅԱՆ ԻՐԱԿԱՆԱՑՄԱՆ ԸՆԹԱՑՔՈՒՄ ԱՐՁԱՆԱԳՐՎԱԾ ՊԱՏԱՀԱՐՆԵՐԻ՝ ՆԵՐԱՌՅԱԼ ՎԹԱՐՆԵՐԻ ԵՎ ԱՂԵՏՆԵՐԻ ՔՆՆՈՒԹՅԱՆ ԿԱՐԳԸ</w:t>
            </w:r>
            <w:r w:rsidRPr="009928A1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hy-AM"/>
              </w:rPr>
              <w:t xml:space="preserve"> ՍԱՀՄԱՆԵԼՈՒ ՄԱՍԻՆ» ՀՀ ԿԱՌԱՎԱՐՈՒԹՅԱՆ ՈՐՈՇՄԱՆ</w:t>
            </w:r>
            <w:r w:rsidRPr="009928A1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9928A1">
              <w:rPr>
                <w:rStyle w:val="Strong"/>
                <w:rFonts w:ascii="GHEA Grapalat" w:hAnsi="GHEA Grapalat"/>
                <w:color w:val="000000"/>
                <w:lang w:val="hy-AM"/>
              </w:rPr>
              <w:t>ՆԱԽԱԳԾԻ</w:t>
            </w:r>
          </w:p>
          <w:p w14:paraId="08ABA26F" w14:textId="77777777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95541" w:rsidRPr="009928A1" w14:paraId="165904AA" w14:textId="77777777" w:rsidTr="006929BF">
        <w:trPr>
          <w:trHeight w:val="165"/>
        </w:trPr>
        <w:tc>
          <w:tcPr>
            <w:tcW w:w="7513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7129F17" w14:textId="77777777" w:rsidR="00410956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410956" w:rsidRPr="009928A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  <w:p w14:paraId="191E702D" w14:textId="77777777" w:rsidR="00595541" w:rsidRPr="009928A1" w:rsidRDefault="00595541" w:rsidP="009928A1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FC226D8" w14:textId="5652666A" w:rsidR="00595541" w:rsidRPr="009928A1" w:rsidRDefault="00410956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06</w:t>
            </w:r>
            <w:r w:rsidR="00595541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595541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2020</w:t>
            </w:r>
            <w:r w:rsidR="00595541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595541" w:rsidRPr="009928A1" w14:paraId="71662EC1" w14:textId="77777777" w:rsidTr="006929BF">
        <w:trPr>
          <w:trHeight w:val="150"/>
        </w:trPr>
        <w:tc>
          <w:tcPr>
            <w:tcW w:w="7513" w:type="dxa"/>
            <w:gridSpan w:val="2"/>
            <w:vMerge/>
            <w:shd w:val="clear" w:color="auto" w:fill="D9D9D9" w:themeFill="background1" w:themeFillShade="D9"/>
          </w:tcPr>
          <w:p w14:paraId="70149937" w14:textId="77777777" w:rsidR="00595541" w:rsidRPr="009928A1" w:rsidRDefault="00595541" w:rsidP="009928A1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6146BA4E" w14:textId="6A68C77C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410956" w:rsidRPr="009928A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01/01.4/6724-2020</w:t>
            </w:r>
          </w:p>
        </w:tc>
      </w:tr>
      <w:tr w:rsidR="00FE414B" w:rsidRPr="009928A1" w14:paraId="6687C1AC" w14:textId="77777777" w:rsidTr="006929BF">
        <w:tc>
          <w:tcPr>
            <w:tcW w:w="562" w:type="dxa"/>
          </w:tcPr>
          <w:p w14:paraId="781C9BF2" w14:textId="2FD6A780" w:rsidR="00595541" w:rsidRPr="009928A1" w:rsidRDefault="00410956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951" w:type="dxa"/>
          </w:tcPr>
          <w:p w14:paraId="7C977A3D" w14:textId="56F57D9F" w:rsidR="00595541" w:rsidRPr="009928A1" w:rsidRDefault="00410956" w:rsidP="009928A1">
            <w:pPr>
              <w:spacing w:after="0" w:line="360" w:lineRule="auto"/>
              <w:ind w:firstLine="17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Արտակարգ իրավիճակների նախարարությունը </w:t>
            </w: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>«Տիեզերական գործունեության ընթացքում արձանագրված պատահարների՝ ներառյալ վթարների և աղետների քննության կարգը սահմանելու մասին» ՀՀ կառավարության որոշման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վերաբերյալ առաջարկություններ և առարկություններ  չունի:</w:t>
            </w:r>
          </w:p>
        </w:tc>
        <w:tc>
          <w:tcPr>
            <w:tcW w:w="3119" w:type="dxa"/>
          </w:tcPr>
          <w:p w14:paraId="5A396295" w14:textId="789D0F73" w:rsidR="00595541" w:rsidRPr="009928A1" w:rsidRDefault="00410956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595541" w:rsidRPr="009928A1" w14:paraId="04DCB8B7" w14:textId="77777777" w:rsidTr="006929BF">
        <w:trPr>
          <w:trHeight w:val="180"/>
        </w:trPr>
        <w:tc>
          <w:tcPr>
            <w:tcW w:w="7513" w:type="dxa"/>
            <w:gridSpan w:val="2"/>
            <w:vMerge w:val="restart"/>
            <w:shd w:val="clear" w:color="auto" w:fill="D9D9D9" w:themeFill="background1" w:themeFillShade="D9"/>
          </w:tcPr>
          <w:p w14:paraId="45EDDC3F" w14:textId="77777777" w:rsidR="00410956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410956" w:rsidRPr="009928A1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6FFFE7C6" w14:textId="77777777" w:rsidR="00595541" w:rsidRPr="009928A1" w:rsidRDefault="00595541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476B926A" w14:textId="57D4BA89" w:rsidR="00595541" w:rsidRPr="009928A1" w:rsidRDefault="00410956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09</w:t>
            </w:r>
            <w:r w:rsidRPr="009928A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9928A1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11</w:t>
            </w:r>
            <w:r w:rsidRPr="009928A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9928A1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2020</w:t>
            </w:r>
            <w:r w:rsidR="00595541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595541" w:rsidRPr="009928A1" w14:paraId="388C9E70" w14:textId="77777777" w:rsidTr="006929BF">
        <w:trPr>
          <w:trHeight w:val="135"/>
        </w:trPr>
        <w:tc>
          <w:tcPr>
            <w:tcW w:w="7513" w:type="dxa"/>
            <w:gridSpan w:val="2"/>
            <w:vMerge/>
            <w:shd w:val="clear" w:color="auto" w:fill="D9D9D9" w:themeFill="background1" w:themeFillShade="D9"/>
          </w:tcPr>
          <w:p w14:paraId="22A6ED8B" w14:textId="77777777" w:rsidR="00595541" w:rsidRPr="009928A1" w:rsidRDefault="00595541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78F3B5A6" w14:textId="1198A88E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410956" w:rsidRPr="009928A1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01/11-1/16774-2020</w:t>
            </w:r>
          </w:p>
        </w:tc>
      </w:tr>
      <w:tr w:rsidR="00FE414B" w:rsidRPr="009928A1" w14:paraId="78359A2E" w14:textId="77777777" w:rsidTr="006929BF">
        <w:tc>
          <w:tcPr>
            <w:tcW w:w="562" w:type="dxa"/>
          </w:tcPr>
          <w:p w14:paraId="05A6EF5B" w14:textId="34615A0C" w:rsidR="00595541" w:rsidRPr="009928A1" w:rsidRDefault="00410956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951" w:type="dxa"/>
          </w:tcPr>
          <w:p w14:paraId="3122A5E7" w14:textId="77777777" w:rsidR="00410956" w:rsidRPr="009928A1" w:rsidRDefault="00410956" w:rsidP="009928A1">
            <w:pPr>
              <w:tabs>
                <w:tab w:val="left" w:pos="0"/>
              </w:tabs>
              <w:spacing w:after="0" w:line="360" w:lineRule="auto"/>
              <w:ind w:firstLine="2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«Տիեզերական գործունեության ընթացքում արձանագրված պատահարների՝ ներառյալ վթարների և աղետների քննության կարգը սահմանելու մասին»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այուսհետ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Նախագիծ) և հայտնում է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039202A" w14:textId="5DB4BC84" w:rsidR="00595541" w:rsidRPr="009928A1" w:rsidRDefault="00410956" w:rsidP="009928A1">
            <w:pPr>
              <w:pStyle w:val="ListParagraph"/>
              <w:tabs>
                <w:tab w:val="left" w:pos="0"/>
                <w:tab w:val="left" w:pos="993"/>
              </w:tabs>
              <w:spacing w:after="0" w:line="360" w:lineRule="auto"/>
              <w:ind w:left="0" w:firstLine="3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հաստատվող կարգի (այսուհետ՝ Կարգ) 5-</w:t>
            </w:r>
            <w:r w:rsidR="00C66479" w:rsidRPr="009928A1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դ կետի համաձայն՝ ք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ննությունը կազմակերպում և վարում է Հայաստանի Հանրապետության վարչապետի կողմից նշանակված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քննության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հանձնաժողովը: Նշված կետի բովանդակությունից, սակայն հստակ չի </w:t>
            </w:r>
            <w:proofErr w:type="spellStart"/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երևում</w:t>
            </w:r>
            <w:proofErr w:type="spellEnd"/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արդյոք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յուրաքանչյուր պատահարի քննության համար ՀՀ վարչապետի կողմից նոր հանձնաժողով է նշանակվում, թե՝ ՀՀ վարչապետի կողմից նշանակված հանձնաժողովը զբաղվելու է քննության բոլոր դեպքերով: </w:t>
            </w:r>
            <w:r w:rsidRPr="009928A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Բացի այդ լրացուցիչ հիմնավորման անհրաժեշտություն ունի խնդրո առարկա գործառույթը հանձնաժողովի և ոչ լիազոր մարմնի կողմից իրականացնելու առաջարկությունը:</w:t>
            </w:r>
          </w:p>
        </w:tc>
        <w:tc>
          <w:tcPr>
            <w:tcW w:w="3119" w:type="dxa"/>
          </w:tcPr>
          <w:p w14:paraId="6F8A5DF9" w14:textId="77777777" w:rsidR="00C66479" w:rsidRPr="009928A1" w:rsidRDefault="00C66479" w:rsidP="009928A1">
            <w:pPr>
              <w:tabs>
                <w:tab w:val="left" w:pos="3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DE8E10" w14:textId="77777777" w:rsidR="00C66479" w:rsidRPr="009928A1" w:rsidRDefault="00C66479" w:rsidP="009928A1">
            <w:pPr>
              <w:tabs>
                <w:tab w:val="left" w:pos="3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36EE90" w14:textId="77777777" w:rsidR="00C66479" w:rsidRPr="009928A1" w:rsidRDefault="00C66479" w:rsidP="009928A1">
            <w:pPr>
              <w:tabs>
                <w:tab w:val="left" w:pos="3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3A6A3D" w14:textId="77777777" w:rsidR="00C66479" w:rsidRPr="009928A1" w:rsidRDefault="00C66479" w:rsidP="009928A1">
            <w:pPr>
              <w:tabs>
                <w:tab w:val="left" w:pos="3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9B0924" w14:textId="77777777" w:rsidR="00C66479" w:rsidRPr="009928A1" w:rsidRDefault="00C66479" w:rsidP="009928A1">
            <w:pPr>
              <w:tabs>
                <w:tab w:val="left" w:pos="3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0E68FC" w14:textId="77777777" w:rsidR="00C66479" w:rsidRPr="009928A1" w:rsidRDefault="00C66479" w:rsidP="009928A1">
            <w:pPr>
              <w:tabs>
                <w:tab w:val="left" w:pos="3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D19017" w14:textId="772DD453" w:rsidR="00C66479" w:rsidRPr="009928A1" w:rsidRDefault="00C66479" w:rsidP="009928A1">
            <w:pPr>
              <w:tabs>
                <w:tab w:val="left" w:pos="3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Մասամբ է ընդունվել։</w:t>
            </w:r>
          </w:p>
          <w:p w14:paraId="01918A84" w14:textId="34376E83" w:rsidR="00C66479" w:rsidRPr="009928A1" w:rsidRDefault="00C66479" w:rsidP="009928A1">
            <w:pPr>
              <w:tabs>
                <w:tab w:val="left" w:pos="301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ունենալով, որ պատահարի քննությունը համակողմանի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իրականացնելու համար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անհրանժեշտ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14:paraId="5A93EE9B" w14:textId="3AF548E6" w:rsidR="009A0EE7" w:rsidRPr="009928A1" w:rsidRDefault="00C66479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շահագրգիռ մարմինների ներկայացուցիչների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մասնակացությունը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, նպատակահարմար է որպեսզի քննությունը իրականացվի ՀՀ վարչապետի կողմից ստեղծված հանձնաժողովի կողմից։</w:t>
            </w:r>
          </w:p>
        </w:tc>
      </w:tr>
      <w:tr w:rsidR="00410956" w:rsidRPr="009928A1" w14:paraId="0C6320CD" w14:textId="77777777" w:rsidTr="006929BF">
        <w:tc>
          <w:tcPr>
            <w:tcW w:w="562" w:type="dxa"/>
          </w:tcPr>
          <w:p w14:paraId="42B7DD7E" w14:textId="4C53094A" w:rsidR="00410956" w:rsidRPr="009928A1" w:rsidRDefault="00410956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6951" w:type="dxa"/>
          </w:tcPr>
          <w:p w14:paraId="22B8FF5F" w14:textId="670DD693" w:rsidR="00410956" w:rsidRPr="009928A1" w:rsidRDefault="00410956" w:rsidP="009928A1">
            <w:pPr>
              <w:tabs>
                <w:tab w:val="left" w:pos="0"/>
                <w:tab w:val="left" w:pos="993"/>
              </w:tabs>
              <w:spacing w:after="0" w:line="360" w:lineRule="auto"/>
              <w:ind w:firstLine="31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Կարգի 8-րդ </w:t>
            </w:r>
            <w:proofErr w:type="spellStart"/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նշված «Քննությունը կարող է ներառել» բառերն առաջարկում ենք փոխարինել «Քննությունը </w:t>
            </w:r>
            <w:bookmarkStart w:id="3" w:name="_Hlk56541332"/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ներառում է</w:t>
            </w:r>
            <w:bookmarkEnd w:id="3"/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բառերով:</w:t>
            </w:r>
          </w:p>
        </w:tc>
        <w:tc>
          <w:tcPr>
            <w:tcW w:w="3119" w:type="dxa"/>
          </w:tcPr>
          <w:p w14:paraId="279054B1" w14:textId="77777777" w:rsidR="00410956" w:rsidRPr="009928A1" w:rsidRDefault="00410956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2E2995C3" w14:textId="77777777" w:rsidR="00410956" w:rsidRPr="009928A1" w:rsidRDefault="00410956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10956" w:rsidRPr="009928A1" w14:paraId="0DDA98D6" w14:textId="77777777" w:rsidTr="006929BF">
        <w:tc>
          <w:tcPr>
            <w:tcW w:w="562" w:type="dxa"/>
          </w:tcPr>
          <w:p w14:paraId="54794D50" w14:textId="71FB8FC2" w:rsidR="00410956" w:rsidRPr="009928A1" w:rsidRDefault="00410956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6951" w:type="dxa"/>
          </w:tcPr>
          <w:p w14:paraId="1DCFB4EF" w14:textId="77777777" w:rsidR="00410956" w:rsidRPr="009928A1" w:rsidRDefault="00410956" w:rsidP="009928A1">
            <w:pPr>
              <w:tabs>
                <w:tab w:val="left" w:pos="0"/>
                <w:tab w:val="left" w:pos="993"/>
              </w:tabs>
              <w:spacing w:after="0" w:line="360" w:lineRule="auto"/>
              <w:ind w:firstLine="3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Կարգի 10-րդ կետի համաձայն՝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Հանձնաժողովը անհրաժեշտության դեպքում կարող է հրավիրել համապատասխան մասնագետներ և (կամ) փորձագետներ: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Մասնագետների և (կամ) փորձագետների մասնակցության աստիճանը սահմանափակվում է այն հարցերի սահմաններում, որոնց համար նրանք ներգրավված են քննությանը, իսկ 11-րդ կետը սահմանում է, որ </w:t>
            </w:r>
            <w:r w:rsidRPr="009928A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քննության աշխատանքների ֆինանսավորումը կատարվում է Հայաստանի Հանրապետության կառավարության կողմից:</w:t>
            </w:r>
          </w:p>
          <w:p w14:paraId="4C97E40F" w14:textId="445CE6F4" w:rsidR="00410956" w:rsidRPr="009928A1" w:rsidRDefault="00410956" w:rsidP="009928A1">
            <w:pPr>
              <w:tabs>
                <w:tab w:val="left" w:pos="0"/>
              </w:tabs>
              <w:spacing w:after="0" w:line="360" w:lineRule="auto"/>
              <w:ind w:firstLine="3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9928A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Վերոգրյալի</w:t>
            </w:r>
            <w:proofErr w:type="spellEnd"/>
            <w:r w:rsidRPr="009928A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կապակցությամբ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առաջարկում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ենք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Քննության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աշխատանքների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ֆինանսավորումը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կատարվում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է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Հայաստանի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Հանրապետության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կառավարության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կողմից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ձևակերպումը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փոխարինել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՝ «</w:t>
            </w:r>
            <w:bookmarkStart w:id="4" w:name="_Hlk56541449"/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Քննության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աշխատանքների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ֆինանսավորումը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կատարվում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է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օրենքով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սահմանված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կարգով</w:t>
            </w:r>
            <w:bookmarkEnd w:id="4"/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ձևակերպմամբ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,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նկատի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ունենալով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,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որ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bookmarkStart w:id="5" w:name="_Hlk60049225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lastRenderedPageBreak/>
              <w:t>«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Տիեզերական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գործունեության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մասին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»</w:t>
            </w:r>
            <w:bookmarkEnd w:id="5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օրենքի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9-րդ (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Տիեզերական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գործունեության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ֆինանսավորումը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)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հոդվածի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համաձայն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Հայաստանի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Հանրապետությունում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տիեզերական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գործունեության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ֆինանսավորումն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իրական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ցվում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է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Հայաստանի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Հանրապետության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պետական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բյուջեի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,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ինչպես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նաև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օրենքով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չարգելված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այլ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միջոցների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հաշվին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fr-CA"/>
              </w:rPr>
              <w:t>:</w:t>
            </w:r>
          </w:p>
        </w:tc>
        <w:tc>
          <w:tcPr>
            <w:tcW w:w="3119" w:type="dxa"/>
          </w:tcPr>
          <w:p w14:paraId="3EB1016C" w14:textId="77777777" w:rsidR="00410956" w:rsidRPr="009928A1" w:rsidRDefault="00410956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A14DFCC" w14:textId="77777777" w:rsidR="00410956" w:rsidRPr="009928A1" w:rsidRDefault="00410956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95541" w:rsidRPr="009928A1" w14:paraId="40D36AB0" w14:textId="77777777" w:rsidTr="006929BF">
        <w:trPr>
          <w:trHeight w:val="135"/>
        </w:trPr>
        <w:tc>
          <w:tcPr>
            <w:tcW w:w="7513" w:type="dxa"/>
            <w:gridSpan w:val="2"/>
            <w:vMerge w:val="restart"/>
            <w:shd w:val="clear" w:color="auto" w:fill="D9D9D9" w:themeFill="background1" w:themeFillShade="D9"/>
          </w:tcPr>
          <w:p w14:paraId="2E97D738" w14:textId="77777777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3. </w:t>
            </w:r>
            <w:r w:rsidR="00C66479" w:rsidRPr="009928A1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14:paraId="3E129750" w14:textId="54BE9646" w:rsidR="006929BF" w:rsidRPr="009928A1" w:rsidRDefault="006929BF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6A43A9BB" w14:textId="0EE69400" w:rsidR="00595541" w:rsidRPr="009928A1" w:rsidRDefault="00C66479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10</w:t>
            </w:r>
            <w:r w:rsidRPr="009928A1">
              <w:rPr>
                <w:rFonts w:ascii="Cambria Math" w:hAnsi="Cambria Math" w:cs="Cambria Math"/>
                <w:b/>
                <w:bCs/>
                <w:noProof/>
                <w:sz w:val="24"/>
                <w:szCs w:val="24"/>
                <w:lang w:val="hy-AM"/>
              </w:rPr>
              <w:t>․</w:t>
            </w:r>
            <w:r w:rsidRPr="009928A1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11</w:t>
            </w:r>
            <w:r w:rsidRPr="009928A1">
              <w:rPr>
                <w:rFonts w:ascii="Cambria Math" w:hAnsi="Cambria Math" w:cs="Cambria Math"/>
                <w:b/>
                <w:bCs/>
                <w:noProof/>
                <w:sz w:val="24"/>
                <w:szCs w:val="24"/>
                <w:lang w:val="hy-AM"/>
              </w:rPr>
              <w:t>․</w:t>
            </w:r>
            <w:r w:rsidRPr="009928A1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2020</w:t>
            </w:r>
            <w:r w:rsidR="00595541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595541" w:rsidRPr="009928A1" w14:paraId="2410CA12" w14:textId="77777777" w:rsidTr="006929BF">
        <w:trPr>
          <w:trHeight w:val="328"/>
        </w:trPr>
        <w:tc>
          <w:tcPr>
            <w:tcW w:w="7513" w:type="dxa"/>
            <w:gridSpan w:val="2"/>
            <w:vMerge/>
            <w:shd w:val="clear" w:color="auto" w:fill="D9D9D9" w:themeFill="background1" w:themeFillShade="D9"/>
          </w:tcPr>
          <w:p w14:paraId="09B0B02B" w14:textId="77777777" w:rsidR="00595541" w:rsidRPr="009928A1" w:rsidRDefault="00595541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5A630702" w14:textId="5995D664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C66479" w:rsidRPr="009928A1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ՍՊ/29.1/31359-2020</w:t>
            </w:r>
          </w:p>
        </w:tc>
      </w:tr>
      <w:tr w:rsidR="00FE414B" w:rsidRPr="009928A1" w14:paraId="5379B6BD" w14:textId="77777777" w:rsidTr="006929BF">
        <w:tc>
          <w:tcPr>
            <w:tcW w:w="562" w:type="dxa"/>
          </w:tcPr>
          <w:p w14:paraId="3324CF0F" w14:textId="00C12FA9" w:rsidR="00595541" w:rsidRPr="009928A1" w:rsidRDefault="00C66479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951" w:type="dxa"/>
          </w:tcPr>
          <w:p w14:paraId="262846F8" w14:textId="75D8393F" w:rsidR="00595541" w:rsidRPr="009928A1" w:rsidRDefault="00C66479" w:rsidP="009928A1">
            <w:pPr>
              <w:spacing w:after="0" w:line="360" w:lineRule="auto"/>
              <w:ind w:firstLine="3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«Տիեզերական գործունեության ընթացքում արձանագրված պատահարների՝ ներառյալ վթարների և աղետների քննության կարգը հաստատելու մասին» ՀՀ կառավարության որոշման նախագծի վերաբերյալ ՀՀ տարածքային կառավարման և ենթակառուցվածքների նախարարությունը դիտողություններ և առաջարկություններ չունի:</w:t>
            </w:r>
          </w:p>
        </w:tc>
        <w:tc>
          <w:tcPr>
            <w:tcW w:w="3119" w:type="dxa"/>
          </w:tcPr>
          <w:p w14:paraId="3DEFFE8D" w14:textId="77777777" w:rsidR="00C66479" w:rsidRPr="009928A1" w:rsidRDefault="00C66479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72376DBC" w14:textId="77777777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95541" w:rsidRPr="009928A1" w14:paraId="220DB0A8" w14:textId="77777777" w:rsidTr="006929BF">
        <w:trPr>
          <w:trHeight w:val="165"/>
        </w:trPr>
        <w:tc>
          <w:tcPr>
            <w:tcW w:w="7513" w:type="dxa"/>
            <w:gridSpan w:val="2"/>
            <w:vMerge w:val="restart"/>
            <w:shd w:val="clear" w:color="auto" w:fill="D9D9D9" w:themeFill="background1" w:themeFillShade="D9"/>
          </w:tcPr>
          <w:p w14:paraId="7F644ACC" w14:textId="70F64072" w:rsidR="00595541" w:rsidRPr="009928A1" w:rsidRDefault="00595541" w:rsidP="009928A1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4. </w:t>
            </w:r>
            <w:r w:rsidR="00BE488D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ոստիկանություն</w:t>
            </w:r>
          </w:p>
          <w:p w14:paraId="459661A8" w14:textId="77777777" w:rsidR="00595541" w:rsidRPr="009928A1" w:rsidRDefault="00595541" w:rsidP="009928A1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352D3316" w14:textId="05B2C57C" w:rsidR="00595541" w:rsidRPr="009928A1" w:rsidRDefault="00BE488D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eastAsiaTheme="minorHAnsi" w:hAnsi="GHEA Grapalat" w:cs="Sylfaen"/>
                <w:b/>
                <w:bCs/>
                <w:sz w:val="24"/>
                <w:szCs w:val="24"/>
                <w:lang w:val="fr-CA"/>
              </w:rPr>
              <w:t>10</w:t>
            </w:r>
            <w:r w:rsidRPr="009928A1">
              <w:rPr>
                <w:rFonts w:ascii="Cambria Math" w:eastAsiaTheme="minorHAnsi" w:hAnsi="Cambria Math" w:cs="Cambria Math"/>
                <w:b/>
                <w:bCs/>
                <w:sz w:val="24"/>
                <w:szCs w:val="24"/>
                <w:lang w:val="fr-CA"/>
              </w:rPr>
              <w:t>․</w:t>
            </w:r>
            <w:r w:rsidRPr="009928A1">
              <w:rPr>
                <w:rFonts w:ascii="GHEA Grapalat" w:eastAsiaTheme="minorHAnsi" w:hAnsi="GHEA Grapalat" w:cs="Sylfaen"/>
                <w:b/>
                <w:bCs/>
                <w:sz w:val="24"/>
                <w:szCs w:val="24"/>
                <w:lang w:val="fr-CA"/>
              </w:rPr>
              <w:t>11</w:t>
            </w:r>
            <w:r w:rsidRPr="009928A1">
              <w:rPr>
                <w:rFonts w:ascii="Cambria Math" w:eastAsiaTheme="minorHAnsi" w:hAnsi="Cambria Math" w:cs="Cambria Math"/>
                <w:b/>
                <w:bCs/>
                <w:sz w:val="24"/>
                <w:szCs w:val="24"/>
                <w:lang w:val="fr-CA"/>
              </w:rPr>
              <w:t>․</w:t>
            </w:r>
            <w:r w:rsidRPr="009928A1">
              <w:rPr>
                <w:rFonts w:ascii="GHEA Grapalat" w:eastAsiaTheme="minorHAnsi" w:hAnsi="GHEA Grapalat" w:cs="Sylfaen"/>
                <w:b/>
                <w:bCs/>
                <w:sz w:val="24"/>
                <w:szCs w:val="24"/>
                <w:lang w:val="fr-CA"/>
              </w:rPr>
              <w:t>2020</w:t>
            </w:r>
            <w:r w:rsidR="00595541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595541" w:rsidRPr="009928A1" w14:paraId="473AFE1B" w14:textId="77777777" w:rsidTr="006929BF">
        <w:trPr>
          <w:trHeight w:val="165"/>
        </w:trPr>
        <w:tc>
          <w:tcPr>
            <w:tcW w:w="7513" w:type="dxa"/>
            <w:gridSpan w:val="2"/>
            <w:vMerge/>
            <w:shd w:val="clear" w:color="auto" w:fill="D9D9D9" w:themeFill="background1" w:themeFillShade="D9"/>
          </w:tcPr>
          <w:p w14:paraId="023ED276" w14:textId="77777777" w:rsidR="00595541" w:rsidRPr="009928A1" w:rsidRDefault="00595541" w:rsidP="009928A1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3F1C9989" w14:textId="322642EF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BE488D" w:rsidRPr="009928A1">
              <w:rPr>
                <w:rFonts w:ascii="GHEA Grapalat" w:eastAsiaTheme="minorHAnsi" w:hAnsi="GHEA Grapalat" w:cs="Sylfaen"/>
                <w:b/>
                <w:bCs/>
                <w:sz w:val="24"/>
                <w:szCs w:val="24"/>
                <w:lang w:val="fr-CA"/>
              </w:rPr>
              <w:t>1/21/49245-20</w:t>
            </w:r>
          </w:p>
        </w:tc>
      </w:tr>
      <w:tr w:rsidR="00FE414B" w:rsidRPr="009928A1" w14:paraId="4D88B748" w14:textId="77777777" w:rsidTr="006929BF">
        <w:tc>
          <w:tcPr>
            <w:tcW w:w="562" w:type="dxa"/>
          </w:tcPr>
          <w:p w14:paraId="3D331A6A" w14:textId="60CA3743" w:rsidR="00595541" w:rsidRPr="009928A1" w:rsidRDefault="00BE488D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951" w:type="dxa"/>
          </w:tcPr>
          <w:p w14:paraId="6C892EB8" w14:textId="23D39744" w:rsidR="00595541" w:rsidRPr="009928A1" w:rsidRDefault="00BE488D" w:rsidP="009928A1">
            <w:pPr>
              <w:spacing w:after="0" w:line="360" w:lineRule="auto"/>
              <w:ind w:firstLine="3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Ի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պատասխան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Ձեր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03</w:t>
            </w:r>
            <w:r w:rsidRPr="009928A1">
              <w:rPr>
                <w:rFonts w:ascii="Cambria Math" w:eastAsiaTheme="minorHAnsi" w:hAnsi="Cambria Math" w:cs="Cambria Math"/>
                <w:sz w:val="24"/>
                <w:szCs w:val="24"/>
                <w:lang w:val="fr-CA"/>
              </w:rPr>
              <w:t>․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11</w:t>
            </w:r>
            <w:r w:rsidRPr="009928A1">
              <w:rPr>
                <w:rFonts w:ascii="Cambria Math" w:eastAsiaTheme="minorHAnsi" w:hAnsi="Cambria Math" w:cs="Cambria Math"/>
                <w:sz w:val="24"/>
                <w:szCs w:val="24"/>
                <w:lang w:val="fr-CA"/>
              </w:rPr>
              <w:t>․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2020թ</w:t>
            </w:r>
            <w:r w:rsidRPr="009928A1">
              <w:rPr>
                <w:rFonts w:ascii="Cambria Math" w:eastAsiaTheme="minorHAnsi" w:hAnsi="Cambria Math" w:cs="Cambria Math"/>
                <w:sz w:val="24"/>
                <w:szCs w:val="24"/>
                <w:lang w:val="fr-CA"/>
              </w:rPr>
              <w:t>․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N 01/17</w:t>
            </w:r>
            <w:r w:rsidRPr="009928A1">
              <w:rPr>
                <w:rFonts w:ascii="Cambria Math" w:eastAsiaTheme="minorHAnsi" w:hAnsi="Cambria Math" w:cs="Cambria Math"/>
                <w:sz w:val="24"/>
                <w:szCs w:val="24"/>
                <w:lang w:val="fr-CA"/>
              </w:rPr>
              <w:t>․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1/6105-2020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գրության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՝ ՀՀ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ոստիկանությությունը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ուսումնասիրել է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Տիեզերական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գործունեության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ընթացքում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արձանագրված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պատահարների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՝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ներառյալ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վթարների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և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աղետների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քննության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կարգը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հաստատելու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մասին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ՀՀ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կառավարության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որոշման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նախագ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իծը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, որի վերաբերյալ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առաջարկություններ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և առարկություններ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չ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կան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:</w:t>
            </w:r>
          </w:p>
        </w:tc>
        <w:tc>
          <w:tcPr>
            <w:tcW w:w="3119" w:type="dxa"/>
          </w:tcPr>
          <w:p w14:paraId="37780169" w14:textId="77777777" w:rsidR="00BE488D" w:rsidRPr="009928A1" w:rsidRDefault="00BE488D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5D23D5B" w14:textId="77777777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95541" w:rsidRPr="009928A1" w14:paraId="29267714" w14:textId="77777777" w:rsidTr="006929BF">
        <w:trPr>
          <w:trHeight w:val="90"/>
        </w:trPr>
        <w:tc>
          <w:tcPr>
            <w:tcW w:w="7513" w:type="dxa"/>
            <w:gridSpan w:val="2"/>
            <w:vMerge w:val="restart"/>
            <w:shd w:val="clear" w:color="auto" w:fill="D9D9D9" w:themeFill="background1" w:themeFillShade="D9"/>
          </w:tcPr>
          <w:p w14:paraId="10EC1C3A" w14:textId="3942A3CF" w:rsidR="00595541" w:rsidRPr="009928A1" w:rsidRDefault="00595541" w:rsidP="009928A1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5. </w:t>
            </w:r>
            <w:r w:rsidR="00DB3C11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14:paraId="4D039318" w14:textId="77777777" w:rsidR="00595541" w:rsidRPr="009928A1" w:rsidRDefault="00595541" w:rsidP="009928A1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1D2ED823" w14:textId="2F182E13" w:rsidR="00595541" w:rsidRPr="009928A1" w:rsidRDefault="00091608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16</w:t>
            </w:r>
            <w:r w:rsidRPr="009928A1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11</w:t>
            </w:r>
            <w:r w:rsidRPr="009928A1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2020</w:t>
            </w:r>
            <w:r w:rsidR="00595541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595541" w:rsidRPr="009928A1" w14:paraId="308C796F" w14:textId="77777777" w:rsidTr="006929BF">
        <w:trPr>
          <w:trHeight w:val="225"/>
        </w:trPr>
        <w:tc>
          <w:tcPr>
            <w:tcW w:w="7513" w:type="dxa"/>
            <w:gridSpan w:val="2"/>
            <w:vMerge/>
            <w:shd w:val="clear" w:color="auto" w:fill="D9D9D9" w:themeFill="background1" w:themeFillShade="D9"/>
          </w:tcPr>
          <w:p w14:paraId="43B3153B" w14:textId="77777777" w:rsidR="00595541" w:rsidRPr="009928A1" w:rsidRDefault="00595541" w:rsidP="009928A1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48423F8A" w14:textId="65FB6A41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091608"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7/1-1814</w:t>
            </w:r>
          </w:p>
        </w:tc>
      </w:tr>
      <w:tr w:rsidR="00FE414B" w:rsidRPr="009928A1" w14:paraId="74E43145" w14:textId="77777777" w:rsidTr="006929BF">
        <w:tc>
          <w:tcPr>
            <w:tcW w:w="562" w:type="dxa"/>
          </w:tcPr>
          <w:p w14:paraId="181B6B2C" w14:textId="67F66CD1" w:rsidR="00595541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="00DB3C11" w:rsidRPr="009928A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6951" w:type="dxa"/>
          </w:tcPr>
          <w:p w14:paraId="5C8F018C" w14:textId="77777777" w:rsidR="00091608" w:rsidRPr="009928A1" w:rsidRDefault="00091608" w:rsidP="009928A1">
            <w:pPr>
              <w:shd w:val="clear" w:color="auto" w:fill="FFFFFF"/>
              <w:spacing w:after="0" w:line="360" w:lineRule="auto"/>
              <w:ind w:firstLine="431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Ձեր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N 01/17</w:t>
            </w:r>
            <w:r w:rsidRPr="009928A1">
              <w:rPr>
                <w:rFonts w:ascii="Cambria Math" w:eastAsiaTheme="minorHAnsi" w:hAnsi="Cambria Math" w:cs="Cambria Math"/>
                <w:sz w:val="24"/>
                <w:szCs w:val="24"/>
                <w:lang w:val="fr-CA"/>
              </w:rPr>
              <w:t>․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1/6105-2020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գրության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՝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գրությամբ </w:t>
            </w:r>
            <w:proofErr w:type="gram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ստացված 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proofErr w:type="spellStart"/>
            <w:proofErr w:type="gram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Տիեզերական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գործունեության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ընթացքում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արձանագրված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պատահարների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՝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ներառյալ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վթարների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և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աղետների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քննության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կարգը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հաստատելու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մասին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ՀՀ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կառավարության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որոշման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նախագ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ծի  վերաբերյալ ունենք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դիտողությունները և առաջարկությունները</w:t>
            </w:r>
            <w:r w:rsidRPr="009928A1">
              <w:rPr>
                <w:rFonts w:ascii="Cambria Math" w:eastAsiaTheme="minorHAnsi" w:hAnsi="Cambria Math" w:cs="Cambria Math"/>
                <w:sz w:val="24"/>
                <w:szCs w:val="24"/>
                <w:lang w:val="hy-AM"/>
              </w:rPr>
              <w:t>․</w:t>
            </w:r>
          </w:p>
          <w:p w14:paraId="6EEB3446" w14:textId="1E4FC527" w:rsidR="00595541" w:rsidRPr="009928A1" w:rsidRDefault="00091608" w:rsidP="009928A1">
            <w:pPr>
              <w:shd w:val="clear" w:color="auto" w:fill="FFFFFF"/>
              <w:spacing w:after="0" w:line="360" w:lineRule="auto"/>
              <w:ind w:firstLine="4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Հավելվածի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4-րդ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կետում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տեղեկատվության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բառից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առաջ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ավելացնել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պատահարի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վերաբերյալ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,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իսկ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բացահայտում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բառից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հետո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՝ 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դրանց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կանխարգելմանն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ուղղված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առաջարկությունների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մշակում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</w:tc>
        <w:tc>
          <w:tcPr>
            <w:tcW w:w="3119" w:type="dxa"/>
          </w:tcPr>
          <w:p w14:paraId="0F6D831D" w14:textId="77777777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42F306" w14:textId="77777777" w:rsidR="001352E4" w:rsidRPr="009928A1" w:rsidRDefault="001352E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645266" w14:textId="77777777" w:rsidR="001352E4" w:rsidRPr="009928A1" w:rsidRDefault="001352E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42B685" w14:textId="77777777" w:rsidR="001352E4" w:rsidRPr="009928A1" w:rsidRDefault="001352E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A28357" w14:textId="77777777" w:rsidR="001352E4" w:rsidRPr="009928A1" w:rsidRDefault="001352E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2E741E" w14:textId="77777777" w:rsidR="001352E4" w:rsidRPr="009928A1" w:rsidRDefault="001352E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4E8521" w14:textId="77777777" w:rsidR="00F01A74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50415199" w14:textId="44956AC9" w:rsidR="001352E4" w:rsidRPr="009928A1" w:rsidRDefault="001352E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91608" w:rsidRPr="009928A1" w14:paraId="71EDF0B2" w14:textId="77777777" w:rsidTr="006929BF">
        <w:tc>
          <w:tcPr>
            <w:tcW w:w="562" w:type="dxa"/>
          </w:tcPr>
          <w:p w14:paraId="170B9472" w14:textId="1E9E8DD1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6951" w:type="dxa"/>
          </w:tcPr>
          <w:p w14:paraId="50E67390" w14:textId="77777777" w:rsidR="00091608" w:rsidRPr="009928A1" w:rsidRDefault="00091608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</w:pP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5-րդ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կետում</w:t>
            </w:r>
            <w:proofErr w:type="spellEnd"/>
            <w:proofErr w:type="gram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նշանակված</w:t>
            </w:r>
            <w:proofErr w:type="spellEnd"/>
            <w:proofErr w:type="gram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փոխարինել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ստեղծ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վ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ած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բառով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  <w:p w14:paraId="324AA0E6" w14:textId="564C8711" w:rsidR="00D35EE2" w:rsidRPr="009928A1" w:rsidRDefault="00D35EE2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fr-CA"/>
              </w:rPr>
            </w:pPr>
          </w:p>
        </w:tc>
        <w:tc>
          <w:tcPr>
            <w:tcW w:w="3119" w:type="dxa"/>
          </w:tcPr>
          <w:p w14:paraId="740B55F8" w14:textId="77E41CFF" w:rsidR="00091608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091608" w:rsidRPr="009928A1" w14:paraId="5C682346" w14:textId="77777777" w:rsidTr="006929BF">
        <w:tc>
          <w:tcPr>
            <w:tcW w:w="562" w:type="dxa"/>
          </w:tcPr>
          <w:p w14:paraId="315D698B" w14:textId="52841804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6951" w:type="dxa"/>
          </w:tcPr>
          <w:p w14:paraId="67A6D787" w14:textId="089C55C8" w:rsidR="00091608" w:rsidRPr="009928A1" w:rsidRDefault="00091608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fr-CA"/>
              </w:rPr>
            </w:pP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7-րդ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կետում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հանձնաժողով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նշանակող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մարմնի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փոխարինել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Հայաստանի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Հանրապետության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վարչապետի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բառերով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</w:tc>
        <w:tc>
          <w:tcPr>
            <w:tcW w:w="3119" w:type="dxa"/>
          </w:tcPr>
          <w:p w14:paraId="05395B46" w14:textId="77777777" w:rsidR="00F01A74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06A754AD" w14:textId="77777777" w:rsidR="00091608" w:rsidRPr="009928A1" w:rsidRDefault="0009160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CA"/>
              </w:rPr>
            </w:pPr>
          </w:p>
        </w:tc>
      </w:tr>
      <w:tr w:rsidR="00091608" w:rsidRPr="009928A1" w14:paraId="3A8B7C25" w14:textId="77777777" w:rsidTr="006929BF">
        <w:tc>
          <w:tcPr>
            <w:tcW w:w="562" w:type="dxa"/>
          </w:tcPr>
          <w:p w14:paraId="718AE55B" w14:textId="24D4F56C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6951" w:type="dxa"/>
          </w:tcPr>
          <w:p w14:paraId="788DD1B6" w14:textId="4C14FA13" w:rsidR="00091608" w:rsidRPr="009928A1" w:rsidRDefault="00091608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9-րդ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1-ին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ենթակետում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սեփականատերերից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(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շահագործողներից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)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շահագործողներից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փոխարինել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շահագործողներից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բառով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՝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համաձայն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Տիեզերական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գործունեության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մասին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օրենքի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4-րդ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հոդվածի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1-ին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մասի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4-րդ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,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կամ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միջադեպի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հանել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՝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համաձայն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հավելվածի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1-ին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,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իսկ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իրավապահ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փոխարինել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համապատասխան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պետական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բառերով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</w:tc>
        <w:tc>
          <w:tcPr>
            <w:tcW w:w="3119" w:type="dxa"/>
          </w:tcPr>
          <w:p w14:paraId="046F50FE" w14:textId="77777777" w:rsidR="00F01A74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73B3247B" w14:textId="77777777" w:rsidR="00091608" w:rsidRPr="009928A1" w:rsidRDefault="0009160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91608" w:rsidRPr="009928A1" w14:paraId="0D1EAEDF" w14:textId="77777777" w:rsidTr="006929BF">
        <w:tc>
          <w:tcPr>
            <w:tcW w:w="562" w:type="dxa"/>
          </w:tcPr>
          <w:p w14:paraId="7562BA38" w14:textId="2E89804E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</w:p>
        </w:tc>
        <w:tc>
          <w:tcPr>
            <w:tcW w:w="6951" w:type="dxa"/>
          </w:tcPr>
          <w:p w14:paraId="678EEB88" w14:textId="542F60E5" w:rsidR="00091608" w:rsidRPr="009928A1" w:rsidRDefault="001352E4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11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-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րդ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կետում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կառավարության կողմից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փոխարինել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պետական բյուջեի միջոցների հաշվին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բառերով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</w:tc>
        <w:tc>
          <w:tcPr>
            <w:tcW w:w="3119" w:type="dxa"/>
          </w:tcPr>
          <w:p w14:paraId="3D82DB78" w14:textId="77777777" w:rsidR="00F01A74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70EE9D8A" w14:textId="77777777" w:rsidR="00091608" w:rsidRPr="009928A1" w:rsidRDefault="0009160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91608" w:rsidRPr="009928A1" w14:paraId="3B6D39AD" w14:textId="77777777" w:rsidTr="006929BF">
        <w:tc>
          <w:tcPr>
            <w:tcW w:w="562" w:type="dxa"/>
          </w:tcPr>
          <w:p w14:paraId="47104296" w14:textId="24AFF4DE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</w:p>
        </w:tc>
        <w:tc>
          <w:tcPr>
            <w:tcW w:w="6951" w:type="dxa"/>
          </w:tcPr>
          <w:p w14:paraId="406D9F9C" w14:textId="00730E64" w:rsidR="001352E4" w:rsidRPr="009928A1" w:rsidRDefault="001352E4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</w:pP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13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-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րդ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ի 5-րդ ենթակետում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թռիչքի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ից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առաջ ավելացնել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տիեզերական օբյեկտի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ը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  <w:p w14:paraId="55D74C3B" w14:textId="637CB298" w:rsidR="00091608" w:rsidRPr="009928A1" w:rsidRDefault="001352E4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lastRenderedPageBreak/>
              <w:t xml:space="preserve">Նույն կետի 6-րդ ենթակետից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կամ միջադեպի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»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բառերը հանել՝ համաձայն հավելվածի 1-ին կետի։</w:t>
            </w:r>
          </w:p>
        </w:tc>
        <w:tc>
          <w:tcPr>
            <w:tcW w:w="3119" w:type="dxa"/>
          </w:tcPr>
          <w:p w14:paraId="602A511A" w14:textId="77777777" w:rsidR="00F01A74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3F94682C" w14:textId="77777777" w:rsidR="00091608" w:rsidRPr="009928A1" w:rsidRDefault="0009160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91608" w:rsidRPr="009928A1" w14:paraId="2B9D05D9" w14:textId="77777777" w:rsidTr="006929BF">
        <w:tc>
          <w:tcPr>
            <w:tcW w:w="562" w:type="dxa"/>
          </w:tcPr>
          <w:p w14:paraId="56F2DDA4" w14:textId="10E4B205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6951" w:type="dxa"/>
          </w:tcPr>
          <w:p w14:paraId="3E2DC2C8" w14:textId="3214D002" w:rsidR="00091608" w:rsidRPr="009928A1" w:rsidRDefault="001352E4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4-րդ գլխի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վերնագրից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ՔՆՆՈՒԹՅԱՆ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»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բառը հանել՝ համաձայն հավելվածի 5-րդ կետի։</w:t>
            </w:r>
          </w:p>
        </w:tc>
        <w:tc>
          <w:tcPr>
            <w:tcW w:w="3119" w:type="dxa"/>
          </w:tcPr>
          <w:p w14:paraId="7C964333" w14:textId="1A1DA33D" w:rsidR="00091608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091608" w:rsidRPr="009928A1" w14:paraId="05CE82A7" w14:textId="77777777" w:rsidTr="006929BF">
        <w:tc>
          <w:tcPr>
            <w:tcW w:w="562" w:type="dxa"/>
          </w:tcPr>
          <w:p w14:paraId="41223DC2" w14:textId="162A6DFA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</w:p>
        </w:tc>
        <w:tc>
          <w:tcPr>
            <w:tcW w:w="6951" w:type="dxa"/>
          </w:tcPr>
          <w:p w14:paraId="59A82187" w14:textId="618F92AB" w:rsidR="00091608" w:rsidRPr="009928A1" w:rsidRDefault="001352E4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fr-CA"/>
              </w:rPr>
            </w:pPr>
            <w:r w:rsidRPr="009928A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15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-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րդ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ում ենթակետում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հանձնաժողովի նախագահն ունի վերջնական որոշման իրավունք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երը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փոխարինել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ձայների հավասարության դեպքում հանձնաժողովի նախագահի ձայնը վճռորոշ է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ով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</w:tc>
        <w:tc>
          <w:tcPr>
            <w:tcW w:w="3119" w:type="dxa"/>
          </w:tcPr>
          <w:p w14:paraId="7E0C1573" w14:textId="77777777" w:rsidR="00F01A74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221B2105" w14:textId="77777777" w:rsidR="00091608" w:rsidRPr="009928A1" w:rsidRDefault="0009160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CA"/>
              </w:rPr>
            </w:pPr>
          </w:p>
        </w:tc>
      </w:tr>
      <w:tr w:rsidR="00091608" w:rsidRPr="009928A1" w14:paraId="4AEBC20E" w14:textId="77777777" w:rsidTr="006929BF">
        <w:tc>
          <w:tcPr>
            <w:tcW w:w="562" w:type="dxa"/>
          </w:tcPr>
          <w:p w14:paraId="488EAAB8" w14:textId="7BDA4654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9.</w:t>
            </w:r>
          </w:p>
        </w:tc>
        <w:tc>
          <w:tcPr>
            <w:tcW w:w="6951" w:type="dxa"/>
          </w:tcPr>
          <w:p w14:paraId="24382A0A" w14:textId="2E0197B0" w:rsidR="00091608" w:rsidRPr="009928A1" w:rsidRDefault="001352E4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fr-CA"/>
              </w:rPr>
            </w:pPr>
            <w:r w:rsidRPr="009928A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16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-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րդ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ում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Պատահարի քննության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երը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փոխարինել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Քննության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ով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</w:tc>
        <w:tc>
          <w:tcPr>
            <w:tcW w:w="3119" w:type="dxa"/>
          </w:tcPr>
          <w:p w14:paraId="19B18944" w14:textId="01BF05FC" w:rsidR="00091608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CA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  <w:tr w:rsidR="00091608" w:rsidRPr="009928A1" w14:paraId="65167DF6" w14:textId="77777777" w:rsidTr="006929BF">
        <w:tc>
          <w:tcPr>
            <w:tcW w:w="562" w:type="dxa"/>
          </w:tcPr>
          <w:p w14:paraId="2FCE7395" w14:textId="0709E6AB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10.</w:t>
            </w:r>
          </w:p>
        </w:tc>
        <w:tc>
          <w:tcPr>
            <w:tcW w:w="6951" w:type="dxa"/>
          </w:tcPr>
          <w:p w14:paraId="1E34E862" w14:textId="7EB56598" w:rsidR="00091608" w:rsidRPr="009928A1" w:rsidRDefault="001352E4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fr-CA"/>
              </w:rPr>
            </w:pPr>
            <w:r w:rsidRPr="009928A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18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-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րդ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կետ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ը հանել։ Կարծում ենք, որ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տիեզերական տեխնիկայի </w:t>
            </w:r>
            <w:r w:rsidRPr="009928A1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և</w:t>
            </w:r>
            <w:r w:rsidRPr="009928A1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(կամ)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օբյեկտի տեխնիկական փաստաթղթերի ոչնչացման չպետք է կապել հետաքննության կամ նախաքննության մարմնի կամ դատարանի որոշման հետ։ </w:t>
            </w:r>
          </w:p>
        </w:tc>
        <w:tc>
          <w:tcPr>
            <w:tcW w:w="3119" w:type="dxa"/>
          </w:tcPr>
          <w:p w14:paraId="5169F77D" w14:textId="77777777" w:rsidR="00F01A74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6EC3B57D" w14:textId="77777777" w:rsidR="00091608" w:rsidRPr="009928A1" w:rsidRDefault="0009160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CA"/>
              </w:rPr>
            </w:pPr>
          </w:p>
        </w:tc>
      </w:tr>
      <w:tr w:rsidR="00091608" w:rsidRPr="009928A1" w14:paraId="7CAED34D" w14:textId="77777777" w:rsidTr="006929BF">
        <w:tc>
          <w:tcPr>
            <w:tcW w:w="562" w:type="dxa"/>
          </w:tcPr>
          <w:p w14:paraId="4718128A" w14:textId="68FFB8CA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11.</w:t>
            </w:r>
          </w:p>
        </w:tc>
        <w:tc>
          <w:tcPr>
            <w:tcW w:w="6951" w:type="dxa"/>
          </w:tcPr>
          <w:p w14:paraId="018C1832" w14:textId="4606E4BC" w:rsidR="00091608" w:rsidRPr="009928A1" w:rsidRDefault="001352E4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fr-CA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19-րդ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Փորձագետն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ը փոխարինել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Մասնագետը և (կամ) </w:t>
            </w:r>
            <w:proofErr w:type="spellStart"/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փորձագետն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բառեր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ով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</w:tc>
        <w:tc>
          <w:tcPr>
            <w:tcW w:w="3119" w:type="dxa"/>
          </w:tcPr>
          <w:p w14:paraId="69485604" w14:textId="77777777" w:rsidR="00F01A74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7688E464" w14:textId="77777777" w:rsidR="00091608" w:rsidRPr="009928A1" w:rsidRDefault="0009160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CA"/>
              </w:rPr>
            </w:pPr>
          </w:p>
        </w:tc>
      </w:tr>
      <w:tr w:rsidR="00091608" w:rsidRPr="009928A1" w14:paraId="157C3FA7" w14:textId="77777777" w:rsidTr="006929BF">
        <w:tc>
          <w:tcPr>
            <w:tcW w:w="562" w:type="dxa"/>
          </w:tcPr>
          <w:p w14:paraId="35BA3917" w14:textId="7720C233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12.</w:t>
            </w:r>
          </w:p>
        </w:tc>
        <w:tc>
          <w:tcPr>
            <w:tcW w:w="6951" w:type="dxa"/>
          </w:tcPr>
          <w:p w14:paraId="442CE82B" w14:textId="5714BB80" w:rsidR="00091608" w:rsidRPr="009928A1" w:rsidRDefault="001352E4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21-րդ կետից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և կամ մասերը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բառ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երը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հանել՝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համաձայն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Տիեզերական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գործունեության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մասին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օրենքի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4-րդ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հոդվածի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1-ին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մասի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2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-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րդ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և 3-րդ կետերի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</w:tc>
        <w:tc>
          <w:tcPr>
            <w:tcW w:w="3119" w:type="dxa"/>
          </w:tcPr>
          <w:p w14:paraId="1718CEF7" w14:textId="77777777" w:rsidR="00F01A74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09D39809" w14:textId="77777777" w:rsidR="00091608" w:rsidRPr="009928A1" w:rsidRDefault="0009160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CA"/>
              </w:rPr>
            </w:pPr>
          </w:p>
        </w:tc>
      </w:tr>
      <w:tr w:rsidR="00091608" w:rsidRPr="009928A1" w14:paraId="728A8828" w14:textId="77777777" w:rsidTr="006929BF">
        <w:tc>
          <w:tcPr>
            <w:tcW w:w="562" w:type="dxa"/>
          </w:tcPr>
          <w:p w14:paraId="463809CA" w14:textId="7726A6C9" w:rsidR="00091608" w:rsidRPr="009928A1" w:rsidRDefault="0009160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13.</w:t>
            </w:r>
          </w:p>
        </w:tc>
        <w:tc>
          <w:tcPr>
            <w:tcW w:w="6951" w:type="dxa"/>
          </w:tcPr>
          <w:p w14:paraId="2E20B235" w14:textId="77777777" w:rsidR="00091608" w:rsidRPr="009928A1" w:rsidRDefault="001352E4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</w:pPr>
            <w:r w:rsidRPr="009928A1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22-րդ և 24-րդ կետերից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պատահարի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»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բառը հանել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։</w:t>
            </w:r>
          </w:p>
          <w:p w14:paraId="6EDC632C" w14:textId="12284661" w:rsidR="006929BF" w:rsidRPr="009928A1" w:rsidRDefault="006929BF" w:rsidP="009928A1">
            <w:pPr>
              <w:shd w:val="clear" w:color="auto" w:fill="FFFFFF"/>
              <w:spacing w:after="0" w:line="360" w:lineRule="auto"/>
              <w:ind w:firstLine="432"/>
              <w:jc w:val="both"/>
              <w:rPr>
                <w:rFonts w:ascii="GHEA Grapalat" w:hAnsi="GHEA Grapalat"/>
                <w:sz w:val="24"/>
                <w:szCs w:val="24"/>
                <w:lang w:val="fr-CA"/>
              </w:rPr>
            </w:pPr>
          </w:p>
        </w:tc>
        <w:tc>
          <w:tcPr>
            <w:tcW w:w="3119" w:type="dxa"/>
          </w:tcPr>
          <w:p w14:paraId="17D57231" w14:textId="1D95BB95" w:rsidR="00091608" w:rsidRPr="009928A1" w:rsidRDefault="00F01A74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FE414B" w:rsidRPr="009928A1" w14:paraId="52855B87" w14:textId="77777777" w:rsidTr="006929BF">
        <w:trPr>
          <w:trHeight w:val="369"/>
        </w:trPr>
        <w:tc>
          <w:tcPr>
            <w:tcW w:w="7513" w:type="dxa"/>
            <w:gridSpan w:val="2"/>
            <w:vMerge w:val="restart"/>
            <w:shd w:val="clear" w:color="auto" w:fill="D9D9D9" w:themeFill="background1" w:themeFillShade="D9"/>
          </w:tcPr>
          <w:p w14:paraId="6C2F9EF6" w14:textId="2DD447B6" w:rsidR="00FE414B" w:rsidRPr="009928A1" w:rsidRDefault="00FE414B" w:rsidP="009928A1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5. ՀՀ արդարադատության նախարարություն</w:t>
            </w:r>
          </w:p>
          <w:p w14:paraId="7D98A171" w14:textId="77777777" w:rsidR="00FE414B" w:rsidRPr="009928A1" w:rsidRDefault="00FE414B" w:rsidP="009928A1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63767578" w14:textId="2F61642D" w:rsidR="00FE414B" w:rsidRPr="009928A1" w:rsidRDefault="00FE414B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28A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18</w:t>
            </w:r>
            <w:r w:rsidRPr="009928A1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9928A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9928A1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9928A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2020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</w:rPr>
              <w:t>թ.</w:t>
            </w:r>
          </w:p>
        </w:tc>
      </w:tr>
      <w:tr w:rsidR="00FE414B" w:rsidRPr="009928A1" w14:paraId="698E7378" w14:textId="77777777" w:rsidTr="006929BF">
        <w:trPr>
          <w:trHeight w:val="168"/>
        </w:trPr>
        <w:tc>
          <w:tcPr>
            <w:tcW w:w="7513" w:type="dxa"/>
            <w:gridSpan w:val="2"/>
            <w:vMerge/>
            <w:shd w:val="clear" w:color="auto" w:fill="D9D9D9" w:themeFill="background1" w:themeFillShade="D9"/>
          </w:tcPr>
          <w:p w14:paraId="649901AC" w14:textId="77777777" w:rsidR="00FE414B" w:rsidRPr="009928A1" w:rsidRDefault="00FE414B" w:rsidP="009928A1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5CE21D64" w14:textId="18068B85" w:rsidR="00FE414B" w:rsidRPr="009928A1" w:rsidRDefault="00FE414B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28A1">
              <w:rPr>
                <w:rFonts w:ascii="GHEA Grapalat" w:hAnsi="GHEA Grapalat"/>
                <w:color w:val="000000"/>
                <w:sz w:val="24"/>
                <w:szCs w:val="24"/>
              </w:rPr>
              <w:t xml:space="preserve">N </w:t>
            </w:r>
            <w:r w:rsidRPr="009928A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01/27.1/26811</w:t>
            </w:r>
          </w:p>
        </w:tc>
      </w:tr>
      <w:tr w:rsidR="00595541" w:rsidRPr="009928A1" w14:paraId="15D4B007" w14:textId="77777777" w:rsidTr="006929BF">
        <w:trPr>
          <w:trHeight w:val="6176"/>
        </w:trPr>
        <w:tc>
          <w:tcPr>
            <w:tcW w:w="562" w:type="dxa"/>
          </w:tcPr>
          <w:p w14:paraId="52326AD0" w14:textId="50B41F32" w:rsidR="00595541" w:rsidRPr="009928A1" w:rsidRDefault="00D4317F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9928A1">
              <w:rPr>
                <w:rFonts w:ascii="GHEA Grapalat" w:hAnsi="GHEA Grapalat"/>
                <w:sz w:val="24"/>
                <w:szCs w:val="24"/>
              </w:rPr>
              <w:lastRenderedPageBreak/>
              <w:t>1.</w:t>
            </w:r>
          </w:p>
        </w:tc>
        <w:tc>
          <w:tcPr>
            <w:tcW w:w="6951" w:type="dxa"/>
          </w:tcPr>
          <w:p w14:paraId="2D503E41" w14:textId="23758B5D" w:rsidR="009645DC" w:rsidRPr="009928A1" w:rsidRDefault="009645DC" w:rsidP="009928A1">
            <w:pPr>
              <w:spacing w:after="0" w:line="360" w:lineRule="auto"/>
              <w:ind w:firstLine="342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Pr="009928A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պատասխան Ձեր 2020 թվականի նոյեմբերի 21-ի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01/17.1/6538-2020 </w:t>
            </w:r>
            <w:r w:rsidRPr="009928A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գրության՝ կից ներկայացվում է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«Տիեզերական գործունեության իրականացման ընթացքում արձանագրված պատահարների՝ ներառյալ վթարների և աղետների քննության կարգը սահմանելու մասին» </w:t>
            </w:r>
            <w:r w:rsidRPr="009928A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եզրակացությունը:</w:t>
            </w:r>
          </w:p>
          <w:p w14:paraId="73388CCB" w14:textId="532708BF" w:rsidR="00595541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9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«Տիեզերական գործունեության իրականացման ընթացքում արձանագրված պատահարների՝ ներառյալ վթարների և աղետների քննության կարգը սահմանելու մասին» </w:t>
            </w:r>
            <w:r w:rsidRPr="009928A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(այսուհետ՝ Նախագիծ</w:t>
            </w:r>
            <w:bookmarkStart w:id="6" w:name="_dx_frag_StartFragment"/>
            <w:bookmarkEnd w:id="6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bookmarkStart w:id="7" w:name="P198"/>
            <w:bookmarkEnd w:id="7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հաստատվող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«Տիեզերական գործունեության իրականացման ընթացքում արձանագրված պատահարների՝ ներառյալ վթարների և աղետների քննության կարգի»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Կարգ)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«սահմանվում են» բառերն անհրաժեշտ է փոխարինել «կարգավորվում են» բառերով:</w:t>
            </w:r>
          </w:p>
        </w:tc>
        <w:tc>
          <w:tcPr>
            <w:tcW w:w="3119" w:type="dxa"/>
          </w:tcPr>
          <w:p w14:paraId="728D13E1" w14:textId="7777777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F97983" w14:textId="7777777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0E4F6C" w14:textId="7777777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7DBFB0" w14:textId="7777777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B94185" w14:textId="7777777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E9A673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CAEAED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ED022D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EE0620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095A01" w14:textId="77777777" w:rsidR="00C67D0E" w:rsidRPr="009928A1" w:rsidRDefault="00C67D0E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6197C7" w14:textId="6BEB542E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5B7E42C7" w14:textId="77777777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4317F" w:rsidRPr="009928A1" w14:paraId="51062E64" w14:textId="77777777" w:rsidTr="006929BF">
        <w:tc>
          <w:tcPr>
            <w:tcW w:w="562" w:type="dxa"/>
          </w:tcPr>
          <w:p w14:paraId="7A92A444" w14:textId="147C6E0A" w:rsidR="00D4317F" w:rsidRPr="009928A1" w:rsidRDefault="00D4317F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9928A1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6951" w:type="dxa"/>
          </w:tcPr>
          <w:p w14:paraId="28AF514D" w14:textId="77777777" w:rsidR="00D4317F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կետի համաձայն՝ քննության նպատակն է պատահարների պատճառների որոշումն ու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հետևանքների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վերացմանն ուղղված պլանների, ծրագրերի մշակումն, ինչպես նաև հետագայում միջոցների ձեռնարկումը: Այս առումով Կարգի տեքստում պարզաբանման կարիք ունի, թե հետագայում դրանց կանխարգելման ուղղությամբ ինչ միջոցներ ձեռնարկելու մասին է խոսքը:</w:t>
            </w:r>
          </w:p>
          <w:p w14:paraId="5BCF8B0D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4C0EBE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9B184A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129D39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9DFEFF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BC1BC2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9411BB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24A8FA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CCF7B4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894D4D" w14:textId="77777777" w:rsidR="00D35EE2" w:rsidRPr="009928A1" w:rsidRDefault="00D35EE2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CBC982" w14:textId="77777777" w:rsidR="00D35EE2" w:rsidRPr="009928A1" w:rsidRDefault="00D35EE2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47B918" w14:textId="39673793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Նույն կետի 2-րդ պարբերության համաձայն՝ քննությունը նպատակ չունի ճանաչել մեղավորներին և որոշել նրանց պատասխանատվության աստիճանը: Այս առումով անհրաժեշտ է նկատի ունենալ, որ ՀՀ Սահմանադրության 66-րդ հոդվածով ամրագրված է ա</w:t>
            </w:r>
            <w:r w:rsidRPr="009928A1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նմեղության կանխավարկածի սկզբունքը, ըստ որի՝ հ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անցագործության համար մեղադրվողը համարվում է անմեղ, քանի դեռ նրա մեղքն ապացուցված չէ օրենքով սահմանված կարգով` դատարանի` օրինական ուժի մեջ մտած դատավճռով:</w:t>
            </w:r>
            <w:r w:rsidRPr="009928A1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 xml:space="preserve"> Այս </w:t>
            </w:r>
            <w:proofErr w:type="spellStart"/>
            <w:r w:rsidRPr="009928A1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սկբունքը</w:t>
            </w:r>
            <w:proofErr w:type="spellEnd"/>
            <w:r w:rsidRPr="009928A1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 xml:space="preserve"> հանդիսանում է նաև ՀՀ քրեական դատավարության օրենսգրքի հիմնարար սկզբունքներից մեկը, որտեղ ասվում է.</w:t>
            </w:r>
          </w:p>
          <w:p w14:paraId="14947535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928A1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 xml:space="preserve">Հանցագործության համար </w:t>
            </w:r>
            <w:proofErr w:type="spellStart"/>
            <w:r w:rsidRPr="009928A1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կասկածվողը</w:t>
            </w:r>
            <w:proofErr w:type="spellEnd"/>
            <w:r w:rsidRPr="009928A1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 xml:space="preserve"> կամ մեղադրվողը համարվում է անմեղ, քանի դեռ նրա </w:t>
            </w:r>
            <w:proofErr w:type="spellStart"/>
            <w:r w:rsidRPr="009928A1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մեղավորությունն</w:t>
            </w:r>
            <w:proofErr w:type="spellEnd"/>
            <w:r w:rsidRPr="009928A1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 xml:space="preserve"> ապացուցված չէ սույն օրենսգրքով սահմանված կարգով` դատարանի` օրինական ուժի մեջ մտած դատավճռով: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14:paraId="1E614188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Այսինքն, վերոնշյալ </w:t>
            </w:r>
            <w:proofErr w:type="spellStart"/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կարգավորումների</w:t>
            </w:r>
            <w:proofErr w:type="spellEnd"/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բովանդակությունից բխում է, որ անձը կարող է մեղավոր ճանաչվել միայն օրենքով սահմանված կարգով դատարանի` օրինական ուժի մեջ մտած դատավճռով:</w:t>
            </w:r>
          </w:p>
          <w:p w14:paraId="141BCFA2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28A1">
              <w:rPr>
                <w:rFonts w:ascii="GHEA Grapalat" w:hAnsi="GHEA Grapalat" w:cs="GHEA Grapalat"/>
                <w:sz w:val="24"/>
                <w:szCs w:val="24"/>
                <w:lang w:val="af-ZA"/>
              </w:rPr>
              <w:lastRenderedPageBreak/>
              <w:t xml:space="preserve">Հարկ է </w:t>
            </w:r>
            <w:r w:rsidRPr="009928A1">
              <w:rPr>
                <w:rFonts w:ascii="GHEA Grapalat" w:hAnsi="GHEA Grapalat" w:cs="GHEA Grapalat"/>
                <w:sz w:val="24"/>
                <w:szCs w:val="24"/>
                <w:lang w:val="hy-AM"/>
              </w:rPr>
              <w:t>նշել նաև</w:t>
            </w:r>
            <w:r w:rsidRPr="009928A1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որ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անձի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պատասխանատվության ենթարկելու հարցը նույնպես որոշվում է օրենքով սահմանված կարգով՝ համաձայն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928A1">
              <w:rPr>
                <w:rFonts w:ascii="GHEA Grapalat" w:hAnsi="GHEA Grapalat" w:cs="GHEA Grapalat"/>
                <w:sz w:val="24"/>
                <w:szCs w:val="24"/>
                <w:lang w:val="af-ZA"/>
              </w:rPr>
              <w:t>ՀՀ Սահմանադրության 71-րդ հոդված</w:t>
            </w:r>
            <w:r w:rsidRPr="009928A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ով </w:t>
            </w:r>
            <w:r w:rsidRPr="009928A1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ամրագրված դրույթների, ըստ որոնց`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հանցանք կատարած անձի պատժի հիմքը նրա մեղքն է: Օրենքով սահմանված պատիժը, ինչպես նաև նշանակված </w:t>
            </w:r>
            <w:proofErr w:type="spellStart"/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պատժատեսակը</w:t>
            </w:r>
            <w:proofErr w:type="spellEnd"/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պատժաչափը պետք է համաչափ լինեն կատարված արարքին:</w:t>
            </w:r>
          </w:p>
          <w:p w14:paraId="09F9296F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Այսպիսով, հաշվի առնելով վերոգրյալը՝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կետի 2-րդ պարբերության առկա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ձևակերպումն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խմբագրել, քանի որ տիեզերական գործունեության իրականացման ընթացքում արձանագրված պատահարների՝ ներառյալ վթարների և աղետների</w:t>
            </w:r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քննության արդյունքում՝ այսպես, թե այնպես,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մեկը չի կարող ճանաչվել մեղավոր կամ որոշվել նրա պատասխանատվության աստիճանը:</w:t>
            </w:r>
          </w:p>
          <w:p w14:paraId="36B747EA" w14:textId="77777777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Կարգի նույն՝ 2-րդ կետի 2-րդ </w:t>
            </w:r>
            <w:proofErr w:type="spellStart"/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պարբերությունն</w:t>
            </w:r>
            <w:proofErr w:type="spellEnd"/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համարակալել՝ համաձայն «Նորմատիվ իրավական ակտերի մասին» ՀՀ օրենքի 14-րդ հոդվածի պահանջների:</w:t>
            </w:r>
          </w:p>
          <w:p w14:paraId="66B4AF53" w14:textId="57E16BF6" w:rsidR="009645DC" w:rsidRPr="009928A1" w:rsidRDefault="009645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 դիտողությունը վերաբերում է նաև Կարգի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13-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պարբերությանը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>19-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երկրորդ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պարբերությանը</w:t>
            </w:r>
            <w:proofErr w:type="spellEnd"/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119" w:type="dxa"/>
          </w:tcPr>
          <w:p w14:paraId="3271EF67" w14:textId="7777777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14:paraId="57FA0733" w14:textId="7777777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Կարգում այլ մանրամասներ հնարավոր չէ ներկայացնել, քանի որ տիեզերական գործունեության իրականացման ընթացքում </w:t>
            </w:r>
          </w:p>
          <w:p w14:paraId="2DF325FE" w14:textId="7777777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արձանագրված պատահարների կանխարգելման ուղղությամբ միջոցների ձեռնարկումը կապված է կոնկրետ </w:t>
            </w:r>
          </w:p>
          <w:p w14:paraId="64053B6A" w14:textId="7777777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պատահարի</w:t>
            </w:r>
          </w:p>
          <w:p w14:paraId="55102089" w14:textId="77777777" w:rsidR="00D4317F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առանձնահատկությունից:</w:t>
            </w:r>
          </w:p>
          <w:p w14:paraId="7E691305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459537" w14:textId="46DEBFD2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076A417E" w14:textId="125F25F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402821" w14:textId="23506B0F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27D598" w14:textId="163A1C6F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619D99" w14:textId="11E7D72B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364545" w14:textId="6B0C27D4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60DFF5" w14:textId="3B7CA23B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687E50" w14:textId="3EC2847A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6105C0" w14:textId="702670E3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C5A203" w14:textId="71E51624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8F6719" w14:textId="24732C62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7A80A4" w14:textId="03A61A01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4046BF" w14:textId="3AE6D192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02B31E" w14:textId="369E6103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FC8521" w14:textId="168C496A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E915E4" w14:textId="77777777" w:rsidR="009645DC" w:rsidRPr="009928A1" w:rsidRDefault="009645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16A82A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486549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7F1A72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5F6CEE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FD58DB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814B85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E0D52E" w14:textId="77777777" w:rsidR="009645DC" w:rsidRPr="009928A1" w:rsidRDefault="009645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6F62E8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6091C8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FEA7BF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58EDC2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877CB7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F0DB1D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DBB72A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8DEBD8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78CBCB" w14:textId="6399DC04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9A782C" w14:textId="6100E6FB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AA1175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CDE489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F5EABD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3B26DB" w14:textId="11902AD4" w:rsidR="005C1618" w:rsidRPr="009928A1" w:rsidRDefault="005C161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7001D76A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E97D1C" w14:textId="77777777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E62C38" w14:textId="77777777" w:rsidR="005C1618" w:rsidRPr="009928A1" w:rsidRDefault="005C161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7188B8" w14:textId="0F96C3E7" w:rsidR="005C1618" w:rsidRPr="009928A1" w:rsidRDefault="005C1618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3CB6EF46" w14:textId="11B1ED4E" w:rsidR="005C1618" w:rsidRPr="009928A1" w:rsidRDefault="005C1618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4317F" w:rsidRPr="009928A1" w14:paraId="6A03681C" w14:textId="77777777" w:rsidTr="006929BF">
        <w:tc>
          <w:tcPr>
            <w:tcW w:w="562" w:type="dxa"/>
          </w:tcPr>
          <w:p w14:paraId="019C0944" w14:textId="110CD954" w:rsidR="00D4317F" w:rsidRPr="009928A1" w:rsidRDefault="00D4317F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9928A1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</w:p>
        </w:tc>
        <w:tc>
          <w:tcPr>
            <w:tcW w:w="6951" w:type="dxa"/>
          </w:tcPr>
          <w:p w14:paraId="79C91041" w14:textId="7D48D660" w:rsidR="005C1618" w:rsidRPr="009928A1" w:rsidRDefault="005C1618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նշել, թե ում պետք է ներկայացվեն մշակված առաջարկությունները, հաշվետվությունը և կազմված եզրակացությունը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A1C28BA" w14:textId="3AA9E92D" w:rsidR="00D4317F" w:rsidRPr="009928A1" w:rsidRDefault="005C1618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Նույն դիտողությունը վերաբերում է նաև Կարգի 8</w:t>
            </w:r>
            <w:r w:rsidRPr="009928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-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րդ կետի</w:t>
            </w:r>
            <w:r w:rsidRPr="009928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3-րդ և 4-րդ ենթակետերին:</w:t>
            </w:r>
          </w:p>
        </w:tc>
        <w:tc>
          <w:tcPr>
            <w:tcW w:w="3119" w:type="dxa"/>
          </w:tcPr>
          <w:p w14:paraId="5BA7AD8C" w14:textId="76EC93E3" w:rsidR="00FB206C" w:rsidRPr="009928A1" w:rsidRDefault="00D723C5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Մասամբ է ընդունվել:</w:t>
            </w:r>
            <w:r w:rsidR="00CC4110"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B206C"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="00FB206C" w:rsidRPr="009928A1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="00FB206C"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14:paraId="05535C2A" w14:textId="006F667A" w:rsidR="00D4317F" w:rsidRPr="009928A1" w:rsidRDefault="00FB206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Վերջնական հաշվետվության ներկայացման կարգը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սահմանված է կարգի 24-րդ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D4317F" w:rsidRPr="009928A1" w14:paraId="55E960FC" w14:textId="77777777" w:rsidTr="006929BF">
        <w:tc>
          <w:tcPr>
            <w:tcW w:w="562" w:type="dxa"/>
          </w:tcPr>
          <w:p w14:paraId="468D0FFC" w14:textId="7B13817A" w:rsidR="00D4317F" w:rsidRPr="009928A1" w:rsidRDefault="00D4317F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9928A1">
              <w:rPr>
                <w:rFonts w:ascii="GHEA Grapalat" w:hAnsi="GHEA Grapalat"/>
                <w:sz w:val="24"/>
                <w:szCs w:val="24"/>
              </w:rPr>
              <w:lastRenderedPageBreak/>
              <w:t>4.</w:t>
            </w:r>
          </w:p>
        </w:tc>
        <w:tc>
          <w:tcPr>
            <w:tcW w:w="6951" w:type="dxa"/>
          </w:tcPr>
          <w:p w14:paraId="7617F50C" w14:textId="77777777" w:rsidR="003B3831" w:rsidRPr="009928A1" w:rsidRDefault="003B3831" w:rsidP="009928A1">
            <w:pPr>
              <w:tabs>
                <w:tab w:val="left" w:pos="142"/>
              </w:tabs>
              <w:spacing w:after="0" w:line="360" w:lineRule="auto"/>
              <w:ind w:left="9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կետի համաձայն՝ քննությունը կազմակերպում և վարում է Հայաստանի Հանրապետության վարչապետի կողմից ստեղծված քննության հանձնաժողովը:</w:t>
            </w:r>
          </w:p>
          <w:p w14:paraId="2CAB1BC7" w14:textId="53DE1A99" w:rsidR="00D4317F" w:rsidRPr="009928A1" w:rsidRDefault="003B3831" w:rsidP="009928A1">
            <w:pPr>
              <w:tabs>
                <w:tab w:val="left" w:pos="142"/>
              </w:tabs>
              <w:spacing w:after="0" w:line="360" w:lineRule="auto"/>
              <w:ind w:left="9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8" w:name="_Hlk60070105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պատահարի դեպքում ստեղծվում է նոր հանձնաժողով։ </w:t>
            </w:r>
            <w:bookmarkEnd w:id="8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Կարգի տեքստում անհրաժեշտ է ներառել նաև հանձնաժողովի կազմի վերաբերյալ դրույթներ, մասնավորապես՝ </w:t>
            </w:r>
            <w:bookmarkStart w:id="9" w:name="_Hlk60041442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հանձնաժողովի կազմն ում կողմից և ինչ իրավական ակտով է հաստատվում, քանի անդամից է բաղկացած հանձնաժողովը, ովքեր են ընդգրկվելու դրա կազմում, հանձնաժողովի նախագահի ընտրության, հանձնաժողովի անդամներ ներգրավելու կարգի վերաբերյալ դրույթներ և այլն:</w:t>
            </w:r>
            <w:bookmarkEnd w:id="9"/>
          </w:p>
        </w:tc>
        <w:tc>
          <w:tcPr>
            <w:tcW w:w="3119" w:type="dxa"/>
          </w:tcPr>
          <w:p w14:paraId="277617A1" w14:textId="4108A313" w:rsidR="003B3831" w:rsidRPr="009928A1" w:rsidRDefault="00D723C5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Մասամբ է ընդունվել: </w:t>
            </w:r>
            <w:r w:rsidR="003B3831" w:rsidRPr="009928A1">
              <w:rPr>
                <w:rFonts w:ascii="GHEA Grapalat" w:hAnsi="GHEA Grapalat"/>
                <w:sz w:val="24"/>
                <w:szCs w:val="24"/>
                <w:lang w:val="hy-AM"/>
              </w:rPr>
              <w:t>Յուրաքանչյուր պատահարի դեպքում, կապված կոնկրետ</w:t>
            </w:r>
          </w:p>
          <w:p w14:paraId="78754F54" w14:textId="77777777" w:rsidR="003B3831" w:rsidRPr="009928A1" w:rsidRDefault="003B383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պատահարի</w:t>
            </w:r>
          </w:p>
          <w:p w14:paraId="47715389" w14:textId="77777777" w:rsidR="003B3831" w:rsidRPr="009928A1" w:rsidRDefault="003B383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առանձնահատկությունից,</w:t>
            </w:r>
          </w:p>
          <w:p w14:paraId="619E78B9" w14:textId="77777777" w:rsidR="003B3831" w:rsidRPr="009928A1" w:rsidRDefault="003B383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վարչապետի որոշմամբ</w:t>
            </w:r>
          </w:p>
          <w:p w14:paraId="178A35C3" w14:textId="651BED0A" w:rsidR="003B3831" w:rsidRPr="009928A1" w:rsidRDefault="003B383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սահմավում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հանձնաժողովի կազմ։</w:t>
            </w:r>
          </w:p>
          <w:p w14:paraId="7B617A69" w14:textId="77777777" w:rsidR="00496D89" w:rsidRPr="009928A1" w:rsidRDefault="00496D89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5563FB" w14:textId="77777777" w:rsidR="00D4317F" w:rsidRPr="009928A1" w:rsidRDefault="00D4317F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4317F" w:rsidRPr="009928A1" w14:paraId="280AC6EA" w14:textId="77777777" w:rsidTr="006929BF">
        <w:tc>
          <w:tcPr>
            <w:tcW w:w="562" w:type="dxa"/>
          </w:tcPr>
          <w:p w14:paraId="2FBBA49D" w14:textId="5F87F0C6" w:rsidR="00D4317F" w:rsidRPr="009928A1" w:rsidRDefault="00D4317F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9928A1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6951" w:type="dxa"/>
          </w:tcPr>
          <w:p w14:paraId="6DC15179" w14:textId="38FFC4FC" w:rsidR="00722980" w:rsidRPr="009928A1" w:rsidRDefault="00722980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7-րդ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նշել, թե 30 օրյա ժամկետը որ օրվանից պետք է հաշվել: </w:t>
            </w:r>
          </w:p>
          <w:p w14:paraId="4AEC2157" w14:textId="0A79626B" w:rsidR="00722980" w:rsidRPr="009928A1" w:rsidRDefault="00722980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հստակեցման կարիք ունի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անհրաժեշտության դեպքում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proofErr w:type="spellStart"/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ձևակերպումը</w:t>
            </w:r>
            <w:proofErr w:type="spellEnd"/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ինչ ժամկետով կարող է երկարաձգվել քննության ժամկետը հանձնաժողովի նախագահի միջնորդությամբ` </w:t>
            </w:r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վարչապետի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կողմից:</w:t>
            </w:r>
          </w:p>
          <w:p w14:paraId="5FC7E1CB" w14:textId="77777777" w:rsidR="00722980" w:rsidRPr="009928A1" w:rsidRDefault="00722980" w:rsidP="009928A1">
            <w:pPr>
              <w:tabs>
                <w:tab w:val="left" w:pos="142"/>
              </w:tabs>
              <w:spacing w:after="0" w:line="360" w:lineRule="auto"/>
              <w:ind w:left="9"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CA6E451" w14:textId="77777777" w:rsidR="00D4317F" w:rsidRPr="009928A1" w:rsidRDefault="00D4317F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</w:tcPr>
          <w:p w14:paraId="0A071A45" w14:textId="77777777" w:rsidR="00D723C5" w:rsidRPr="009928A1" w:rsidRDefault="00D723C5" w:rsidP="009928A1">
            <w:pPr>
              <w:tabs>
                <w:tab w:val="left" w:pos="142"/>
              </w:tabs>
              <w:spacing w:after="0" w:line="360" w:lineRule="auto"/>
              <w:ind w:left="9" w:hanging="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Մասամբ է ընդունվել:</w:t>
            </w:r>
          </w:p>
          <w:p w14:paraId="67FBFCC0" w14:textId="4D8774F9" w:rsidR="00722980" w:rsidRPr="009928A1" w:rsidRDefault="00722980" w:rsidP="009928A1">
            <w:pPr>
              <w:tabs>
                <w:tab w:val="left" w:pos="142"/>
              </w:tabs>
              <w:spacing w:after="0" w:line="360" w:lineRule="auto"/>
              <w:ind w:left="9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30 օրյա ժամկետը կհաշվարկվի որոշման կայացման օրվանից, իսկ կարգով քննության ժամկետի երկարաձգման համար կոնկրետ դեպքեր սահմանելը և միայն այդ դեպքերով սահմանափակելը նպատակահարմար չէ, նկատի ունենալով, այն հանգամանքը որ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յուրաքանչյուր քննություն կունենա իր</w:t>
            </w:r>
          </w:p>
          <w:p w14:paraId="3991C3A1" w14:textId="64081C1E" w:rsidR="00D4317F" w:rsidRPr="009928A1" w:rsidRDefault="00722980" w:rsidP="009928A1">
            <w:pPr>
              <w:tabs>
                <w:tab w:val="left" w:pos="142"/>
              </w:tabs>
              <w:spacing w:after="0" w:line="360" w:lineRule="auto"/>
              <w:ind w:left="9" w:hanging="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առանձնահատկությունները:</w:t>
            </w:r>
          </w:p>
        </w:tc>
      </w:tr>
      <w:tr w:rsidR="003B3831" w:rsidRPr="009928A1" w14:paraId="583ED4C6" w14:textId="77777777" w:rsidTr="006929BF">
        <w:tc>
          <w:tcPr>
            <w:tcW w:w="562" w:type="dxa"/>
          </w:tcPr>
          <w:p w14:paraId="2433D314" w14:textId="24A5948A" w:rsidR="003B3831" w:rsidRPr="009928A1" w:rsidRDefault="003B3831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6.</w:t>
            </w:r>
          </w:p>
        </w:tc>
        <w:tc>
          <w:tcPr>
            <w:tcW w:w="6951" w:type="dxa"/>
          </w:tcPr>
          <w:p w14:paraId="4084862D" w14:textId="7A66154A" w:rsidR="00D723C5" w:rsidRPr="009928A1" w:rsidRDefault="00D723C5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9-րդ կետի 1-ին ենթակետում անհրաժեշտ է նշել, թե ինչ օրենքով սահմանված կարգի մասին է խոսքը՝ մասնավորապես՝ պետք է նշել տվյալ օրենքի կրճատ անվանումը, ինչպես նաև, թե ինչ անհրաժեշտ տեղեկատվության մասին է խոսքը: </w:t>
            </w:r>
          </w:p>
          <w:p w14:paraId="73356D38" w14:textId="0820147E" w:rsidR="003B3831" w:rsidRPr="009928A1" w:rsidRDefault="00D723C5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ենթակետում պարզ չէ, թե ինչ ընթացակարգով է Հանձնաժողովը գրավոր պարզաբանումներ վերցնելու տիեզերական տեխնիկայի </w:t>
            </w:r>
            <w:r w:rsidRPr="009928A1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և</w:t>
            </w:r>
            <w:r w:rsidRPr="009928A1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(կամ)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օբյեկտների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շահագործողներից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,  պաշտոնատար անձանցից և այնպիսի անձանցից որոնք ունեն կամ կարող են առնչություն ունենալ պատահարի հետ:</w:t>
            </w:r>
          </w:p>
        </w:tc>
        <w:tc>
          <w:tcPr>
            <w:tcW w:w="3119" w:type="dxa"/>
          </w:tcPr>
          <w:p w14:paraId="078ABBA2" w14:textId="77777777" w:rsidR="00D723C5" w:rsidRPr="009928A1" w:rsidRDefault="00D723C5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3ABFE12" w14:textId="77777777" w:rsidR="003B3831" w:rsidRPr="009928A1" w:rsidRDefault="003B383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831" w:rsidRPr="009928A1" w14:paraId="6F81A5D9" w14:textId="77777777" w:rsidTr="006929BF">
        <w:tc>
          <w:tcPr>
            <w:tcW w:w="562" w:type="dxa"/>
          </w:tcPr>
          <w:p w14:paraId="44103EE8" w14:textId="5B00E291" w:rsidR="003B3831" w:rsidRPr="009928A1" w:rsidRDefault="003B3831" w:rsidP="009928A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</w:p>
        </w:tc>
        <w:tc>
          <w:tcPr>
            <w:tcW w:w="6951" w:type="dxa"/>
          </w:tcPr>
          <w:p w14:paraId="3E4A1968" w14:textId="5953856A" w:rsidR="003B3831" w:rsidRPr="009928A1" w:rsidRDefault="00D723C5" w:rsidP="009928A1">
            <w:pPr>
              <w:spacing w:after="0" w:line="360" w:lineRule="auto"/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9-րդ կետի 2-րդ ենթակետի համաձայն՝ Հանձնաժողովն իրավունք ունի քննության ընթացքում ուսումնասիրել տիեզերական տեխնիկայի </w:t>
            </w:r>
            <w:r w:rsidRPr="009928A1">
              <w:rPr>
                <w:rFonts w:ascii="GHEA Grapalat" w:hAnsi="GHEA Grapalat" w:cs="GHEA Grapalat"/>
                <w:spacing w:val="-8"/>
                <w:sz w:val="24"/>
                <w:szCs w:val="24"/>
                <w:lang w:val="hy-AM"/>
              </w:rPr>
              <w:t>և</w:t>
            </w:r>
            <w:r w:rsidRPr="009928A1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 xml:space="preserve"> (կամ)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օբյեկտների նախագծման, փորձարկման, արտադրման, շահագործման, նորոգման, օտարման, </w:t>
            </w:r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հետազոտությունների և (կամ) փորձարկումների իրականացման, երկրի հեռակա դիտարկման արբանյակային տվյալների ընդունման և մշակման, տիեզերական օբյեկտների արձակման, վայրէջքի և թռիչքի ընթացքում դրանց կառավարման, տիեզերական ենթակառուցվածքների ստեղծման և շահագործման վերաբերյալ փաստաթղթերը: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Այս ա</w:t>
            </w:r>
            <w:r w:rsidR="00CC4110" w:rsidRPr="009928A1">
              <w:rPr>
                <w:rFonts w:ascii="GHEA Grapalat" w:hAnsi="GHEA Grapalat"/>
                <w:sz w:val="24"/>
                <w:szCs w:val="24"/>
                <w:lang w:val="hy-AM"/>
              </w:rPr>
              <w:t>ռ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ումով պարզ չէ, թե ինչ ընթացակարգով է Հանձնաժողովն ուսումնասիրելու  նախատեսված փաստաթղթերը:</w:t>
            </w:r>
          </w:p>
        </w:tc>
        <w:tc>
          <w:tcPr>
            <w:tcW w:w="3119" w:type="dxa"/>
          </w:tcPr>
          <w:p w14:paraId="77B0B8BB" w14:textId="77777777" w:rsidR="00D723C5" w:rsidRPr="009928A1" w:rsidRDefault="00D723C5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51ABD84A" w14:textId="77777777" w:rsidR="00D723C5" w:rsidRPr="009928A1" w:rsidRDefault="00D723C5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Հանձնաժողովի  աշխատանքային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գործուանեության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ընթացքում փաստաթղթերի ուսումնասիրման համար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ընթացակարգեր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նախատեսելու անհրաժեշտություն չկա։</w:t>
            </w:r>
          </w:p>
          <w:p w14:paraId="4895808D" w14:textId="77777777" w:rsidR="00D723C5" w:rsidRPr="009928A1" w:rsidRDefault="00D723C5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BD7D6E" w14:textId="77777777" w:rsidR="003B3831" w:rsidRPr="009928A1" w:rsidRDefault="003B3831" w:rsidP="009928A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831" w:rsidRPr="009928A1" w14:paraId="22BFE3EC" w14:textId="77777777" w:rsidTr="006929BF">
        <w:tc>
          <w:tcPr>
            <w:tcW w:w="562" w:type="dxa"/>
          </w:tcPr>
          <w:p w14:paraId="3F3AAB13" w14:textId="532DB8DD" w:rsidR="003B3831" w:rsidRPr="009928A1" w:rsidRDefault="003B3831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8.</w:t>
            </w:r>
          </w:p>
        </w:tc>
        <w:tc>
          <w:tcPr>
            <w:tcW w:w="6951" w:type="dxa"/>
          </w:tcPr>
          <w:p w14:paraId="48C1DEDB" w14:textId="0D25D669" w:rsidR="003B3831" w:rsidRPr="009928A1" w:rsidRDefault="002F06DC" w:rsidP="009928A1">
            <w:pPr>
              <w:tabs>
                <w:tab w:val="left" w:pos="142"/>
              </w:tabs>
              <w:spacing w:after="0" w:line="360" w:lineRule="auto"/>
              <w:ind w:left="11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11-րդ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հստակեցնել, թե ինչ օրենքով սահմանված կարգի մասին է խոսքը, և հստակ նշել օրենքի կրճատ անվանումը:</w:t>
            </w:r>
          </w:p>
        </w:tc>
        <w:tc>
          <w:tcPr>
            <w:tcW w:w="3119" w:type="dxa"/>
          </w:tcPr>
          <w:p w14:paraId="16A65575" w14:textId="77777777" w:rsidR="002F06DC" w:rsidRPr="009928A1" w:rsidRDefault="002F06DC" w:rsidP="009928A1">
            <w:pPr>
              <w:tabs>
                <w:tab w:val="left" w:pos="636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508F4110" w14:textId="77777777" w:rsidR="003B3831" w:rsidRPr="009928A1" w:rsidRDefault="003B383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831" w:rsidRPr="009928A1" w14:paraId="593A4294" w14:textId="77777777" w:rsidTr="006929BF">
        <w:tc>
          <w:tcPr>
            <w:tcW w:w="562" w:type="dxa"/>
          </w:tcPr>
          <w:p w14:paraId="2CD99BF1" w14:textId="25CAE7DE" w:rsidR="003B3831" w:rsidRPr="009928A1" w:rsidRDefault="003B3831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9.</w:t>
            </w:r>
          </w:p>
        </w:tc>
        <w:tc>
          <w:tcPr>
            <w:tcW w:w="6951" w:type="dxa"/>
          </w:tcPr>
          <w:p w14:paraId="334028CB" w14:textId="73316FEE" w:rsidR="003B3831" w:rsidRPr="009928A1" w:rsidRDefault="002F06DC" w:rsidP="009928A1">
            <w:pPr>
              <w:tabs>
                <w:tab w:val="left" w:pos="142"/>
              </w:tabs>
              <w:spacing w:after="0" w:line="360" w:lineRule="auto"/>
              <w:ind w:left="9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15-րդ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հստակ նշել, թե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քննության հիմնական մեթոդական և կազմակերպչական հարցերի վերաբերյալ որոշումները ձայների ինչ հարաբերակցությամբ են ընդունվում:</w:t>
            </w:r>
          </w:p>
        </w:tc>
        <w:tc>
          <w:tcPr>
            <w:tcW w:w="3119" w:type="dxa"/>
          </w:tcPr>
          <w:p w14:paraId="0629212E" w14:textId="77777777" w:rsidR="002F06DC" w:rsidRPr="009928A1" w:rsidRDefault="002F06DC" w:rsidP="009928A1">
            <w:pPr>
              <w:tabs>
                <w:tab w:val="left" w:pos="636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3F69CF16" w14:textId="77777777" w:rsidR="003B3831" w:rsidRPr="009928A1" w:rsidRDefault="003B383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B3831" w:rsidRPr="009928A1" w14:paraId="37440A91" w14:textId="77777777" w:rsidTr="006929BF">
        <w:tc>
          <w:tcPr>
            <w:tcW w:w="562" w:type="dxa"/>
          </w:tcPr>
          <w:p w14:paraId="4A699170" w14:textId="1E876E79" w:rsidR="003B3831" w:rsidRPr="009928A1" w:rsidRDefault="003B3831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10.</w:t>
            </w:r>
          </w:p>
        </w:tc>
        <w:tc>
          <w:tcPr>
            <w:tcW w:w="6951" w:type="dxa"/>
          </w:tcPr>
          <w:p w14:paraId="4EFD5ED0" w14:textId="3B08CBE0" w:rsidR="003B3831" w:rsidRPr="009928A1" w:rsidRDefault="002F06DC" w:rsidP="009928A1">
            <w:pPr>
              <w:tabs>
                <w:tab w:val="left" w:pos="142"/>
              </w:tabs>
              <w:spacing w:after="0" w:line="360" w:lineRule="auto"/>
              <w:ind w:left="9" w:firstLine="2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17-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ստորագրվում է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բառերն անհրաժեշտ է փոխարինել «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ստորագրվում են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բառերով: Նույն </w:t>
            </w:r>
            <w:proofErr w:type="spellStart"/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հստակեցնել՝ Հանձնաժողովի կողմից հանձնաժողովի նիստերին համապատասխան մասնագետներ և (կամ)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փորձագետներ </w:t>
            </w:r>
            <w:r w:rsidRPr="009928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հրավիրելու դեպքում արդյոք նրանք էլ պետք է ստորագրեն արձանագրությունները, թե ոչ:</w:t>
            </w:r>
          </w:p>
        </w:tc>
        <w:tc>
          <w:tcPr>
            <w:tcW w:w="3119" w:type="dxa"/>
          </w:tcPr>
          <w:p w14:paraId="5BDF9AEC" w14:textId="77777777" w:rsidR="002F06DC" w:rsidRPr="009928A1" w:rsidRDefault="002F06DC" w:rsidP="009928A1">
            <w:pPr>
              <w:tabs>
                <w:tab w:val="left" w:pos="142"/>
              </w:tabs>
              <w:spacing w:after="0" w:line="360" w:lineRule="auto"/>
              <w:ind w:left="9" w:hanging="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Մասամբ է ընդունվել:</w:t>
            </w:r>
          </w:p>
          <w:p w14:paraId="692B2555" w14:textId="3D47136A" w:rsidR="003B3831" w:rsidRPr="009928A1" w:rsidRDefault="002F06DC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Արձանագրություններն ստորագրում է հանձնաժողովի նախագահը և անդամները, ինչը հստակ սահմանված է կարգի նախագծում։</w:t>
            </w:r>
          </w:p>
        </w:tc>
      </w:tr>
      <w:tr w:rsidR="002F06DC" w:rsidRPr="009928A1" w14:paraId="3B349EC4" w14:textId="77777777" w:rsidTr="006929BF">
        <w:tc>
          <w:tcPr>
            <w:tcW w:w="562" w:type="dxa"/>
          </w:tcPr>
          <w:p w14:paraId="7F55ABC0" w14:textId="06432E99" w:rsidR="002F06DC" w:rsidRPr="009928A1" w:rsidRDefault="002F06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11.</w:t>
            </w:r>
          </w:p>
        </w:tc>
        <w:tc>
          <w:tcPr>
            <w:tcW w:w="6951" w:type="dxa"/>
          </w:tcPr>
          <w:p w14:paraId="14AAEE3F" w14:textId="26ABEB42" w:rsidR="002F06DC" w:rsidRPr="009928A1" w:rsidRDefault="00534C3A" w:rsidP="009928A1">
            <w:pPr>
              <w:tabs>
                <w:tab w:val="left" w:pos="142"/>
              </w:tabs>
              <w:spacing w:after="0" w:line="360" w:lineRule="auto"/>
              <w:ind w:left="9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20-րդ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չէ, թե Հանձնաժողովը որոշում է ընդունում տվյալ պետության կազմակերպությունում ուղարկել և համաձայնեցումը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նախագծողի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արտադրողի,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գրանցողի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շահագործողի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պետության լիազոր ներկայացուցիչների հետ ինչ կարգով ու ինչ ժամկետներում է իրականացվելու:</w:t>
            </w:r>
          </w:p>
        </w:tc>
        <w:tc>
          <w:tcPr>
            <w:tcW w:w="3119" w:type="dxa"/>
          </w:tcPr>
          <w:p w14:paraId="5C3581F3" w14:textId="77777777" w:rsidR="00534C3A" w:rsidRPr="009928A1" w:rsidRDefault="00534C3A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7C82A659" w14:textId="77777777" w:rsidR="002F06DC" w:rsidRPr="009928A1" w:rsidRDefault="002F06DC" w:rsidP="009928A1">
            <w:pPr>
              <w:tabs>
                <w:tab w:val="left" w:pos="142"/>
              </w:tabs>
              <w:spacing w:after="0" w:line="360" w:lineRule="auto"/>
              <w:ind w:left="9" w:hanging="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F06DC" w:rsidRPr="009928A1" w14:paraId="39FABE2E" w14:textId="77777777" w:rsidTr="006929BF">
        <w:tc>
          <w:tcPr>
            <w:tcW w:w="562" w:type="dxa"/>
          </w:tcPr>
          <w:p w14:paraId="2B05C71B" w14:textId="61412DD7" w:rsidR="002F06DC" w:rsidRPr="009928A1" w:rsidRDefault="002F06DC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12.</w:t>
            </w:r>
          </w:p>
        </w:tc>
        <w:tc>
          <w:tcPr>
            <w:tcW w:w="6951" w:type="dxa"/>
          </w:tcPr>
          <w:p w14:paraId="17B41334" w14:textId="0ECE9580" w:rsidR="002F06DC" w:rsidRPr="009928A1" w:rsidRDefault="00534C3A" w:rsidP="009928A1">
            <w:pPr>
              <w:tabs>
                <w:tab w:val="left" w:pos="142"/>
              </w:tabs>
              <w:spacing w:after="0" w:line="360" w:lineRule="auto"/>
              <w:ind w:left="9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23-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պարզ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ովքեր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քննության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բոլոր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շահագրգիռ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մարմինները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հաշվետվությունն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ինչ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ներկայացվում:</w:t>
            </w:r>
          </w:p>
        </w:tc>
        <w:tc>
          <w:tcPr>
            <w:tcW w:w="3119" w:type="dxa"/>
          </w:tcPr>
          <w:p w14:paraId="0BC72504" w14:textId="77777777" w:rsidR="00534C3A" w:rsidRPr="009928A1" w:rsidRDefault="00534C3A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725174CD" w14:textId="77777777" w:rsidR="002F06DC" w:rsidRPr="009928A1" w:rsidRDefault="002F06DC" w:rsidP="009928A1">
            <w:pPr>
              <w:tabs>
                <w:tab w:val="left" w:pos="142"/>
              </w:tabs>
              <w:spacing w:after="0" w:line="360" w:lineRule="auto"/>
              <w:ind w:left="9" w:hanging="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34C3A" w:rsidRPr="009928A1" w14:paraId="7E3587D9" w14:textId="77777777" w:rsidTr="006929BF">
        <w:tc>
          <w:tcPr>
            <w:tcW w:w="562" w:type="dxa"/>
          </w:tcPr>
          <w:p w14:paraId="1768D98A" w14:textId="776C242E" w:rsidR="00534C3A" w:rsidRPr="009928A1" w:rsidRDefault="00534C3A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13.</w:t>
            </w:r>
          </w:p>
        </w:tc>
        <w:tc>
          <w:tcPr>
            <w:tcW w:w="6951" w:type="dxa"/>
          </w:tcPr>
          <w:p w14:paraId="2C6E46B8" w14:textId="12544D86" w:rsidR="00534C3A" w:rsidRPr="009928A1" w:rsidRDefault="00534C3A" w:rsidP="009928A1">
            <w:pPr>
              <w:tabs>
                <w:tab w:val="left" w:pos="142"/>
              </w:tabs>
              <w:spacing w:after="0" w:line="360" w:lineRule="auto"/>
              <w:ind w:left="9" w:firstLine="28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25-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պարտադիր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հաշվառումը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որտեղ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ինչ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 է իրականացվում</w:t>
            </w:r>
            <w:r w:rsidRPr="009928A1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</w:tc>
        <w:tc>
          <w:tcPr>
            <w:tcW w:w="3119" w:type="dxa"/>
          </w:tcPr>
          <w:p w14:paraId="71E3C6D8" w14:textId="77777777" w:rsidR="00534C3A" w:rsidRPr="009928A1" w:rsidRDefault="00534C3A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1D9BD48B" w14:textId="77777777" w:rsidR="00534C3A" w:rsidRPr="009928A1" w:rsidRDefault="00534C3A" w:rsidP="009928A1">
            <w:pPr>
              <w:tabs>
                <w:tab w:val="left" w:pos="142"/>
              </w:tabs>
              <w:spacing w:after="0" w:line="360" w:lineRule="auto"/>
              <w:ind w:left="9" w:hanging="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E414B" w:rsidRPr="009928A1" w14:paraId="185E2B58" w14:textId="77777777" w:rsidTr="006929BF">
        <w:trPr>
          <w:trHeight w:val="262"/>
        </w:trPr>
        <w:tc>
          <w:tcPr>
            <w:tcW w:w="7513" w:type="dxa"/>
            <w:gridSpan w:val="2"/>
            <w:vMerge w:val="restart"/>
            <w:shd w:val="clear" w:color="auto" w:fill="D9D9D9" w:themeFill="background1" w:themeFillShade="D9"/>
          </w:tcPr>
          <w:p w14:paraId="1E7E6508" w14:textId="7CBB6EED" w:rsidR="00FE414B" w:rsidRPr="009928A1" w:rsidRDefault="00FE414B" w:rsidP="009928A1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5. </w:t>
            </w:r>
            <w:r w:rsidRPr="009928A1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Անվտանգության խորհրդի գրասենյակ</w:t>
            </w:r>
          </w:p>
          <w:p w14:paraId="373628B6" w14:textId="77777777" w:rsidR="00FE414B" w:rsidRPr="009928A1" w:rsidRDefault="00FE414B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33C49A3F" w14:textId="78A385C4" w:rsidR="00FE414B" w:rsidRPr="009928A1" w:rsidRDefault="005E2D3A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FE414B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FE414B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2021</w:t>
            </w:r>
            <w:r w:rsidR="00FE414B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E414B" w:rsidRPr="009928A1" w14:paraId="231A81CD" w14:textId="77777777" w:rsidTr="006929BF">
        <w:trPr>
          <w:trHeight w:val="264"/>
        </w:trPr>
        <w:tc>
          <w:tcPr>
            <w:tcW w:w="7513" w:type="dxa"/>
            <w:gridSpan w:val="2"/>
            <w:vMerge/>
            <w:shd w:val="clear" w:color="auto" w:fill="D9D9D9" w:themeFill="background1" w:themeFillShade="D9"/>
          </w:tcPr>
          <w:p w14:paraId="7AEF89E7" w14:textId="77777777" w:rsidR="00FE414B" w:rsidRPr="009928A1" w:rsidRDefault="00FE414B" w:rsidP="009928A1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528A6A3D" w14:textId="2B91D628" w:rsidR="00FE414B" w:rsidRPr="009928A1" w:rsidRDefault="00FE414B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="005E2D3A"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02/16.11/2489-2021</w:t>
            </w:r>
          </w:p>
        </w:tc>
      </w:tr>
      <w:tr w:rsidR="00595541" w:rsidRPr="009928A1" w14:paraId="1D37D46D" w14:textId="77777777" w:rsidTr="006929BF">
        <w:tc>
          <w:tcPr>
            <w:tcW w:w="562" w:type="dxa"/>
          </w:tcPr>
          <w:p w14:paraId="5B97A2EE" w14:textId="7A08B472" w:rsidR="00595541" w:rsidRPr="009928A1" w:rsidRDefault="00A74477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</w:p>
        </w:tc>
        <w:tc>
          <w:tcPr>
            <w:tcW w:w="6951" w:type="dxa"/>
          </w:tcPr>
          <w:p w14:paraId="2DB34FDA" w14:textId="7311EB19" w:rsidR="0053651A" w:rsidRPr="009928A1" w:rsidRDefault="0053651A" w:rsidP="009928A1">
            <w:pPr>
              <w:spacing w:after="0" w:line="360" w:lineRule="auto"/>
              <w:ind w:firstLine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«Տիեզերական գործունեության իրականացման ընթացքում արձանագրված պատահարների՝ ներառյալ վթարների և աղետների քննության կարգը սահմանելու մասին» ՀՀ կառավարության որոշման նախագծի (այսուհետ՝ Նախագիծ) վերաբերյալ Անվտանգության խորհրդի գրասենյակի նկատառումները և առաջարկությունները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հետևյալն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են.</w:t>
            </w:r>
          </w:p>
          <w:p w14:paraId="635258C1" w14:textId="0E84AFE2" w:rsidR="00595541" w:rsidRPr="009928A1" w:rsidRDefault="0053651A" w:rsidP="009928A1">
            <w:pPr>
              <w:pStyle w:val="ListParagraph"/>
              <w:spacing w:after="0" w:line="360" w:lineRule="auto"/>
              <w:ind w:left="0"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Առաջարկվում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Նախագծի հավելվածի 3-րդ կետը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ձևակերպել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կերպ. Սույն կարգով նախատեսված քննությունն անցկացվում է պատահարի առնչությամբ իրականացվող քրեական կամ վարչական վարույթից անկախ::</w:t>
            </w:r>
          </w:p>
        </w:tc>
        <w:tc>
          <w:tcPr>
            <w:tcW w:w="3119" w:type="dxa"/>
          </w:tcPr>
          <w:p w14:paraId="40F18D17" w14:textId="77777777" w:rsidR="00CC4110" w:rsidRPr="009928A1" w:rsidRDefault="00CC4110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D84590" w14:textId="77777777" w:rsidR="00CC4110" w:rsidRPr="009928A1" w:rsidRDefault="00CC4110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81EBFD" w14:textId="77777777" w:rsidR="00CC4110" w:rsidRPr="009928A1" w:rsidRDefault="00CC4110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17C2DD" w14:textId="77777777" w:rsidR="00CC4110" w:rsidRPr="009928A1" w:rsidRDefault="00CC4110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47B259" w14:textId="77777777" w:rsidR="00CC4110" w:rsidRPr="009928A1" w:rsidRDefault="00CC4110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0A3712" w14:textId="77777777" w:rsidR="00CC4110" w:rsidRPr="009928A1" w:rsidRDefault="00CC4110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8A738C" w14:textId="77777777" w:rsidR="00CC4110" w:rsidRPr="009928A1" w:rsidRDefault="00CC4110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91EED9" w14:textId="2EEFA49A" w:rsidR="00A2774A" w:rsidRPr="009928A1" w:rsidRDefault="00A2774A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6923CB36" w14:textId="77777777" w:rsidR="00595541" w:rsidRPr="009928A1" w:rsidRDefault="00595541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4477" w:rsidRPr="009928A1" w14:paraId="203AAA1F" w14:textId="77777777" w:rsidTr="006929BF">
        <w:tc>
          <w:tcPr>
            <w:tcW w:w="562" w:type="dxa"/>
          </w:tcPr>
          <w:p w14:paraId="71785DAB" w14:textId="75037E7D" w:rsidR="00A74477" w:rsidRPr="009928A1" w:rsidRDefault="00A74477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6951" w:type="dxa"/>
          </w:tcPr>
          <w:p w14:paraId="31AE67E7" w14:textId="4A2C03C9" w:rsidR="00A74477" w:rsidRPr="009928A1" w:rsidRDefault="00A2774A" w:rsidP="009928A1">
            <w:pPr>
              <w:spacing w:after="0" w:line="360" w:lineRule="auto"/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5-րդ կետով նախատեսվում է, որ յուրաքանչյուր պատահարի դեպքում ստեղծվում է նոր հանձնաժողով, որը ստեղծվում է վարչապետի որոշմամբ և հանձնաժողովի նախագահ է նշանակվում ՀՀ բարձր տեխնոլոգիական արդյունաբերության նախարարության (այսուհետ՝ ԲՏԱՆ) ներկայացուցիչը: Այս դրույթը որոշակի բացեր ունի և կարող է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տարընթերցում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առաջացնել: Պարզ չէ՝ հանձնաժողովի անդամները նույնպես լինելու են ԲՏԱՆ-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թե հանձնաժողովը լինելու է տարբեր պետական համակարգի մարմինների ներկայացուցիչներից կազմված: Եթե հանձնաժողովը լինելու է մեկ նախարարության աշխատակիցներից կազմված, ապա ինչու՞ այդ հանձնաժողովի ստեղծումը պետք է իրականացվի վարչապետի որոշմամբ: Ավելին՝ իրավական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համատեքստում վարչապետի որոշմամբ հաստատվում է միջգերատեսչական հանձնաժողովներ ստեղծելու մասին որոշումները: Առաջարկվում է հստակեցնել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վերոնշյալ հակասությունները: </w:t>
            </w: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>Հարկ է նշել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սույն դրույթը հակասությունների մեջ է մտնում նաև սույն կարգի մեկ այլ դրույթի հետ: Մասնավորապես՝ սույն կարգի համաձայն յուրաքանչյուր պատահարի պարագայում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ձևավորվում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 նոր հանձնաժողով: Միաժամանակ, Նախագծի հավելվածի 12-րդ կետը նախատեսում է, որ պատահարից անմիջապես հետո Լիազոր մարմինը (սույն կարգի 5-րդ կետի համաձայն Լիազոր մարմինը ԲՏԱՆ-ն է՝ ի դեմս հանձնաժողովի նախագահ ներկայացուցչի) անմիջապես հաղորդում է ՀՀ վարչապետին: Այստեղից հստակ չէ, թե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սկզբից տեղեկատվություն է տրամադրվում ՀՀ վարչապետին, ինչի հիման վրա վարչապետի որոշմամբ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ձևավորվում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հանձնաժողովը՝ ի դեմս ԲՏԱՆ-ի ներկայացուցիչ նախագահի, թե՝ առաջնային պետք է լինի հանձնաժողովի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ձևավորումը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նախագահի նշանակումը, ով կիրականացնի նաև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մնացյալ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իրավասությունները: Ավելին՝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ԲՏԱՆ-ի ցանկացած ներկայացուցիչ, ով հետագայում կարող է հանդիսանալ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ձևավորվող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հանձնաժողովի նախագահ, կարող է անմիջապես պատահարի մասին հաղորդել ՀՀ վարչապետին: Բնականաբար, հասկանալի է, որ պետք է արդեն իսկ գործի կամ նոր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ձևավորվի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պատահարների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արձագանքման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ստորաբաժանում, սակայն սույն կարգում բացակայում են հստակ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ձևակերպումներ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որոնք կկարգավորեն վերոնշյալ խնդիրները: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առաջարկվում է հստակեցնել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ձևակերպումները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նախատեսել դրույթներ, որոնք չեն առաջացնի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տարընթերցումներ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119" w:type="dxa"/>
          </w:tcPr>
          <w:p w14:paraId="16FB850D" w14:textId="77777777" w:rsidR="00A2774A" w:rsidRPr="009928A1" w:rsidRDefault="00A2774A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AD4C949" w14:textId="77777777" w:rsidR="00A74477" w:rsidRPr="009928A1" w:rsidRDefault="00A74477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4477" w:rsidRPr="009928A1" w14:paraId="71E2B9FB" w14:textId="77777777" w:rsidTr="006929BF">
        <w:tc>
          <w:tcPr>
            <w:tcW w:w="562" w:type="dxa"/>
          </w:tcPr>
          <w:p w14:paraId="4883EF0C" w14:textId="1FD56582" w:rsidR="00A74477" w:rsidRPr="009928A1" w:rsidRDefault="00A74477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6951" w:type="dxa"/>
          </w:tcPr>
          <w:p w14:paraId="087680B2" w14:textId="20500044" w:rsidR="00A74477" w:rsidRPr="009928A1" w:rsidRDefault="00A2774A" w:rsidP="009928A1">
            <w:pPr>
              <w:spacing w:after="0" w:line="360" w:lineRule="auto"/>
              <w:ind w:firstLine="4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և 8-րդ կետերը կրկնություն են, ինչն արգելվում է Նորմատիվ իրավական ակտերի մասին ՀՀ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օրենքով: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, առաջարկվում է խմբագրել այդ դրույթները և հանել դրանցից մեկը:</w:t>
            </w:r>
          </w:p>
        </w:tc>
        <w:tc>
          <w:tcPr>
            <w:tcW w:w="3119" w:type="dxa"/>
          </w:tcPr>
          <w:p w14:paraId="02819529" w14:textId="77777777" w:rsidR="00761D8F" w:rsidRPr="009928A1" w:rsidRDefault="00761D8F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4533DE44" w14:textId="77777777" w:rsidR="00A74477" w:rsidRPr="009928A1" w:rsidRDefault="00A74477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4477" w:rsidRPr="009928A1" w14:paraId="47F532BB" w14:textId="77777777" w:rsidTr="006929BF">
        <w:tc>
          <w:tcPr>
            <w:tcW w:w="562" w:type="dxa"/>
          </w:tcPr>
          <w:p w14:paraId="1C3A8997" w14:textId="23CC56EA" w:rsidR="00A74477" w:rsidRPr="009928A1" w:rsidRDefault="00A74477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6951" w:type="dxa"/>
          </w:tcPr>
          <w:p w14:paraId="0CBD27A5" w14:textId="781A4176" w:rsidR="00FE414B" w:rsidRPr="009928A1" w:rsidRDefault="00A2774A" w:rsidP="009928A1">
            <w:pPr>
              <w:spacing w:after="0" w:line="360" w:lineRule="auto"/>
              <w:ind w:firstLine="4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17-րդ կետի աշխատանքի ապահովման հետ կապված բոլոր անձանց կողմից բառերը առաջարկվում է փոխարինել </w:t>
            </w:r>
            <w:bookmarkStart w:id="10" w:name="_Hlk63847511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աշխատանքն ապահովող բոլոր անձանց կողմից</w:t>
            </w:r>
            <w:bookmarkEnd w:id="10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::</w:t>
            </w:r>
          </w:p>
        </w:tc>
        <w:tc>
          <w:tcPr>
            <w:tcW w:w="3119" w:type="dxa"/>
          </w:tcPr>
          <w:p w14:paraId="4043EDFB" w14:textId="77777777" w:rsidR="00761D8F" w:rsidRPr="009928A1" w:rsidRDefault="00761D8F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4FA6AAD9" w14:textId="77777777" w:rsidR="00A74477" w:rsidRPr="009928A1" w:rsidRDefault="00A74477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74477" w:rsidRPr="009928A1" w14:paraId="3CC8E0C4" w14:textId="77777777" w:rsidTr="006929BF">
        <w:tc>
          <w:tcPr>
            <w:tcW w:w="562" w:type="dxa"/>
          </w:tcPr>
          <w:p w14:paraId="5D1573CD" w14:textId="37DD4E69" w:rsidR="00A74477" w:rsidRPr="009928A1" w:rsidRDefault="00A74477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</w:p>
        </w:tc>
        <w:tc>
          <w:tcPr>
            <w:tcW w:w="6951" w:type="dxa"/>
          </w:tcPr>
          <w:p w14:paraId="1B0857E4" w14:textId="60E84A92" w:rsidR="00A74477" w:rsidRPr="009928A1" w:rsidRDefault="00A2774A" w:rsidP="009928A1">
            <w:pPr>
              <w:spacing w:after="0" w:line="360" w:lineRule="auto"/>
              <w:ind w:firstLine="4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27-րդ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է, որ քննության ավարտից հետո՝ նոր հանգամանքների ի հայտ գալու պարագայում, նշանակվում է նոր քննություն՝ սույն կարգին համաձայն: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նոր քննություն-ը ենթադրում է նոր հանձնաժողովի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ձևավորում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թե՝ այդ պատահարը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քննած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հանձնաժողովը նորից վերսկսում է իր աշխատանքները: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Եվ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արդեն աշխատանքները դադարեցրած հանձնաժողովի աշխատանքների վերսկսման համար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արդյո՞ք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դրա մասին նոր վարչապետի որոշում: Տարակարծիք մեկնաբանություններից խուսափելու համար առաջարկվում է հստակեցնել վերոնշյալ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119" w:type="dxa"/>
          </w:tcPr>
          <w:p w14:paraId="090D96D9" w14:textId="77777777" w:rsidR="00761D8F" w:rsidRPr="009928A1" w:rsidRDefault="00761D8F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2A208631" w14:textId="77777777" w:rsidR="00A74477" w:rsidRPr="009928A1" w:rsidRDefault="00A74477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74477" w:rsidRPr="009928A1" w14:paraId="7F2D765D" w14:textId="77777777" w:rsidTr="006929BF">
        <w:tc>
          <w:tcPr>
            <w:tcW w:w="562" w:type="dxa"/>
          </w:tcPr>
          <w:p w14:paraId="788B4A51" w14:textId="2535E6C5" w:rsidR="00A74477" w:rsidRPr="009928A1" w:rsidRDefault="00A74477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</w:p>
        </w:tc>
        <w:tc>
          <w:tcPr>
            <w:tcW w:w="6951" w:type="dxa"/>
          </w:tcPr>
          <w:p w14:paraId="12AEF718" w14:textId="4A81AAAA" w:rsidR="00A74477" w:rsidRPr="009928A1" w:rsidRDefault="00A2774A" w:rsidP="009928A1">
            <w:pPr>
              <w:spacing w:after="0" w:line="360" w:lineRule="auto"/>
              <w:ind w:firstLine="4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>Ընդհանուր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մեկնաբանությունից պարզ է դառնում, որ վերջնական հաշվետվությունը ներկայացնելուց հետո հանձնաժողովը պետք է լուծարվի, քանի որ կհամարվի, որ հանձնաժողովն ավարտին հասցրած կլինի իր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առջև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դրված խնդիրները և մեկ այլ պատահարի հանգամանքներով պայմանավորված նոր հանձնաժողով պետք է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ձևավորվի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: Այնուամենայնիվ, առաջարկվում է հստակ նշել, որ վերջնական հաշվետվություն ներկայացնելուց հետո, եթե լրացուցիչ հարցեր չեն առաջանում հաշվետվության վերաբերյալ, հանձնաժողովը դադարեցնում է իր գործունեությունը:</w:t>
            </w:r>
          </w:p>
        </w:tc>
        <w:tc>
          <w:tcPr>
            <w:tcW w:w="3119" w:type="dxa"/>
          </w:tcPr>
          <w:p w14:paraId="6960B315" w14:textId="77777777" w:rsidR="00761D8F" w:rsidRPr="009928A1" w:rsidRDefault="00761D8F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5D4A1C53" w14:textId="77777777" w:rsidR="00A74477" w:rsidRPr="009928A1" w:rsidRDefault="00A74477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74477" w:rsidRPr="009928A1" w14:paraId="097BE982" w14:textId="77777777" w:rsidTr="006929BF">
        <w:tc>
          <w:tcPr>
            <w:tcW w:w="562" w:type="dxa"/>
          </w:tcPr>
          <w:p w14:paraId="7021632B" w14:textId="5EAC4C9C" w:rsidR="00A74477" w:rsidRPr="009928A1" w:rsidRDefault="00A74477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6951" w:type="dxa"/>
          </w:tcPr>
          <w:p w14:paraId="4BE6515F" w14:textId="731E9ECD" w:rsidR="00A74477" w:rsidRPr="009928A1" w:rsidRDefault="00761D8F" w:rsidP="009928A1">
            <w:pPr>
              <w:spacing w:after="0" w:line="360" w:lineRule="auto"/>
              <w:ind w:firstLine="48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Առաջարկվում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Նախագծում առկա 2020 թվականը փոխարինել 2021 թվականով:</w:t>
            </w:r>
          </w:p>
        </w:tc>
        <w:tc>
          <w:tcPr>
            <w:tcW w:w="3119" w:type="dxa"/>
          </w:tcPr>
          <w:p w14:paraId="3DC32BEF" w14:textId="77777777" w:rsidR="00761D8F" w:rsidRPr="009928A1" w:rsidRDefault="00761D8F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5DCC80F4" w14:textId="77777777" w:rsidR="00A74477" w:rsidRPr="009928A1" w:rsidRDefault="00A74477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E2D3A" w:rsidRPr="009928A1" w14:paraId="217CDE2D" w14:textId="77777777" w:rsidTr="006929BF">
        <w:trPr>
          <w:trHeight w:val="375"/>
        </w:trPr>
        <w:tc>
          <w:tcPr>
            <w:tcW w:w="7513" w:type="dxa"/>
            <w:gridSpan w:val="2"/>
            <w:vMerge w:val="restart"/>
            <w:shd w:val="clear" w:color="auto" w:fill="D9D9D9" w:themeFill="background1" w:themeFillShade="D9"/>
          </w:tcPr>
          <w:p w14:paraId="57E2437A" w14:textId="544BB151" w:rsidR="005E2D3A" w:rsidRPr="009928A1" w:rsidRDefault="005E2D3A" w:rsidP="009928A1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5. ՀՀ գլխավոր դատախազություն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1E439376" w14:textId="1CBD7C7B" w:rsidR="005E2D3A" w:rsidRPr="009928A1" w:rsidRDefault="005E2D3A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2021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5E2D3A" w:rsidRPr="009928A1" w14:paraId="596118C6" w14:textId="77777777" w:rsidTr="006929BF">
        <w:trPr>
          <w:trHeight w:val="239"/>
        </w:trPr>
        <w:tc>
          <w:tcPr>
            <w:tcW w:w="7513" w:type="dxa"/>
            <w:gridSpan w:val="2"/>
            <w:vMerge/>
            <w:shd w:val="clear" w:color="auto" w:fill="D9D9D9" w:themeFill="background1" w:themeFillShade="D9"/>
          </w:tcPr>
          <w:p w14:paraId="29B2506D" w14:textId="77777777" w:rsidR="005E2D3A" w:rsidRPr="009928A1" w:rsidRDefault="005E2D3A" w:rsidP="009928A1">
            <w:pPr>
              <w:spacing w:after="0" w:line="360" w:lineRule="auto"/>
              <w:ind w:left="36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38C42F8D" w14:textId="1235D93A" w:rsidR="005E2D3A" w:rsidRPr="009928A1" w:rsidRDefault="005E2D3A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02/16.11/2489-2021</w:t>
            </w:r>
          </w:p>
        </w:tc>
      </w:tr>
      <w:tr w:rsidR="00595541" w:rsidRPr="009928A1" w14:paraId="197B40FD" w14:textId="77777777" w:rsidTr="006929BF">
        <w:trPr>
          <w:trHeight w:val="764"/>
        </w:trPr>
        <w:tc>
          <w:tcPr>
            <w:tcW w:w="562" w:type="dxa"/>
          </w:tcPr>
          <w:p w14:paraId="6A08DB72" w14:textId="4B240D79" w:rsidR="00595541" w:rsidRPr="009928A1" w:rsidRDefault="00FE414B" w:rsidP="009928A1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9928A1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6951" w:type="dxa"/>
          </w:tcPr>
          <w:p w14:paraId="70D79F25" w14:textId="2E9E757F" w:rsidR="00595541" w:rsidRPr="009928A1" w:rsidRDefault="00FE414B" w:rsidP="009928A1">
            <w:pPr>
              <w:spacing w:after="0" w:line="360" w:lineRule="auto"/>
              <w:ind w:firstLine="48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  <w:lang w:val="hy-AM"/>
              </w:rPr>
              <w:t>«</w:t>
            </w:r>
            <w:r w:rsidRPr="009928A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Տիեզերական գործունեության իրականացման ընթացքում արձանագրված պատահարների՝ ներառյալ վթարների և աղետների քննության կարգը սահմանելու մասին</w:t>
            </w:r>
            <w:r w:rsidRPr="009928A1"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  <w:lang w:val="hy-AM"/>
              </w:rPr>
              <w:t>» ՀՀ կառավարության որոշման նախագծի վերաբերյալ առաջարկություններ չկան:</w:t>
            </w:r>
          </w:p>
        </w:tc>
        <w:tc>
          <w:tcPr>
            <w:tcW w:w="3119" w:type="dxa"/>
          </w:tcPr>
          <w:p w14:paraId="1B013C83" w14:textId="2D759034" w:rsidR="00595541" w:rsidRPr="009928A1" w:rsidRDefault="00CC4110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5E2D3A" w:rsidRPr="009928A1" w14:paraId="0224F56C" w14:textId="77777777" w:rsidTr="006929BF">
        <w:trPr>
          <w:trHeight w:val="350"/>
        </w:trPr>
        <w:tc>
          <w:tcPr>
            <w:tcW w:w="7513" w:type="dxa"/>
            <w:gridSpan w:val="2"/>
            <w:vMerge w:val="restart"/>
            <w:shd w:val="clear" w:color="auto" w:fill="D9D9D9" w:themeFill="background1" w:themeFillShade="D9"/>
          </w:tcPr>
          <w:p w14:paraId="7CB797CA" w14:textId="68B23FF9" w:rsidR="005E2D3A" w:rsidRPr="009928A1" w:rsidRDefault="005E2D3A" w:rsidP="009928A1">
            <w:pPr>
              <w:spacing w:after="0" w:line="360" w:lineRule="auto"/>
              <w:ind w:firstLine="483"/>
              <w:jc w:val="center"/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6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 ՀՀ քննչական կոմիտե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2A4708AF" w14:textId="3CE8D792" w:rsidR="005E2D3A" w:rsidRPr="009928A1" w:rsidRDefault="005E2D3A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2021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5E2D3A" w:rsidRPr="009928A1" w14:paraId="19B1D6B2" w14:textId="77777777" w:rsidTr="006929BF">
        <w:trPr>
          <w:trHeight w:val="401"/>
        </w:trPr>
        <w:tc>
          <w:tcPr>
            <w:tcW w:w="7513" w:type="dxa"/>
            <w:gridSpan w:val="2"/>
            <w:vMerge/>
            <w:shd w:val="clear" w:color="auto" w:fill="D9D9D9" w:themeFill="background1" w:themeFillShade="D9"/>
          </w:tcPr>
          <w:p w14:paraId="1D3380C1" w14:textId="77777777" w:rsidR="005E2D3A" w:rsidRPr="009928A1" w:rsidRDefault="005E2D3A" w:rsidP="009928A1">
            <w:pPr>
              <w:spacing w:after="0" w:line="360" w:lineRule="auto"/>
              <w:ind w:firstLine="483"/>
              <w:jc w:val="both"/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5BDF1EEA" w14:textId="4BA2C864" w:rsidR="005E2D3A" w:rsidRPr="009928A1" w:rsidRDefault="005E2D3A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02/16.11/2489-2021</w:t>
            </w:r>
          </w:p>
        </w:tc>
      </w:tr>
      <w:tr w:rsidR="00FE414B" w:rsidRPr="009928A1" w14:paraId="0537AE79" w14:textId="77777777" w:rsidTr="006929BF">
        <w:trPr>
          <w:trHeight w:val="764"/>
        </w:trPr>
        <w:tc>
          <w:tcPr>
            <w:tcW w:w="562" w:type="dxa"/>
          </w:tcPr>
          <w:p w14:paraId="4A4225DC" w14:textId="4E1B5102" w:rsidR="00FE414B" w:rsidRPr="009928A1" w:rsidRDefault="00FE414B" w:rsidP="009928A1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</w:rPr>
            </w:pPr>
            <w:r w:rsidRPr="009928A1"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</w:rPr>
              <w:t>1.</w:t>
            </w:r>
          </w:p>
        </w:tc>
        <w:tc>
          <w:tcPr>
            <w:tcW w:w="6951" w:type="dxa"/>
          </w:tcPr>
          <w:p w14:paraId="6204DE6F" w14:textId="77777777" w:rsidR="00FE414B" w:rsidRPr="009928A1" w:rsidRDefault="00FE414B" w:rsidP="009928A1">
            <w:pPr>
              <w:tabs>
                <w:tab w:val="left" w:pos="9"/>
              </w:tabs>
              <w:spacing w:after="0" w:line="360" w:lineRule="auto"/>
              <w:ind w:left="9" w:firstLine="292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</w:pP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Ի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պատասխան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Ձեր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՝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2021 թվականի հունվարի 20-ի թիվ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N 0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2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/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16.11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/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1143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-202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1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գրության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հայտնում եմ, որ Հայաստանի Հանրապետության քննչական կոմիտեում ուսումնասիրվել է</w:t>
            </w:r>
            <w:proofErr w:type="gram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«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Տիեզերական</w:t>
            </w:r>
            <w:proofErr w:type="spellEnd"/>
            <w:proofErr w:type="gram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գործունեության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ընթացքում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արձանագրված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պատահարների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՝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ներառյալ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վթարների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և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աղետների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քննության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կարգը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սահմանելու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մասին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» Հ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այաստանի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Հ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անրապետության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կառավարության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որոշման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 xml:space="preserve"> </w:t>
            </w:r>
            <w:proofErr w:type="spellStart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fr-CA"/>
              </w:rPr>
              <w:t>նախագ</w:t>
            </w: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իծը</w:t>
            </w:r>
            <w:proofErr w:type="spellEnd"/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:</w:t>
            </w:r>
          </w:p>
          <w:p w14:paraId="311073C8" w14:textId="6FD642D4" w:rsidR="00FE414B" w:rsidRPr="009928A1" w:rsidRDefault="00FE414B" w:rsidP="009928A1">
            <w:pPr>
              <w:tabs>
                <w:tab w:val="left" w:pos="9"/>
              </w:tabs>
              <w:spacing w:after="0" w:line="360" w:lineRule="auto"/>
              <w:ind w:firstLine="292"/>
              <w:jc w:val="both"/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9928A1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Նշված նախագծի վերաբերյալ նկատառումներ չկան:</w:t>
            </w:r>
          </w:p>
        </w:tc>
        <w:tc>
          <w:tcPr>
            <w:tcW w:w="3119" w:type="dxa"/>
          </w:tcPr>
          <w:p w14:paraId="66B33CFD" w14:textId="6FA60308" w:rsidR="00FE414B" w:rsidRPr="009928A1" w:rsidRDefault="00CC4110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3D7FDA" w:rsidRPr="009928A1" w14:paraId="201D0D1B" w14:textId="77777777" w:rsidTr="006929BF">
        <w:trPr>
          <w:trHeight w:val="350"/>
        </w:trPr>
        <w:tc>
          <w:tcPr>
            <w:tcW w:w="7513" w:type="dxa"/>
            <w:gridSpan w:val="2"/>
            <w:vMerge w:val="restart"/>
            <w:shd w:val="clear" w:color="auto" w:fill="D9D9D9" w:themeFill="background1" w:themeFillShade="D9"/>
          </w:tcPr>
          <w:p w14:paraId="2C59FC7E" w14:textId="3EA1B60D" w:rsidR="003D7FDA" w:rsidRPr="009928A1" w:rsidRDefault="003D7FDA" w:rsidP="009928A1">
            <w:pPr>
              <w:tabs>
                <w:tab w:val="left" w:pos="0"/>
              </w:tabs>
              <w:spacing w:after="0" w:line="360" w:lineRule="auto"/>
              <w:ind w:right="18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7.ՀՀ</w:t>
            </w:r>
            <w:r w:rsidRPr="009928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վարչապետի աշխատակազմի</w:t>
            </w:r>
          </w:p>
          <w:p w14:paraId="55CE3548" w14:textId="13382C44" w:rsidR="003D7FDA" w:rsidRPr="009928A1" w:rsidRDefault="003D7FDA" w:rsidP="009928A1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պետաիրավական</w:t>
            </w:r>
            <w:r w:rsidRPr="009928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928A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վարչության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62DF0058" w14:textId="2D8F496F" w:rsidR="003D7FDA" w:rsidRPr="009928A1" w:rsidRDefault="003D7FDA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2021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3D7FDA" w:rsidRPr="009928A1" w14:paraId="38C9F987" w14:textId="77777777" w:rsidTr="006929BF">
        <w:trPr>
          <w:trHeight w:val="401"/>
        </w:trPr>
        <w:tc>
          <w:tcPr>
            <w:tcW w:w="7513" w:type="dxa"/>
            <w:gridSpan w:val="2"/>
            <w:vMerge/>
            <w:shd w:val="clear" w:color="auto" w:fill="D9D9D9" w:themeFill="background1" w:themeFillShade="D9"/>
          </w:tcPr>
          <w:p w14:paraId="67D8969D" w14:textId="77777777" w:rsidR="003D7FDA" w:rsidRPr="009928A1" w:rsidRDefault="003D7FDA" w:rsidP="009928A1">
            <w:pPr>
              <w:spacing w:after="0" w:line="360" w:lineRule="auto"/>
              <w:ind w:firstLine="483"/>
              <w:jc w:val="both"/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7B16E7DD" w14:textId="6D00F566" w:rsidR="003D7FDA" w:rsidRPr="009928A1" w:rsidRDefault="003D7FDA" w:rsidP="009928A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</w:rPr>
              <w:t xml:space="preserve">N </w:t>
            </w:r>
            <w:r w:rsidRPr="009928A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02/16.11/2489-2021</w:t>
            </w:r>
          </w:p>
        </w:tc>
      </w:tr>
      <w:tr w:rsidR="00FE414B" w:rsidRPr="009928A1" w14:paraId="67A43165" w14:textId="77777777" w:rsidTr="006929BF">
        <w:trPr>
          <w:trHeight w:val="764"/>
        </w:trPr>
        <w:tc>
          <w:tcPr>
            <w:tcW w:w="562" w:type="dxa"/>
          </w:tcPr>
          <w:p w14:paraId="1C097D7D" w14:textId="4AD789D1" w:rsidR="00FE414B" w:rsidRPr="009928A1" w:rsidRDefault="00FE414B" w:rsidP="009928A1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</w:rPr>
            </w:pPr>
            <w:r w:rsidRPr="009928A1"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</w:rPr>
              <w:t>1.</w:t>
            </w:r>
          </w:p>
        </w:tc>
        <w:tc>
          <w:tcPr>
            <w:tcW w:w="6951" w:type="dxa"/>
          </w:tcPr>
          <w:p w14:paraId="6EE1A85D" w14:textId="48FEEAF1" w:rsidR="00FE414B" w:rsidRPr="009928A1" w:rsidRDefault="00FE414B" w:rsidP="009928A1">
            <w:pPr>
              <w:pStyle w:val="ListParagraph"/>
              <w:spacing w:after="0" w:line="360" w:lineRule="auto"/>
              <w:ind w:left="0" w:firstLine="357"/>
              <w:jc w:val="both"/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 xml:space="preserve">Նախագծի հավելվածի 5-րդ կետի համաձայն՝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տիեզերական գործունեության իրականացման ընթացքում արձանագրված պատահարների՝ ներառյալ վթարների և աղետների </w:t>
            </w:r>
            <w:r w:rsidRPr="009928A1">
              <w:rPr>
                <w:rFonts w:ascii="GHEA Grapalat" w:hAnsi="GHEA Grapalat" w:cs="GHEA Grapalat"/>
                <w:bCs/>
                <w:spacing w:val="-8"/>
                <w:sz w:val="24"/>
                <w:szCs w:val="24"/>
                <w:lang w:val="hy-AM"/>
              </w:rPr>
              <w:t>ք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ննությունը կազմակերպում և վարում է Հայաստանի Հանրապետության վարչապետի որոշմամբ ստեղծված </w:t>
            </w:r>
            <w:r w:rsidRPr="009928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միջգերատեսչական հանձնաժողովը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 xml:space="preserve">: Այս առումով հարկ ենք համարում նշել, որ ծանրակշիռ հիմնավորման կարիք ունի միջգերատեսչական հանձնաժողովի ստեղծման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անհրաժեշտությունը՝ ի ցույց դնելով նման մոտեցման առավել արդյունավետ լինելը ի համեմատություն տ</w:t>
            </w:r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իեզերական գործունեության բնագավառի պետական կառավարման լիազոր մարմնի և այլ մարմինների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միջև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փոխգործակցության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միջոցով քննության իրականացման: Բացի այդ, նախագծում առհասարակ չի ամրագրվում, թե յուրաքանչյուր պատահարի դեպքում ստեղծվելիք հանձնաժողովը ինչ բնագավառի ներկայացուցիչներից է բաղկացած լինելու (բացառությամբ </w:t>
            </w: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իեզերական գործունեության բնագավառի պետական կառավարման լիազոր մարմնի ներկայացուցչի՝ որպես հանձնաժողովի նախագահ), ինչի արդյունքում անորոշ է մնում տվյալ հանձնաժողովի անդամների կողմից անհրաժեշտ գործառույթների իրականացման համար պահանջվող մասնագիտական կարողությունների առկայության և որպես </w:t>
            </w:r>
            <w:proofErr w:type="spellStart"/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հետևանք</w:t>
            </w:r>
            <w:proofErr w:type="spellEnd"/>
            <w:r w:rsidRPr="009928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՝ հանձնաժողովի ստեղծման արդյունավետության և նպատակահարմարության հարցը: </w:t>
            </w:r>
          </w:p>
        </w:tc>
        <w:tc>
          <w:tcPr>
            <w:tcW w:w="3119" w:type="dxa"/>
          </w:tcPr>
          <w:p w14:paraId="086A09F7" w14:textId="77777777" w:rsidR="00FE414B" w:rsidRPr="009928A1" w:rsidRDefault="00FE414B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331FD7BD" w14:textId="5C98D9A0" w:rsidR="00FE414B" w:rsidRPr="009928A1" w:rsidRDefault="00FE414B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E414B" w:rsidRPr="009928A1" w14:paraId="1C874B04" w14:textId="77777777" w:rsidTr="006929BF">
        <w:trPr>
          <w:trHeight w:val="764"/>
        </w:trPr>
        <w:tc>
          <w:tcPr>
            <w:tcW w:w="562" w:type="dxa"/>
          </w:tcPr>
          <w:p w14:paraId="1A7C9E47" w14:textId="2305C03B" w:rsidR="00FE414B" w:rsidRPr="009928A1" w:rsidRDefault="00FE414B" w:rsidP="009928A1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</w:rPr>
            </w:pPr>
            <w:r w:rsidRPr="009928A1"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</w:rPr>
              <w:lastRenderedPageBreak/>
              <w:t>2.</w:t>
            </w:r>
          </w:p>
        </w:tc>
        <w:tc>
          <w:tcPr>
            <w:tcW w:w="6951" w:type="dxa"/>
          </w:tcPr>
          <w:p w14:paraId="39D0D339" w14:textId="5901684D" w:rsidR="00FE414B" w:rsidRPr="009928A1" w:rsidRDefault="00FE414B" w:rsidP="009928A1">
            <w:pPr>
              <w:spacing w:after="0" w:line="360" w:lineRule="auto"/>
              <w:ind w:firstLine="317"/>
              <w:jc w:val="both"/>
              <w:rPr>
                <w:rFonts w:ascii="GHEA Grapalat" w:hAnsi="GHEA Grapalat" w:cs="GHEA Grapalat"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հավելվածի 9-րդ կետի 2-րդ ենթակետի համաձայն՝ հանձնաժողովն իրավունք ունի քննության ընթացքում դիմելու և ստանալու անհրաժեշտ տեղեկատվություն պետական մարմիններից: Հիշյալ դրույթը համադրելի չէ Սահմանադրության 6-րդ հոդվածի 1-ին մասի պահանջի հետ՝ հաշվի առնելով այն հանգամանքը, որ պետական մարմինները չունեն օրենքով սահմանված պարտականություն տալու անհրաժեշտ տեղեկատվություն համապատասխան հանձնաժողովին՝ հանձնաժողովի պահանջի հիման վրա:</w:t>
            </w:r>
          </w:p>
        </w:tc>
        <w:tc>
          <w:tcPr>
            <w:tcW w:w="3119" w:type="dxa"/>
          </w:tcPr>
          <w:p w14:paraId="71FCC04C" w14:textId="77777777" w:rsidR="00FE414B" w:rsidRPr="009928A1" w:rsidRDefault="00FE414B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28A1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1B440BD9" w14:textId="77777777" w:rsidR="00FE414B" w:rsidRPr="009928A1" w:rsidRDefault="00FE414B" w:rsidP="009928A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E26BDAC" w14:textId="77777777" w:rsidR="005813FB" w:rsidRPr="009928A1" w:rsidRDefault="005813FB" w:rsidP="009928A1">
      <w:pPr>
        <w:tabs>
          <w:tab w:val="left" w:pos="164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53AF41A5" w14:textId="77777777" w:rsidR="005813FB" w:rsidRPr="009928A1" w:rsidRDefault="005813FB" w:rsidP="009928A1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813FB" w:rsidRPr="009928A1" w:rsidSect="001311B9">
      <w:pgSz w:w="12240" w:h="15840"/>
      <w:pgMar w:top="540" w:right="900" w:bottom="709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A59BF"/>
    <w:multiLevelType w:val="hybridMultilevel"/>
    <w:tmpl w:val="2E5E52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F1F77"/>
    <w:multiLevelType w:val="hybridMultilevel"/>
    <w:tmpl w:val="2E5E52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71360"/>
    <w:multiLevelType w:val="hybridMultilevel"/>
    <w:tmpl w:val="4B28AC88"/>
    <w:lvl w:ilvl="0" w:tplc="5588B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691E77"/>
    <w:multiLevelType w:val="hybridMultilevel"/>
    <w:tmpl w:val="D5E0AE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A2E7A"/>
    <w:multiLevelType w:val="hybridMultilevel"/>
    <w:tmpl w:val="990E4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262073"/>
    <w:multiLevelType w:val="hybridMultilevel"/>
    <w:tmpl w:val="4B28AC88"/>
    <w:lvl w:ilvl="0" w:tplc="5588B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D1E"/>
    <w:rsid w:val="0000171A"/>
    <w:rsid w:val="00002189"/>
    <w:rsid w:val="00005A3D"/>
    <w:rsid w:val="00034C9F"/>
    <w:rsid w:val="00052D7B"/>
    <w:rsid w:val="0006695C"/>
    <w:rsid w:val="00072CC0"/>
    <w:rsid w:val="0008536C"/>
    <w:rsid w:val="00091608"/>
    <w:rsid w:val="00093D93"/>
    <w:rsid w:val="000A720F"/>
    <w:rsid w:val="000B041D"/>
    <w:rsid w:val="000C7D36"/>
    <w:rsid w:val="000E3395"/>
    <w:rsid w:val="000F21E1"/>
    <w:rsid w:val="000F3963"/>
    <w:rsid w:val="00100CB7"/>
    <w:rsid w:val="00110441"/>
    <w:rsid w:val="00112AEC"/>
    <w:rsid w:val="001204D4"/>
    <w:rsid w:val="00126B20"/>
    <w:rsid w:val="001311B9"/>
    <w:rsid w:val="001352E4"/>
    <w:rsid w:val="00152E5F"/>
    <w:rsid w:val="00160EFB"/>
    <w:rsid w:val="001616E3"/>
    <w:rsid w:val="0016290D"/>
    <w:rsid w:val="0016443D"/>
    <w:rsid w:val="00175188"/>
    <w:rsid w:val="001804D7"/>
    <w:rsid w:val="00181547"/>
    <w:rsid w:val="0019706D"/>
    <w:rsid w:val="001A37E9"/>
    <w:rsid w:val="001B0162"/>
    <w:rsid w:val="001B2BA7"/>
    <w:rsid w:val="001B2E41"/>
    <w:rsid w:val="001D27AE"/>
    <w:rsid w:val="001E2878"/>
    <w:rsid w:val="001E2EF0"/>
    <w:rsid w:val="001E49B9"/>
    <w:rsid w:val="00203D4C"/>
    <w:rsid w:val="002053A8"/>
    <w:rsid w:val="0020736A"/>
    <w:rsid w:val="00210691"/>
    <w:rsid w:val="00210DC1"/>
    <w:rsid w:val="0022453E"/>
    <w:rsid w:val="002329C7"/>
    <w:rsid w:val="00235AFF"/>
    <w:rsid w:val="00236472"/>
    <w:rsid w:val="002410C1"/>
    <w:rsid w:val="002423FE"/>
    <w:rsid w:val="0024367F"/>
    <w:rsid w:val="00262583"/>
    <w:rsid w:val="00272B41"/>
    <w:rsid w:val="00293686"/>
    <w:rsid w:val="00294006"/>
    <w:rsid w:val="00294391"/>
    <w:rsid w:val="00295FB9"/>
    <w:rsid w:val="00296587"/>
    <w:rsid w:val="0029748B"/>
    <w:rsid w:val="002A0DCB"/>
    <w:rsid w:val="002A561B"/>
    <w:rsid w:val="002B60C8"/>
    <w:rsid w:val="002C4086"/>
    <w:rsid w:val="002E432C"/>
    <w:rsid w:val="002F06DC"/>
    <w:rsid w:val="00321259"/>
    <w:rsid w:val="003275E3"/>
    <w:rsid w:val="00336E2E"/>
    <w:rsid w:val="003505F2"/>
    <w:rsid w:val="00354C0A"/>
    <w:rsid w:val="003608C5"/>
    <w:rsid w:val="003764F5"/>
    <w:rsid w:val="00377099"/>
    <w:rsid w:val="00382C52"/>
    <w:rsid w:val="00391133"/>
    <w:rsid w:val="003977BD"/>
    <w:rsid w:val="003B3831"/>
    <w:rsid w:val="003C3BB7"/>
    <w:rsid w:val="003D52C2"/>
    <w:rsid w:val="003D5A98"/>
    <w:rsid w:val="003D6220"/>
    <w:rsid w:val="003D71F5"/>
    <w:rsid w:val="003D78E0"/>
    <w:rsid w:val="003D7FDA"/>
    <w:rsid w:val="003E27FE"/>
    <w:rsid w:val="003E4841"/>
    <w:rsid w:val="004024E7"/>
    <w:rsid w:val="0040371F"/>
    <w:rsid w:val="004037A5"/>
    <w:rsid w:val="00410956"/>
    <w:rsid w:val="00414F0F"/>
    <w:rsid w:val="0041605F"/>
    <w:rsid w:val="0042120A"/>
    <w:rsid w:val="004246B0"/>
    <w:rsid w:val="004305B5"/>
    <w:rsid w:val="004318FA"/>
    <w:rsid w:val="004559F7"/>
    <w:rsid w:val="00463E74"/>
    <w:rsid w:val="004733E8"/>
    <w:rsid w:val="00475C7E"/>
    <w:rsid w:val="004931F6"/>
    <w:rsid w:val="00495FE6"/>
    <w:rsid w:val="00496D89"/>
    <w:rsid w:val="004A5AD8"/>
    <w:rsid w:val="004B3EB5"/>
    <w:rsid w:val="004B4D10"/>
    <w:rsid w:val="004B69A3"/>
    <w:rsid w:val="004C359C"/>
    <w:rsid w:val="004C4FE1"/>
    <w:rsid w:val="004D39FD"/>
    <w:rsid w:val="004D5D51"/>
    <w:rsid w:val="004D7546"/>
    <w:rsid w:val="004E06EA"/>
    <w:rsid w:val="004E5F49"/>
    <w:rsid w:val="004E7C1E"/>
    <w:rsid w:val="005021E8"/>
    <w:rsid w:val="00506139"/>
    <w:rsid w:val="00511649"/>
    <w:rsid w:val="00512CB3"/>
    <w:rsid w:val="005209D6"/>
    <w:rsid w:val="00521A2B"/>
    <w:rsid w:val="00532231"/>
    <w:rsid w:val="00533FD1"/>
    <w:rsid w:val="00534C3A"/>
    <w:rsid w:val="0053651A"/>
    <w:rsid w:val="0054111F"/>
    <w:rsid w:val="00541156"/>
    <w:rsid w:val="0055260B"/>
    <w:rsid w:val="0056141D"/>
    <w:rsid w:val="005813FB"/>
    <w:rsid w:val="005929B6"/>
    <w:rsid w:val="00593C2D"/>
    <w:rsid w:val="005940E4"/>
    <w:rsid w:val="00595541"/>
    <w:rsid w:val="00596D5C"/>
    <w:rsid w:val="005A2D23"/>
    <w:rsid w:val="005A5398"/>
    <w:rsid w:val="005C1618"/>
    <w:rsid w:val="005D5A0E"/>
    <w:rsid w:val="005E2563"/>
    <w:rsid w:val="005E260E"/>
    <w:rsid w:val="005E2D3A"/>
    <w:rsid w:val="005E5FB6"/>
    <w:rsid w:val="005E7114"/>
    <w:rsid w:val="005F0C4F"/>
    <w:rsid w:val="0060456B"/>
    <w:rsid w:val="0061203A"/>
    <w:rsid w:val="00613589"/>
    <w:rsid w:val="006162A6"/>
    <w:rsid w:val="00616BA6"/>
    <w:rsid w:val="00621263"/>
    <w:rsid w:val="00627ABF"/>
    <w:rsid w:val="00633ABD"/>
    <w:rsid w:val="006361CE"/>
    <w:rsid w:val="00642803"/>
    <w:rsid w:val="0065024C"/>
    <w:rsid w:val="00650BAA"/>
    <w:rsid w:val="00653558"/>
    <w:rsid w:val="00656041"/>
    <w:rsid w:val="00656F6E"/>
    <w:rsid w:val="00657D7F"/>
    <w:rsid w:val="00672898"/>
    <w:rsid w:val="00680A81"/>
    <w:rsid w:val="006929BF"/>
    <w:rsid w:val="0069325F"/>
    <w:rsid w:val="00694D1E"/>
    <w:rsid w:val="006A56EC"/>
    <w:rsid w:val="006C3FE5"/>
    <w:rsid w:val="006D62F8"/>
    <w:rsid w:val="006D71F9"/>
    <w:rsid w:val="006D7B27"/>
    <w:rsid w:val="006F0483"/>
    <w:rsid w:val="006F0714"/>
    <w:rsid w:val="00701ED4"/>
    <w:rsid w:val="007048D3"/>
    <w:rsid w:val="00717E88"/>
    <w:rsid w:val="00722980"/>
    <w:rsid w:val="00723AD4"/>
    <w:rsid w:val="00731702"/>
    <w:rsid w:val="00740AE7"/>
    <w:rsid w:val="00743FD2"/>
    <w:rsid w:val="007463D1"/>
    <w:rsid w:val="00753386"/>
    <w:rsid w:val="00753FB0"/>
    <w:rsid w:val="00761905"/>
    <w:rsid w:val="00761D8F"/>
    <w:rsid w:val="00765CE4"/>
    <w:rsid w:val="00792E00"/>
    <w:rsid w:val="007A02D8"/>
    <w:rsid w:val="007A26C7"/>
    <w:rsid w:val="007A3311"/>
    <w:rsid w:val="007A545B"/>
    <w:rsid w:val="007B4D71"/>
    <w:rsid w:val="007C3270"/>
    <w:rsid w:val="007C3442"/>
    <w:rsid w:val="007D1685"/>
    <w:rsid w:val="007D3854"/>
    <w:rsid w:val="007E0FD5"/>
    <w:rsid w:val="007E26CA"/>
    <w:rsid w:val="007E4B66"/>
    <w:rsid w:val="007E4FBD"/>
    <w:rsid w:val="007E66CD"/>
    <w:rsid w:val="007F2795"/>
    <w:rsid w:val="007F67BD"/>
    <w:rsid w:val="00800268"/>
    <w:rsid w:val="008004D7"/>
    <w:rsid w:val="00812A9A"/>
    <w:rsid w:val="008165BE"/>
    <w:rsid w:val="00817E1B"/>
    <w:rsid w:val="00835470"/>
    <w:rsid w:val="00836FA5"/>
    <w:rsid w:val="008542E3"/>
    <w:rsid w:val="00864BF3"/>
    <w:rsid w:val="0087324C"/>
    <w:rsid w:val="00894489"/>
    <w:rsid w:val="008978C1"/>
    <w:rsid w:val="008B071C"/>
    <w:rsid w:val="008B5C9E"/>
    <w:rsid w:val="008E0E8D"/>
    <w:rsid w:val="008E5C22"/>
    <w:rsid w:val="009041D6"/>
    <w:rsid w:val="009055F0"/>
    <w:rsid w:val="0092584C"/>
    <w:rsid w:val="00927B6E"/>
    <w:rsid w:val="00940E35"/>
    <w:rsid w:val="009417D3"/>
    <w:rsid w:val="00950019"/>
    <w:rsid w:val="00957862"/>
    <w:rsid w:val="00962EBB"/>
    <w:rsid w:val="00963DF2"/>
    <w:rsid w:val="009645DC"/>
    <w:rsid w:val="00966228"/>
    <w:rsid w:val="0097370D"/>
    <w:rsid w:val="00986DE3"/>
    <w:rsid w:val="00990735"/>
    <w:rsid w:val="009928A1"/>
    <w:rsid w:val="0099496F"/>
    <w:rsid w:val="00995D86"/>
    <w:rsid w:val="00997E7B"/>
    <w:rsid w:val="009A0EE7"/>
    <w:rsid w:val="009A4174"/>
    <w:rsid w:val="009C603D"/>
    <w:rsid w:val="009D45F4"/>
    <w:rsid w:val="009D6D43"/>
    <w:rsid w:val="009D78EE"/>
    <w:rsid w:val="009F1F76"/>
    <w:rsid w:val="009F2183"/>
    <w:rsid w:val="009F790F"/>
    <w:rsid w:val="00A0024C"/>
    <w:rsid w:val="00A01AF3"/>
    <w:rsid w:val="00A03FC5"/>
    <w:rsid w:val="00A07401"/>
    <w:rsid w:val="00A077D7"/>
    <w:rsid w:val="00A1100A"/>
    <w:rsid w:val="00A12FF6"/>
    <w:rsid w:val="00A213FF"/>
    <w:rsid w:val="00A2682E"/>
    <w:rsid w:val="00A2774A"/>
    <w:rsid w:val="00A3064D"/>
    <w:rsid w:val="00A52636"/>
    <w:rsid w:val="00A62648"/>
    <w:rsid w:val="00A731FA"/>
    <w:rsid w:val="00A74477"/>
    <w:rsid w:val="00A93C4A"/>
    <w:rsid w:val="00A94E13"/>
    <w:rsid w:val="00A95BDA"/>
    <w:rsid w:val="00AA5E52"/>
    <w:rsid w:val="00AC0E72"/>
    <w:rsid w:val="00AD6E4F"/>
    <w:rsid w:val="00B0168C"/>
    <w:rsid w:val="00B035EE"/>
    <w:rsid w:val="00B0638D"/>
    <w:rsid w:val="00B120E1"/>
    <w:rsid w:val="00B17493"/>
    <w:rsid w:val="00B26187"/>
    <w:rsid w:val="00B2618B"/>
    <w:rsid w:val="00B3300F"/>
    <w:rsid w:val="00B468AF"/>
    <w:rsid w:val="00B47C92"/>
    <w:rsid w:val="00B55789"/>
    <w:rsid w:val="00B55CB2"/>
    <w:rsid w:val="00B56ED6"/>
    <w:rsid w:val="00B64842"/>
    <w:rsid w:val="00B67A68"/>
    <w:rsid w:val="00B8236D"/>
    <w:rsid w:val="00B84FDD"/>
    <w:rsid w:val="00BA3F1C"/>
    <w:rsid w:val="00BA67EB"/>
    <w:rsid w:val="00BB2978"/>
    <w:rsid w:val="00BB2B83"/>
    <w:rsid w:val="00BB4830"/>
    <w:rsid w:val="00BE488D"/>
    <w:rsid w:val="00BE6F4D"/>
    <w:rsid w:val="00BE721F"/>
    <w:rsid w:val="00BF21C4"/>
    <w:rsid w:val="00BF25F0"/>
    <w:rsid w:val="00BF5A36"/>
    <w:rsid w:val="00BF7683"/>
    <w:rsid w:val="00C1003B"/>
    <w:rsid w:val="00C14F36"/>
    <w:rsid w:val="00C23DF1"/>
    <w:rsid w:val="00C30122"/>
    <w:rsid w:val="00C3049D"/>
    <w:rsid w:val="00C31DAF"/>
    <w:rsid w:val="00C345A3"/>
    <w:rsid w:val="00C40B73"/>
    <w:rsid w:val="00C5613D"/>
    <w:rsid w:val="00C66479"/>
    <w:rsid w:val="00C67D0E"/>
    <w:rsid w:val="00C96348"/>
    <w:rsid w:val="00CA075D"/>
    <w:rsid w:val="00CA108F"/>
    <w:rsid w:val="00CA248B"/>
    <w:rsid w:val="00CB23FD"/>
    <w:rsid w:val="00CB2BB1"/>
    <w:rsid w:val="00CB67EF"/>
    <w:rsid w:val="00CB6951"/>
    <w:rsid w:val="00CB7BFD"/>
    <w:rsid w:val="00CC0778"/>
    <w:rsid w:val="00CC1F14"/>
    <w:rsid w:val="00CC4110"/>
    <w:rsid w:val="00CD7016"/>
    <w:rsid w:val="00CE5291"/>
    <w:rsid w:val="00D1629D"/>
    <w:rsid w:val="00D35EE2"/>
    <w:rsid w:val="00D4317F"/>
    <w:rsid w:val="00D5039F"/>
    <w:rsid w:val="00D51D76"/>
    <w:rsid w:val="00D60DD0"/>
    <w:rsid w:val="00D613E9"/>
    <w:rsid w:val="00D71000"/>
    <w:rsid w:val="00D723C5"/>
    <w:rsid w:val="00D73973"/>
    <w:rsid w:val="00D73CB1"/>
    <w:rsid w:val="00D75BD4"/>
    <w:rsid w:val="00D7714A"/>
    <w:rsid w:val="00D8556C"/>
    <w:rsid w:val="00D94C71"/>
    <w:rsid w:val="00DA4CF9"/>
    <w:rsid w:val="00DA73DC"/>
    <w:rsid w:val="00DB3C11"/>
    <w:rsid w:val="00DC70DB"/>
    <w:rsid w:val="00DD21CC"/>
    <w:rsid w:val="00DD3EA3"/>
    <w:rsid w:val="00DD7720"/>
    <w:rsid w:val="00DF2315"/>
    <w:rsid w:val="00DF6BD9"/>
    <w:rsid w:val="00DF7FA1"/>
    <w:rsid w:val="00E03069"/>
    <w:rsid w:val="00E522B5"/>
    <w:rsid w:val="00E56565"/>
    <w:rsid w:val="00E6396B"/>
    <w:rsid w:val="00E709F1"/>
    <w:rsid w:val="00E80CA0"/>
    <w:rsid w:val="00EB10AF"/>
    <w:rsid w:val="00EB4F59"/>
    <w:rsid w:val="00ED06DD"/>
    <w:rsid w:val="00EE0D80"/>
    <w:rsid w:val="00EE1FCE"/>
    <w:rsid w:val="00EF4F42"/>
    <w:rsid w:val="00EF68C3"/>
    <w:rsid w:val="00F01A74"/>
    <w:rsid w:val="00F25020"/>
    <w:rsid w:val="00F254DC"/>
    <w:rsid w:val="00F2727D"/>
    <w:rsid w:val="00F27CF8"/>
    <w:rsid w:val="00F326F8"/>
    <w:rsid w:val="00F329B9"/>
    <w:rsid w:val="00F32A6B"/>
    <w:rsid w:val="00F425D1"/>
    <w:rsid w:val="00F549C0"/>
    <w:rsid w:val="00F723FB"/>
    <w:rsid w:val="00F805C1"/>
    <w:rsid w:val="00F84DB7"/>
    <w:rsid w:val="00F95C06"/>
    <w:rsid w:val="00F97C6F"/>
    <w:rsid w:val="00FA50E1"/>
    <w:rsid w:val="00FA7A4E"/>
    <w:rsid w:val="00FB206C"/>
    <w:rsid w:val="00FB3F22"/>
    <w:rsid w:val="00FB4CA6"/>
    <w:rsid w:val="00FB7EA4"/>
    <w:rsid w:val="00FC0FCD"/>
    <w:rsid w:val="00FD2E81"/>
    <w:rsid w:val="00FD452C"/>
    <w:rsid w:val="00FE414B"/>
    <w:rsid w:val="00FE7429"/>
    <w:rsid w:val="00FF55E2"/>
    <w:rsid w:val="00FF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0383F"/>
  <w15:chartTrackingRefBased/>
  <w15:docId w15:val="{FF301006-5FD8-4F89-B9F3-DAD59121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A0E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5">
    <w:name w:val="heading 5"/>
    <w:basedOn w:val="Normal"/>
    <w:link w:val="Heading5Char"/>
    <w:uiPriority w:val="9"/>
    <w:qFormat/>
    <w:rsid w:val="00B55789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1100A"/>
    <w:rPr>
      <w:i/>
      <w:iCs/>
    </w:rPr>
  </w:style>
  <w:style w:type="table" w:styleId="TableGrid">
    <w:name w:val="Table Grid"/>
    <w:basedOn w:val="TableNormal"/>
    <w:uiPriority w:val="39"/>
    <w:rsid w:val="00A11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D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1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547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E0F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0F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0FD5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0F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0FD5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f">
    <w:name w:val="stf"/>
    <w:basedOn w:val="Normal"/>
    <w:rsid w:val="003977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">
    <w:name w:val="st"/>
    <w:basedOn w:val="Normal"/>
    <w:rsid w:val="003977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27C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69A3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B5578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557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63F51-08F2-4B3A-B3BE-C0C6510B2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10589</TotalTime>
  <Pages>23</Pages>
  <Words>4231</Words>
  <Characters>24121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https://mul2.gov.am/tasks/412347/oneclick/naxagic.docx?token=1685391ad323259c5a981829f3ac485b</cp:keywords>
  <dc:description/>
  <cp:lastModifiedBy>Gohar Mirzoyan</cp:lastModifiedBy>
  <cp:revision>466</cp:revision>
  <cp:lastPrinted>2020-12-23T15:26:00Z</cp:lastPrinted>
  <dcterms:created xsi:type="dcterms:W3CDTF">2020-08-20T12:14:00Z</dcterms:created>
  <dcterms:modified xsi:type="dcterms:W3CDTF">2021-03-31T13:00:00Z</dcterms:modified>
</cp:coreProperties>
</file>