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A23" w:rsidRPr="00167376" w:rsidRDefault="001D1A23" w:rsidP="00167376">
      <w:pPr>
        <w:spacing w:after="200" w:line="360" w:lineRule="auto"/>
        <w:ind w:left="18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1D1A23" w:rsidRPr="00167376" w:rsidRDefault="001D1A23" w:rsidP="00167376">
      <w:pPr>
        <w:spacing w:after="200" w:line="360" w:lineRule="auto"/>
        <w:ind w:left="18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1D1A23" w:rsidRPr="00167376" w:rsidRDefault="00425F2B" w:rsidP="00167376">
      <w:pPr>
        <w:shd w:val="clear" w:color="auto" w:fill="FFFFFF"/>
        <w:spacing w:line="360" w:lineRule="auto"/>
        <w:ind w:left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67376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 xml:space="preserve">   </w:t>
      </w:r>
      <w:r w:rsidR="001D1A23" w:rsidRPr="0016737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="001D1A23" w:rsidRPr="00167376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1D1A23" w:rsidRPr="00167376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1D1A23" w:rsidRPr="00167376" w:rsidRDefault="001D1A23" w:rsidP="00167376">
      <w:pPr>
        <w:shd w:val="clear" w:color="auto" w:fill="FFFFFF"/>
        <w:spacing w:line="360" w:lineRule="auto"/>
        <w:ind w:left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1D1A23" w:rsidRPr="00167376" w:rsidRDefault="001D1A23" w:rsidP="00167376">
      <w:pPr>
        <w:shd w:val="clear" w:color="auto" w:fill="FFFFFF"/>
        <w:spacing w:line="360" w:lineRule="auto"/>
        <w:ind w:left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6737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Pr="00167376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167376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Pr="00167376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167376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Pr="00167376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167376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Pr="00167376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167376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Pr="00167376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167376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1D1A23" w:rsidRPr="00167376" w:rsidRDefault="001D1A23" w:rsidP="00167376">
      <w:pPr>
        <w:shd w:val="clear" w:color="auto" w:fill="FFFFFF"/>
        <w:spacing w:line="360" w:lineRule="auto"/>
        <w:ind w:left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1D1A23" w:rsidRPr="00167376" w:rsidRDefault="001D1A23" w:rsidP="00167376">
      <w:pPr>
        <w:shd w:val="clear" w:color="auto" w:fill="FFFFFF"/>
        <w:spacing w:line="360" w:lineRule="auto"/>
        <w:ind w:left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__________________2021 թվականի N __________-Ա</w:t>
      </w:r>
    </w:p>
    <w:p w:rsidR="001D1A23" w:rsidRPr="00167376" w:rsidRDefault="001D1A23" w:rsidP="00167376">
      <w:pPr>
        <w:shd w:val="clear" w:color="auto" w:fill="FFFFFF"/>
        <w:spacing w:line="360" w:lineRule="auto"/>
        <w:ind w:left="18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167376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1D1A23" w:rsidRPr="00167376" w:rsidRDefault="001D1A23" w:rsidP="00167376">
      <w:pPr>
        <w:shd w:val="clear" w:color="auto" w:fill="FFFFFF"/>
        <w:spacing w:line="360" w:lineRule="auto"/>
        <w:ind w:left="180" w:right="-54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2020 ԹՎԱԿԱՆԻ ՕԳՈՍՏՈՍԻ 13-Ի N 1337-Ա  </w:t>
      </w: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 ՄԵՋ ՓՈՓՈԽՈՒԹՅՈՒՆ ԿԱՏԱՐԵԼՈՒ ՄԱՍԻՆ</w:t>
      </w:r>
    </w:p>
    <w:p w:rsidR="001D1A23" w:rsidRPr="00167376" w:rsidRDefault="001D1A23" w:rsidP="00167376">
      <w:pPr>
        <w:shd w:val="clear" w:color="auto" w:fill="FFFFFF"/>
        <w:spacing w:line="360" w:lineRule="auto"/>
        <w:ind w:left="180" w:right="-54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1D1A23" w:rsidRPr="00167376" w:rsidRDefault="001D1A23" w:rsidP="00167376">
      <w:pPr>
        <w:shd w:val="clear" w:color="auto" w:fill="FFFFFF"/>
        <w:tabs>
          <w:tab w:val="left" w:pos="0"/>
        </w:tabs>
        <w:spacing w:line="360" w:lineRule="auto"/>
        <w:ind w:left="180" w:right="-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Ղեկավարվելով «Նորմատիվ իրավական ակտերի մասին» օրենքի 34-րդ հոդվածի 1-ին մասով` Հայաստանի Հանրապետության կառավարությունը որոշում է.</w:t>
      </w:r>
    </w:p>
    <w:p w:rsidR="001D1A23" w:rsidRPr="00167376" w:rsidRDefault="00425F2B" w:rsidP="00167376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180" w:right="-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1. Հայաստանի  Հանրապետության կառավարության 2020 թվականի օգոստոսի 13-ի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«Կրթության և գիտության բնագավառներում նշանակալի նվաճումներ ունեցող քաղաքացիներին շարքային կազմի պարտադիր զինվորական ծառայության 2020 թվականի ամառային զորակոչից տարկետում տալու մասին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»</w:t>
      </w:r>
      <w:r w:rsidR="001D1A23" w:rsidRPr="00167376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N 1337-Ա որոշմամբ հաստատված N 3 հավելվածի 1-ին կետի 6-րդ ենթակետում «ՀՀ ԳԱԱ» բառերը փոխարինել «ՀԱՊՀ»  բառերով:</w:t>
      </w:r>
    </w:p>
    <w:p w:rsidR="001D1A23" w:rsidRPr="00167376" w:rsidRDefault="001D1A23" w:rsidP="00167376">
      <w:pPr>
        <w:spacing w:after="200" w:line="360" w:lineRule="auto"/>
        <w:ind w:left="180" w:right="-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1D1A23" w:rsidRPr="00167376" w:rsidRDefault="001D1A23" w:rsidP="00167376">
      <w:pPr>
        <w:spacing w:after="200" w:line="360" w:lineRule="auto"/>
        <w:ind w:left="180" w:right="-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1D1A23" w:rsidRPr="00167376" w:rsidRDefault="001D1A23" w:rsidP="00167376">
      <w:pPr>
        <w:spacing w:after="200" w:line="360" w:lineRule="auto"/>
        <w:ind w:left="180" w:right="-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1D1A23" w:rsidRPr="00167376" w:rsidRDefault="001D1A23" w:rsidP="00167376">
      <w:pPr>
        <w:spacing w:after="200" w:line="360" w:lineRule="auto"/>
        <w:ind w:left="180" w:right="-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1D1A23" w:rsidRPr="00167376" w:rsidRDefault="001D1A23" w:rsidP="00167376">
      <w:pPr>
        <w:spacing w:after="200" w:line="360" w:lineRule="auto"/>
        <w:ind w:left="180" w:right="-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25F2B" w:rsidRPr="00167376" w:rsidRDefault="001D1A23" w:rsidP="00167376">
      <w:pPr>
        <w:tabs>
          <w:tab w:val="left" w:pos="3330"/>
        </w:tabs>
        <w:spacing w:before="240" w:line="360" w:lineRule="auto"/>
        <w:ind w:left="180" w:right="-90" w:hanging="27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167376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 ՀԻՄՆԱՎՈՐՈՒՄ</w:t>
      </w:r>
    </w:p>
    <w:p w:rsidR="001D1A23" w:rsidRPr="00167376" w:rsidRDefault="001D1A23" w:rsidP="00167376">
      <w:pPr>
        <w:tabs>
          <w:tab w:val="left" w:pos="3330"/>
        </w:tabs>
        <w:spacing w:before="240" w:line="360" w:lineRule="auto"/>
        <w:ind w:left="180" w:right="-90" w:hanging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67376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lastRenderedPageBreak/>
        <w:t>«</w:t>
      </w:r>
      <w:r w:rsidRPr="00167376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2020 ԹՎԱԿԱՆԻ ՕԳՈՍՏՈՍԻ 13-Ի N 1337-Ա  </w:t>
      </w:r>
      <w:r w:rsidRPr="00167376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 ՄԵՋ ՓՈՓՈԽՈՒԹՅՈՒՆ ԿԱՏԱՐԵԼՈՒ ՄԱՍԻՆ</w:t>
      </w:r>
      <w:r w:rsidRPr="00167376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167376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167376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167376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167376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167376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167376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167376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167376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1673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67376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1D1A23" w:rsidRPr="00167376" w:rsidRDefault="001D1A23" w:rsidP="00167376">
      <w:pPr>
        <w:tabs>
          <w:tab w:val="left" w:pos="851"/>
        </w:tabs>
        <w:spacing w:after="200" w:line="360" w:lineRule="auto"/>
        <w:ind w:left="180" w:right="-90" w:hanging="270"/>
        <w:jc w:val="both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1D1A23" w:rsidRPr="00167376" w:rsidRDefault="00425F2B" w:rsidP="00167376">
      <w:pPr>
        <w:pStyle w:val="ListParagraph"/>
        <w:numPr>
          <w:ilvl w:val="0"/>
          <w:numId w:val="1"/>
        </w:numPr>
        <w:tabs>
          <w:tab w:val="left" w:pos="720"/>
          <w:tab w:val="left" w:pos="851"/>
        </w:tabs>
        <w:spacing w:line="360" w:lineRule="auto"/>
        <w:ind w:left="18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/>
        </w:rPr>
      </w:pP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  </w:t>
      </w:r>
      <w:r w:rsidR="001D1A23"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  </w:t>
      </w:r>
      <w:proofErr w:type="spellStart"/>
      <w:r w:rsidR="001D1A23" w:rsidRPr="00167376">
        <w:rPr>
          <w:rFonts w:ascii="GHEA Grapalat" w:eastAsiaTheme="minorHAnsi" w:hAnsi="GHEA Grapalat" w:cstheme="minorBidi"/>
          <w:b/>
          <w:sz w:val="24"/>
          <w:szCs w:val="24"/>
          <w:u w:val="single"/>
        </w:rPr>
        <w:t>Անհրաժեշտությունը</w:t>
      </w:r>
      <w:proofErr w:type="spellEnd"/>
      <w:r w:rsidR="001D1A23"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fr-FR"/>
        </w:rPr>
        <w:t xml:space="preserve"> </w:t>
      </w:r>
    </w:p>
    <w:p w:rsidR="001D1A23" w:rsidRPr="00167376" w:rsidRDefault="001D1A23" w:rsidP="00167376">
      <w:pPr>
        <w:tabs>
          <w:tab w:val="left" w:pos="851"/>
        </w:tabs>
        <w:spacing w:after="200" w:line="360" w:lineRule="auto"/>
        <w:ind w:left="180" w:right="-90" w:hanging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 </w:t>
      </w:r>
      <w:r w:rsidR="00425F2B" w:rsidRPr="0016737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   </w:t>
      </w: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16737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Pr="0016737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Pr="0016737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կառավարության</w:t>
      </w:r>
      <w:r w:rsidRPr="0016737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2020 </w:t>
      </w: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թվականի</w:t>
      </w:r>
      <w:r w:rsidRPr="0016737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օգոստոսի 13-ի </w:t>
      </w:r>
      <w:r w:rsidRPr="00167376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Pr="00167376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Pr="00167376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Pr="00167376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Pr="00167376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 կատարելու</w:t>
      </w:r>
      <w:r w:rsidRPr="00167376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Pr="00167376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Pr="00167376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167376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167376">
        <w:rPr>
          <w:rFonts w:ascii="GHEA Grapalat" w:eastAsiaTheme="minorHAnsi" w:hAnsi="GHEA Grapalat" w:cs="Calibri"/>
          <w:sz w:val="24"/>
          <w:szCs w:val="24"/>
          <w:lang w:val="hy-AM" w:eastAsia="en-US"/>
        </w:rPr>
        <w:t xml:space="preserve"> </w:t>
      </w:r>
      <w:r w:rsidRPr="00167376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</w:t>
      </w:r>
      <w:r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փոփոխությունը պայմանավորված է քաղաքացու դիմումով</w:t>
      </w:r>
      <w:r w:rsidRPr="00167376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: </w:t>
      </w:r>
      <w:r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Քաղաքացին մինչև 26 տարեկան լրանալը ստացել է տարկետում ուսումը ասպիրանտուրայում շարունակելու համար, սակայն ՀԱՊՀ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ասպիրանտուրայում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 xml:space="preserve">առկա ուսուցմամբ 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>«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Տնտեսության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,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նրա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ոլորտների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տնտեսագիտություն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կառավարում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»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մասնագիտությամբ տեղեր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>չհատկացվելու պատճառով նա ընդունվել է ՀՀ ԳԱ միջազգային գիտակրթական կենտրոն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>: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 xml:space="preserve"> Սասուն Բախշյանը որպես ատենախոսության</w:t>
      </w:r>
      <w:r w:rsidRPr="00167376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 xml:space="preserve">թեմա ընտրել է </w:t>
      </w:r>
      <w:r w:rsidRPr="00167376">
        <w:rPr>
          <w:rFonts w:ascii="GHEA Grapalat" w:hAnsi="GHEA Grapalat"/>
          <w:sz w:val="24"/>
          <w:szCs w:val="24"/>
          <w:lang w:val="it-IT"/>
        </w:rPr>
        <w:t>«</w:t>
      </w:r>
      <w:r w:rsidRPr="00167376">
        <w:rPr>
          <w:rFonts w:ascii="GHEA Grapalat" w:hAnsi="GHEA Grapalat" w:cs="Sylfaen"/>
          <w:sz w:val="24"/>
          <w:szCs w:val="24"/>
          <w:lang w:val="hy-AM"/>
        </w:rPr>
        <w:t>Մետալուրգիական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 w:cs="Sylfaen"/>
          <w:sz w:val="24"/>
          <w:szCs w:val="24"/>
          <w:lang w:val="hy-AM"/>
        </w:rPr>
        <w:t>արդյունաբերության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 w:cs="Sylfaen"/>
          <w:sz w:val="24"/>
          <w:szCs w:val="24"/>
          <w:lang w:val="hy-AM"/>
        </w:rPr>
        <w:t>կայուն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 w:cs="Sylfaen"/>
          <w:sz w:val="24"/>
          <w:szCs w:val="24"/>
          <w:lang w:val="hy-AM"/>
        </w:rPr>
        <w:t>հիմնախնդիրները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167376">
        <w:rPr>
          <w:rFonts w:ascii="GHEA Grapalat" w:hAnsi="GHEA Grapalat"/>
          <w:sz w:val="24"/>
          <w:szCs w:val="24"/>
          <w:lang w:val="it-IT"/>
        </w:rPr>
        <w:t>»</w:t>
      </w:r>
      <w:r w:rsidRPr="00167376"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Pr="00167376">
        <w:rPr>
          <w:rFonts w:ascii="GHEA Grapalat" w:hAnsi="GHEA Grapalat"/>
          <w:color w:val="000000"/>
          <w:sz w:val="24"/>
          <w:szCs w:val="24"/>
          <w:lang w:val="hy-AM"/>
        </w:rPr>
        <w:t xml:space="preserve">ՀՀ ԳԱ միջազգային գիտակրթական կենտրոնի </w:t>
      </w:r>
      <w:r w:rsidRPr="00167376">
        <w:rPr>
          <w:rFonts w:ascii="GHEA Grapalat" w:hAnsi="GHEA Grapalat"/>
          <w:sz w:val="24"/>
          <w:szCs w:val="24"/>
          <w:lang w:val="hy-AM"/>
        </w:rPr>
        <w:t>առաջարկվող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ատենախոսական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թեմաները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չեն վերաբերվում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իր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արդեն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ձևավորված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և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կատարված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գիտական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հետ, այդ իսկ պատճառով էլ նա ընդունվել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167376">
        <w:rPr>
          <w:rFonts w:ascii="GHEA Grapalat" w:hAnsi="GHEA Grapalat" w:cs="Sylfaen"/>
          <w:sz w:val="24"/>
          <w:szCs w:val="24"/>
          <w:lang w:val="hy-AM"/>
        </w:rPr>
        <w:t>ՀԱՊՀ</w:t>
      </w:r>
      <w:r w:rsidRPr="00167376">
        <w:rPr>
          <w:rFonts w:ascii="GHEA Grapalat" w:hAnsi="GHEA Grapalat" w:cs="Sylfaen"/>
          <w:sz w:val="24"/>
          <w:szCs w:val="24"/>
          <w:lang w:val="it-IT"/>
        </w:rPr>
        <w:t>-</w:t>
      </w:r>
      <w:r w:rsidRPr="00167376">
        <w:rPr>
          <w:rFonts w:ascii="GHEA Grapalat" w:hAnsi="GHEA Grapalat" w:cs="Sylfaen"/>
          <w:sz w:val="24"/>
          <w:szCs w:val="24"/>
          <w:lang w:val="hy-AM"/>
        </w:rPr>
        <w:t>ում հեռակա բաժին՝ ո</w:t>
      </w:r>
      <w:r w:rsidRPr="00167376">
        <w:rPr>
          <w:rFonts w:ascii="GHEA Grapalat" w:hAnsi="GHEA Grapalat"/>
          <w:sz w:val="24"/>
          <w:szCs w:val="24"/>
          <w:lang w:val="hy-AM"/>
        </w:rPr>
        <w:t>րպեսզի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կարողանա իր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գիտական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հետազոտությունները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արդյունավետ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շարունակել կատարված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գիտական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hy-AM"/>
        </w:rPr>
        <w:t>ուղղությամբ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: </w:t>
      </w:r>
    </w:p>
    <w:p w:rsidR="001D1A23" w:rsidRPr="00167376" w:rsidRDefault="001D1A23" w:rsidP="00167376">
      <w:pPr>
        <w:pStyle w:val="ListParagraph"/>
        <w:numPr>
          <w:ilvl w:val="0"/>
          <w:numId w:val="2"/>
        </w:numPr>
        <w:tabs>
          <w:tab w:val="left" w:pos="720"/>
          <w:tab w:val="left" w:pos="900"/>
        </w:tabs>
        <w:autoSpaceDE w:val="0"/>
        <w:autoSpaceDN w:val="0"/>
        <w:adjustRightInd w:val="0"/>
        <w:spacing w:line="360" w:lineRule="auto"/>
        <w:ind w:left="180" w:right="-9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</w:pP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 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1D1A23" w:rsidRPr="00167376" w:rsidRDefault="00425F2B" w:rsidP="00167376">
      <w:pPr>
        <w:shd w:val="clear" w:color="auto" w:fill="FFFFFF"/>
        <w:tabs>
          <w:tab w:val="left" w:pos="720"/>
        </w:tabs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     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Սասուն Բախշյան ընդունվել է ՀՀ </w:t>
      </w:r>
      <w:r w:rsidR="001D1A23" w:rsidRPr="00167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ԳԱԱ ասպիրանտուրա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2020 թվականի օգոստոսի 13-ի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N 1337-Ա որոշման հավելված 3-ի 1-ին կետի 6-րդ ենթակետով Ս. Բախշյանին մ</w:t>
      </w:r>
      <w:r w:rsidR="001D1A23" w:rsidRPr="00167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ինչև </w:t>
      </w:r>
      <w:r w:rsidR="001D1A23" w:rsidRPr="00167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ուսումնառության ավարտը, սակայն ոչ ավելի, քան 26 տարին լրանալու օրը,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տրվել է տարկետում</w:t>
      </w:r>
      <w:r w:rsidR="001D1A23" w:rsidRPr="00167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D1A23" w:rsidRPr="00167376" w:rsidRDefault="00425F2B" w:rsidP="00167376">
      <w:pPr>
        <w:shd w:val="clear" w:color="auto" w:fill="FFFFFF"/>
        <w:tabs>
          <w:tab w:val="left" w:pos="720"/>
        </w:tabs>
        <w:spacing w:line="360" w:lineRule="auto"/>
        <w:ind w:left="180" w:right="-90" w:hanging="270"/>
        <w:jc w:val="both"/>
        <w:rPr>
          <w:rFonts w:ascii="GHEA Grapalat" w:hAnsi="GHEA Grapalat"/>
          <w:sz w:val="24"/>
          <w:szCs w:val="24"/>
          <w:lang w:val="it-IT"/>
        </w:rPr>
      </w:pPr>
      <w:r w:rsidRPr="00167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</w:t>
      </w:r>
      <w:r w:rsidR="001D1A23" w:rsidRPr="00167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 xml:space="preserve">քաղաքացու ընտրված ատենախոսության թեման նա շարունակելով ասպիրանտուրան </w:t>
      </w:r>
      <w:r w:rsidR="001D1A23" w:rsidRPr="00167376">
        <w:rPr>
          <w:rFonts w:ascii="GHEA Grapalat" w:hAnsi="GHEA Grapalat" w:cs="Sylfaen"/>
          <w:sz w:val="24"/>
          <w:szCs w:val="24"/>
          <w:lang w:val="hy-AM"/>
        </w:rPr>
        <w:t>ՀԱՊՀ</w:t>
      </w:r>
      <w:r w:rsidR="001D1A23" w:rsidRPr="00167376">
        <w:rPr>
          <w:rFonts w:ascii="GHEA Grapalat" w:hAnsi="GHEA Grapalat" w:cs="Sylfaen"/>
          <w:sz w:val="24"/>
          <w:szCs w:val="24"/>
          <w:lang w:val="it-IT"/>
        </w:rPr>
        <w:t>-</w:t>
      </w:r>
      <w:r w:rsidR="001D1A23" w:rsidRPr="00167376">
        <w:rPr>
          <w:rFonts w:ascii="GHEA Grapalat" w:hAnsi="GHEA Grapalat" w:cs="Sylfaen"/>
          <w:sz w:val="24"/>
          <w:szCs w:val="24"/>
          <w:lang w:val="hy-AM"/>
        </w:rPr>
        <w:t xml:space="preserve">ի հեռակա բաժնում հնարավորություն կունենա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իր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գիտական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Pr="00167376">
        <w:rPr>
          <w:rFonts w:ascii="GHEA Grapalat" w:hAnsi="GHEA Grapalat"/>
          <w:sz w:val="24"/>
          <w:szCs w:val="24"/>
          <w:lang w:val="it-IT"/>
        </w:rPr>
        <w:t xml:space="preserve">  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հետազոտությունները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արդյունավետ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շարունակել կատարված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գիտական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աշխատանքների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  </w:t>
      </w:r>
      <w:r w:rsidR="001D1A23" w:rsidRPr="00167376">
        <w:rPr>
          <w:rFonts w:ascii="GHEA Grapalat" w:hAnsi="GHEA Grapalat"/>
          <w:sz w:val="24"/>
          <w:szCs w:val="24"/>
          <w:lang w:val="hy-AM"/>
        </w:rPr>
        <w:t>ուղղությամբ</w:t>
      </w:r>
      <w:r w:rsidR="001D1A23" w:rsidRPr="00167376">
        <w:rPr>
          <w:rFonts w:ascii="GHEA Grapalat" w:hAnsi="GHEA Grapalat"/>
          <w:sz w:val="24"/>
          <w:szCs w:val="24"/>
          <w:lang w:val="it-IT"/>
        </w:rPr>
        <w:t xml:space="preserve">: </w:t>
      </w:r>
    </w:p>
    <w:p w:rsidR="001D1A23" w:rsidRPr="00167376" w:rsidRDefault="001D1A23" w:rsidP="00167376">
      <w:pPr>
        <w:numPr>
          <w:ilvl w:val="0"/>
          <w:numId w:val="2"/>
        </w:numPr>
        <w:tabs>
          <w:tab w:val="left" w:pos="720"/>
          <w:tab w:val="left" w:pos="990"/>
        </w:tabs>
        <w:spacing w:before="240" w:line="360" w:lineRule="auto"/>
        <w:ind w:left="180" w:right="-90" w:firstLine="18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167376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անձինք</w:t>
      </w:r>
      <w:r w:rsidRPr="00167376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1D1A23" w:rsidRPr="00167376" w:rsidRDefault="00425F2B" w:rsidP="00167376">
      <w:pPr>
        <w:spacing w:before="240" w:line="360" w:lineRule="auto"/>
        <w:ind w:left="180" w:right="-90" w:hanging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167376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        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1D1A23" w:rsidRPr="00167376" w:rsidRDefault="001D1A23" w:rsidP="00167376">
      <w:pPr>
        <w:numPr>
          <w:ilvl w:val="0"/>
          <w:numId w:val="2"/>
        </w:numPr>
        <w:tabs>
          <w:tab w:val="left" w:pos="900"/>
        </w:tabs>
        <w:spacing w:after="200" w:line="360" w:lineRule="auto"/>
        <w:ind w:left="630" w:right="-90" w:hanging="27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 w:rsidRPr="00167376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1D1A23" w:rsidRPr="00167376" w:rsidRDefault="001D1A23" w:rsidP="00167376">
      <w:pPr>
        <w:tabs>
          <w:tab w:val="left" w:pos="900"/>
        </w:tabs>
        <w:spacing w:after="200" w:line="360" w:lineRule="auto"/>
        <w:ind w:left="180" w:right="-90" w:hanging="27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</w:p>
    <w:p w:rsidR="001D1A23" w:rsidRPr="00167376" w:rsidRDefault="00425F2B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eastAsiaTheme="minorHAnsi" w:hAnsi="GHEA Grapalat" w:cstheme="minorBidi"/>
          <w:sz w:val="24"/>
          <w:szCs w:val="24"/>
          <w:lang w:val="en-US" w:eastAsia="en-US"/>
        </w:rPr>
      </w:pPr>
      <w:r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        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«</w:t>
      </w:r>
      <w:proofErr w:type="spellStart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2020 </w:t>
      </w:r>
      <w:proofErr w:type="spellStart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օգոստոսի</w:t>
      </w:r>
      <w:proofErr w:type="spellEnd"/>
      <w:r w:rsidR="001D1A23" w:rsidRPr="00167376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13-ի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N 1337-Ա </w:t>
      </w:r>
      <w:proofErr w:type="spellStart"/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փոփոխություն </w:t>
      </w:r>
      <w:proofErr w:type="spellStart"/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="001D1A23" w:rsidRPr="00167376">
        <w:rPr>
          <w:rFonts w:ascii="GHEA Grapalat" w:hAnsi="GHEA Grapalat"/>
          <w:color w:val="000000"/>
          <w:sz w:val="24"/>
          <w:szCs w:val="24"/>
          <w:lang w:val="en-US" w:eastAsia="en-US"/>
        </w:rPr>
        <w:t>»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proofErr w:type="gramStart"/>
      <w:r w:rsidR="001D1A23" w:rsidRPr="00167376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1D1A23" w:rsidRPr="00167376">
        <w:rPr>
          <w:rFonts w:ascii="Calibri" w:eastAsiaTheme="minorHAnsi" w:hAnsi="Calibri" w:cs="Calibri"/>
          <w:sz w:val="24"/>
          <w:szCs w:val="24"/>
          <w:lang w:val="en-US" w:eastAsia="en-US"/>
        </w:rPr>
        <w:t xml:space="preserve">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proofErr w:type="gramEnd"/>
      <w:r w:rsidR="001D1A23" w:rsidRPr="00167376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կառավարության որոշման ընդուն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մամբ հնրավորություն կընձեռնվի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քաղաքացի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/>
        </w:rPr>
        <w:t xml:space="preserve">Սասուն Բախշյանի ասպիրանտուրան շարունակելու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 </w:t>
      </w:r>
      <w:r w:rsidR="001D1A23" w:rsidRPr="00167376">
        <w:rPr>
          <w:rFonts w:ascii="GHEA Grapalat" w:hAnsi="GHEA Grapalat" w:cs="Sylfaen"/>
          <w:sz w:val="24"/>
          <w:szCs w:val="24"/>
          <w:lang w:val="hy-AM"/>
        </w:rPr>
        <w:t>ՀԱՊՀ</w:t>
      </w:r>
      <w:r w:rsidR="001D1A23" w:rsidRPr="00167376">
        <w:rPr>
          <w:rFonts w:ascii="GHEA Grapalat" w:hAnsi="GHEA Grapalat" w:cs="Sylfaen"/>
          <w:sz w:val="24"/>
          <w:szCs w:val="24"/>
          <w:lang w:val="it-IT"/>
        </w:rPr>
        <w:t>-</w:t>
      </w:r>
      <w:r w:rsidR="001D1A23" w:rsidRPr="00167376">
        <w:rPr>
          <w:rFonts w:ascii="GHEA Grapalat" w:hAnsi="GHEA Grapalat" w:cs="Sylfaen"/>
          <w:sz w:val="24"/>
          <w:szCs w:val="24"/>
          <w:lang w:val="hy-AM"/>
        </w:rPr>
        <w:t>ի  հեռակա բաժնում</w:t>
      </w:r>
      <w:r w:rsidR="001D1A23" w:rsidRPr="00167376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:</w:t>
      </w:r>
    </w:p>
    <w:p w:rsidR="001D1A23" w:rsidRPr="00167376" w:rsidRDefault="00CC0EB1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bCs/>
          <w:sz w:val="24"/>
          <w:szCs w:val="24"/>
          <w:lang w:val="fr-FR" w:eastAsia="en-US"/>
        </w:rPr>
      </w:pP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  </w:t>
      </w:r>
      <w:r w:rsidR="004922A7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fr-FR" w:eastAsia="en-US"/>
        </w:rPr>
        <w:t>«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կառավարության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2020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թվականի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13-</w:t>
      </w:r>
      <w:r w:rsidR="001D1A23" w:rsidRPr="001673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fr-FR" w:eastAsia="en-US"/>
        </w:rPr>
        <w:t>N 1337-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1D1A23" w:rsidRPr="00167376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1D1A23" w:rsidRPr="00167376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1D1A23" w:rsidRPr="00167376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1D1A23" w:rsidRPr="00167376"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1D1A23" w:rsidRPr="00167376">
        <w:rPr>
          <w:rFonts w:ascii="GHEA Grapalat" w:hAnsi="GHEA Grapalat"/>
          <w:color w:val="000000"/>
          <w:sz w:val="24"/>
          <w:szCs w:val="24"/>
          <w:lang w:val="fr-FR" w:eastAsia="en-US"/>
        </w:rPr>
        <w:t>»</w:t>
      </w:r>
      <w:r w:rsidR="001D1A23" w:rsidRPr="0016737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hy-AM" w:eastAsia="en-US"/>
        </w:rPr>
        <w:t>Հայաստանի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hy-AM" w:eastAsia="en-US"/>
        </w:rPr>
        <w:t>Հանրապետության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կառավարության որոշման 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hy-AM" w:eastAsia="en-US"/>
        </w:rPr>
        <w:t>ընդունման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hy-AM" w:eastAsia="en-US"/>
        </w:rPr>
        <w:t>կապակցությամբ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 w:rsidR="001D1A23" w:rsidRPr="00167376">
        <w:rPr>
          <w:rFonts w:ascii="GHEA Grapalat" w:eastAsia="Calibri" w:hAnsi="GHEA Grapalat"/>
          <w:noProof/>
          <w:sz w:val="24"/>
          <w:szCs w:val="24"/>
          <w:lang w:val="hy-AM" w:eastAsia="en-US"/>
        </w:rPr>
        <w:t xml:space="preserve"> </w:t>
      </w:r>
      <w:r w:rsidR="001D1A23" w:rsidRPr="00167376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 պետական  բյուջեում  ծախսերի ու եկամուտների էական ավելացում կամ նվազեցում չի նախատեսվում։</w:t>
      </w:r>
    </w:p>
    <w:p w:rsidR="001D1A23" w:rsidRPr="00167376" w:rsidRDefault="001D1A23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673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1D1A23" w:rsidRDefault="001D1A23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2E32FF" w:rsidRDefault="002E32FF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2605E7" w:rsidRDefault="002605E7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2605E7" w:rsidRDefault="002605E7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bookmarkStart w:id="0" w:name="_GoBack"/>
      <w:bookmarkEnd w:id="0"/>
    </w:p>
    <w:p w:rsidR="002E32FF" w:rsidRDefault="002E32FF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2E32FF" w:rsidRPr="00C417B1" w:rsidRDefault="002E32FF" w:rsidP="002E32FF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C417B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2E32FF" w:rsidRPr="00C417B1" w:rsidRDefault="002E32FF" w:rsidP="002E32FF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eastAsia="Calibri" w:hAnsi="GHEA Grapalat" w:cs="Arial"/>
          <w:b/>
          <w:lang w:val="hy-AM"/>
        </w:rPr>
      </w:pPr>
      <w:r w:rsidRPr="00C417B1">
        <w:rPr>
          <w:rFonts w:ascii="Calibri" w:hAnsi="Calibri" w:cs="Calibri"/>
          <w:color w:val="000000"/>
          <w:lang w:val="hy-AM"/>
        </w:rPr>
        <w:t> </w:t>
      </w:r>
      <w:r w:rsidRPr="00167376">
        <w:rPr>
          <w:rFonts w:ascii="GHEA Grapalat" w:hAnsi="GHEA Grapalat" w:cs="Arial"/>
          <w:b/>
          <w:color w:val="000000"/>
          <w:lang w:val="af-ZA"/>
        </w:rPr>
        <w:t>«</w:t>
      </w:r>
      <w:r w:rsidRPr="00167376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2020 ԹՎԱԿԱՆԻ ՕԳՈՍՏՈՍԻ 13-Ի N 1337-Ա  </w:t>
      </w:r>
      <w:r w:rsidRPr="00167376">
        <w:rPr>
          <w:rFonts w:ascii="GHEA Grapalat" w:hAnsi="GHEA Grapalat"/>
          <w:b/>
          <w:color w:val="000000"/>
          <w:lang w:val="hy-AM"/>
        </w:rPr>
        <w:t>ՈՐՈՇՄԱՆ ՄԵՋ ՓՈՓՈԽՈՒԹՅՈՒՆ ԿԱՏԱՐԵԼՈՒ ՄԱՍԻՆ</w:t>
      </w:r>
      <w:r w:rsidRPr="00167376">
        <w:rPr>
          <w:rFonts w:ascii="GHEA Grapalat" w:hAnsi="GHEA Grapalat"/>
          <w:b/>
          <w:color w:val="000000"/>
          <w:lang w:val="af-ZA"/>
        </w:rPr>
        <w:t>»</w:t>
      </w:r>
      <w:r w:rsidRPr="00167376">
        <w:rPr>
          <w:rFonts w:ascii="GHEA Grapalat" w:hAnsi="GHEA Grapalat"/>
          <w:b/>
          <w:color w:val="000000"/>
          <w:lang w:val="hy-AM"/>
        </w:rPr>
        <w:t xml:space="preserve"> </w:t>
      </w:r>
      <w:r w:rsidRPr="00167376">
        <w:rPr>
          <w:rFonts w:ascii="GHEA Grapalat" w:eastAsia="Calibri" w:hAnsi="GHEA Grapalat"/>
          <w:b/>
          <w:noProof/>
          <w:lang w:val="hy-AM"/>
        </w:rPr>
        <w:t>ՀԱՅԱՍՏԱՆԻ</w:t>
      </w:r>
      <w:r w:rsidRPr="00167376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167376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167376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167376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167376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167376">
        <w:rPr>
          <w:rFonts w:ascii="GHEA Grapalat" w:hAnsi="GHEA Grapalat"/>
          <w:b/>
          <w:lang w:val="hy-AM"/>
        </w:rPr>
        <w:t>ՈՐՈՇՄԱՆ</w:t>
      </w:r>
      <w:r w:rsidRPr="00167376">
        <w:rPr>
          <w:rFonts w:ascii="GHEA Grapalat" w:hAnsi="GHEA Grapalat"/>
          <w:b/>
          <w:lang w:val="fr-FR"/>
        </w:rPr>
        <w:t xml:space="preserve"> </w:t>
      </w:r>
    </w:p>
    <w:p w:rsidR="002E32FF" w:rsidRPr="00C417B1" w:rsidRDefault="002E32FF" w:rsidP="002E32FF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</w:p>
    <w:p w:rsidR="002E32FF" w:rsidRPr="00C417B1" w:rsidRDefault="002E32FF" w:rsidP="002E32FF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29"/>
        <w:gridCol w:w="1906"/>
        <w:gridCol w:w="2785"/>
      </w:tblGrid>
      <w:tr w:rsidR="00E57762" w:rsidRPr="00921CBE" w:rsidTr="00BD0F53">
        <w:trPr>
          <w:trHeight w:val="300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2E32FF" w:rsidRPr="00D96AC5" w:rsidRDefault="002E32FF" w:rsidP="002E32FF">
            <w:pPr>
              <w:pStyle w:val="ListParagraph"/>
              <w:numPr>
                <w:ilvl w:val="0"/>
                <w:numId w:val="3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2E32FF" w:rsidRPr="00921CBE" w:rsidRDefault="004D45B9" w:rsidP="004D45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2E32FF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2E32FF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2E32FF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E57762" w:rsidRPr="00921CBE" w:rsidTr="00BD0F53">
        <w:trPr>
          <w:trHeight w:val="330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2E32FF" w:rsidRPr="00921CBE" w:rsidRDefault="002E32FF" w:rsidP="007B58B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2E32FF" w:rsidRPr="00E64027" w:rsidRDefault="00E64027" w:rsidP="00E64027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 01/27.0.01/7123-2021</w:t>
            </w:r>
          </w:p>
        </w:tc>
      </w:tr>
      <w:tr w:rsidR="00E57762" w:rsidRPr="00921CBE" w:rsidTr="00764E81">
        <w:tc>
          <w:tcPr>
            <w:tcW w:w="4929" w:type="dxa"/>
          </w:tcPr>
          <w:p w:rsidR="002E32FF" w:rsidRPr="00D96AC5" w:rsidRDefault="002E32FF" w:rsidP="007B58B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4691" w:type="dxa"/>
            <w:gridSpan w:val="2"/>
          </w:tcPr>
          <w:p w:rsidR="002E32FF" w:rsidRPr="00D96AC5" w:rsidRDefault="002E32FF" w:rsidP="00BD0F5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57762" w:rsidRPr="00921CBE" w:rsidTr="00BD0F53">
        <w:trPr>
          <w:trHeight w:val="345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2E32FF" w:rsidRPr="00D96AC5" w:rsidRDefault="002E32FF" w:rsidP="002E32FF">
            <w:pPr>
              <w:pStyle w:val="ListParagraph"/>
              <w:numPr>
                <w:ilvl w:val="0"/>
                <w:numId w:val="3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2E32FF" w:rsidRPr="00921CBE" w:rsidRDefault="002E32FF" w:rsidP="007B58B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24.03.2021</w:t>
            </w:r>
          </w:p>
        </w:tc>
      </w:tr>
      <w:tr w:rsidR="00E57762" w:rsidRPr="00921CBE" w:rsidTr="00BD0F53">
        <w:trPr>
          <w:trHeight w:val="315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2E32FF" w:rsidRPr="00921CBE" w:rsidRDefault="002E32FF" w:rsidP="002E32FF">
            <w:pPr>
              <w:pStyle w:val="ListParagraph"/>
              <w:numPr>
                <w:ilvl w:val="0"/>
                <w:numId w:val="3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2E32FF" w:rsidRPr="00ED2B35" w:rsidRDefault="002E32FF" w:rsidP="00C02D61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01/27.</w:t>
            </w:r>
            <w:r w:rsidR="00C02D6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0.01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/71</w:t>
            </w:r>
            <w:r w:rsidR="00C02D6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23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E57762" w:rsidRPr="00ED2B35" w:rsidTr="00764E81">
        <w:tc>
          <w:tcPr>
            <w:tcW w:w="4929" w:type="dxa"/>
          </w:tcPr>
          <w:p w:rsidR="002E32FF" w:rsidRPr="00921CBE" w:rsidRDefault="002E32FF" w:rsidP="007B58B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1CBE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D96A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  <w:p w:rsidR="002E32FF" w:rsidRPr="00921CBE" w:rsidRDefault="002E32FF" w:rsidP="007B58B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691" w:type="dxa"/>
            <w:gridSpan w:val="2"/>
          </w:tcPr>
          <w:p w:rsidR="002E32FF" w:rsidRPr="00921CBE" w:rsidRDefault="002E32FF" w:rsidP="007B58B8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2E32FF" w:rsidRPr="00921CBE" w:rsidRDefault="002E32FF" w:rsidP="007B58B8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E32FF" w:rsidRPr="00921CBE" w:rsidRDefault="002E32FF" w:rsidP="007B58B8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E32FF" w:rsidRPr="00921CBE" w:rsidRDefault="002E32FF" w:rsidP="007B58B8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2E32FF" w:rsidRPr="00921CBE" w:rsidRDefault="002E32FF" w:rsidP="002E32FF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2E32FF" w:rsidRPr="00921CBE" w:rsidRDefault="002E32FF" w:rsidP="002E32FF">
      <w:pPr>
        <w:tabs>
          <w:tab w:val="left" w:pos="177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2E32FF" w:rsidRPr="00921CBE" w:rsidRDefault="002E32FF" w:rsidP="002E32FF">
      <w:pPr>
        <w:tabs>
          <w:tab w:val="left" w:pos="177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2E32FF" w:rsidRPr="00921CBE" w:rsidRDefault="002E32FF" w:rsidP="002E32FF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2E32FF" w:rsidRPr="00921CBE" w:rsidRDefault="002E32FF" w:rsidP="002E32FF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2E32FF" w:rsidRPr="00C417B1" w:rsidRDefault="002E32FF" w:rsidP="002E32FF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E32FF" w:rsidRPr="00167376" w:rsidRDefault="002E32FF" w:rsidP="00167376">
      <w:pPr>
        <w:shd w:val="clear" w:color="auto" w:fill="FFFFFF"/>
        <w:spacing w:line="360" w:lineRule="auto"/>
        <w:ind w:left="180" w:right="-90" w:hanging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sectPr w:rsidR="002E32FF" w:rsidRPr="00167376" w:rsidSect="00764E81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CA5DAB"/>
    <w:multiLevelType w:val="hybridMultilevel"/>
    <w:tmpl w:val="5D945D16"/>
    <w:lvl w:ilvl="0" w:tplc="E09689A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21276"/>
    <w:multiLevelType w:val="hybridMultilevel"/>
    <w:tmpl w:val="F58A3430"/>
    <w:lvl w:ilvl="0" w:tplc="F21CBF9A">
      <w:start w:val="2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A45"/>
    <w:rsid w:val="0005481C"/>
    <w:rsid w:val="00167376"/>
    <w:rsid w:val="001A0DA2"/>
    <w:rsid w:val="001D1A23"/>
    <w:rsid w:val="002145AA"/>
    <w:rsid w:val="002605E7"/>
    <w:rsid w:val="002E32FF"/>
    <w:rsid w:val="00396AC5"/>
    <w:rsid w:val="003C661E"/>
    <w:rsid w:val="00425F2B"/>
    <w:rsid w:val="004922A7"/>
    <w:rsid w:val="004C0EAD"/>
    <w:rsid w:val="004D45B9"/>
    <w:rsid w:val="005E1AF7"/>
    <w:rsid w:val="005F3B3C"/>
    <w:rsid w:val="00764E81"/>
    <w:rsid w:val="00776978"/>
    <w:rsid w:val="00A108F3"/>
    <w:rsid w:val="00B61B05"/>
    <w:rsid w:val="00B66EB1"/>
    <w:rsid w:val="00BD0F53"/>
    <w:rsid w:val="00C02537"/>
    <w:rsid w:val="00C02D61"/>
    <w:rsid w:val="00C3759A"/>
    <w:rsid w:val="00CC0EB1"/>
    <w:rsid w:val="00D6213E"/>
    <w:rsid w:val="00D97A45"/>
    <w:rsid w:val="00DA532B"/>
    <w:rsid w:val="00E57762"/>
    <w:rsid w:val="00E64027"/>
    <w:rsid w:val="00F33229"/>
    <w:rsid w:val="00FB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AE0A68-0476-4C65-920B-F996D1883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D1A2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2E32FF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E32FF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5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2021-03-12T07:43:00Z</dcterms:created>
  <dcterms:modified xsi:type="dcterms:W3CDTF">2021-03-30T11:10:00Z</dcterms:modified>
</cp:coreProperties>
</file>