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B7" w:rsidRPr="004006E0" w:rsidRDefault="00AC37B7" w:rsidP="00C424A8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4006E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:rsidR="004006E0" w:rsidRPr="004006E0" w:rsidRDefault="004006E0" w:rsidP="004006E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4006E0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4006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ԳՈՒՅՔ ՓՈԽԱՆՑԵԼՈՒ ԵՎ ԱՄՐԱՑՆԵԼՈՒ ՄԱՍԻՆ</w:t>
      </w:r>
      <w:r w:rsidRPr="004006E0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4006E0" w:rsidRPr="004006E0" w:rsidRDefault="004006E0" w:rsidP="004006E0">
      <w:pPr>
        <w:pStyle w:val="NoSpacing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4006E0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</w:t>
      </w:r>
      <w:bookmarkStart w:id="0" w:name="_GoBack"/>
      <w:bookmarkEnd w:id="0"/>
    </w:p>
    <w:p w:rsidR="00AC37B7" w:rsidRPr="00AC37B7" w:rsidRDefault="00AC37B7" w:rsidP="00AC37B7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/>
          <w:color w:val="000000"/>
          <w:sz w:val="21"/>
          <w:szCs w:val="21"/>
          <w:lang w:val="hy-AM"/>
        </w:rPr>
      </w:pPr>
    </w:p>
    <w:tbl>
      <w:tblPr>
        <w:tblW w:w="1393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2"/>
        <w:gridCol w:w="5304"/>
      </w:tblGrid>
      <w:tr w:rsidR="00AC37B7" w:rsidRPr="00BC5485" w:rsidTr="00DF4E47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C424A8" w:rsidRPr="00BF60F2" w:rsidRDefault="00AC37B7" w:rsidP="00C424A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EE1C9B" w:rsidRPr="00BF60F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  <w:p w:rsidR="00AC37B7" w:rsidRPr="00BF60F2" w:rsidRDefault="00AC37B7" w:rsidP="00C424A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BFBFBF" w:themeFill="background1" w:themeFillShade="BF"/>
            <w:hideMark/>
          </w:tcPr>
          <w:p w:rsidR="00AC37B7" w:rsidRPr="00BF60F2" w:rsidRDefault="00252569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21.12</w:t>
            </w:r>
            <w:r w:rsidR="00AC37B7" w:rsidRPr="00BF60F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C424A8" w:rsidRPr="00BF60F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2020</w:t>
            </w:r>
            <w:r w:rsidR="00AC37B7" w:rsidRPr="00BF60F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C37B7" w:rsidRPr="00BC5485" w:rsidTr="00DF4E47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AC37B7" w:rsidRPr="00BF60F2" w:rsidRDefault="00AC37B7" w:rsidP="00AC37B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BFBFBF" w:themeFill="background1" w:themeFillShade="BF"/>
            <w:hideMark/>
          </w:tcPr>
          <w:p w:rsidR="00AC37B7" w:rsidRPr="00BF60F2" w:rsidRDefault="00DF4E47" w:rsidP="00DF4E47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252569" w:rsidRPr="00BF60F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01/20.1/31348-2020</w:t>
            </w:r>
          </w:p>
        </w:tc>
      </w:tr>
      <w:tr w:rsidR="00AC37B7" w:rsidRPr="00AC37B7" w:rsidTr="007E2D76">
        <w:trPr>
          <w:tblCellSpacing w:w="0" w:type="dxa"/>
          <w:jc w:val="center"/>
        </w:trPr>
        <w:tc>
          <w:tcPr>
            <w:tcW w:w="8632" w:type="dxa"/>
            <w:shd w:val="clear" w:color="auto" w:fill="FFFFFF"/>
            <w:hideMark/>
          </w:tcPr>
          <w:p w:rsidR="000E2145" w:rsidRPr="00BF60F2" w:rsidRDefault="00EE1C9B" w:rsidP="000E2145">
            <w:pPr>
              <w:pStyle w:val="NoSpacing"/>
              <w:ind w:left="720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Առաջարկվել է </w:t>
            </w:r>
          </w:p>
          <w:p w:rsidR="000E2145" w:rsidRPr="00BF60F2" w:rsidRDefault="00EE1C9B" w:rsidP="00EE70AC">
            <w:pPr>
              <w:pStyle w:val="NoSpacing"/>
              <w:numPr>
                <w:ilvl w:val="0"/>
                <w:numId w:val="13"/>
              </w:numPr>
              <w:ind w:left="103" w:right="287" w:firstLine="25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նախագծի 1-ին կետում </w:t>
            </w: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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միջոցը</w:t>
            </w: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 </w:t>
            </w:r>
            <w:r w:rsidRPr="00BF60F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բառից հետո  լրացնել նշված ավտոմեքենայի մաքսային արժեքը, </w:t>
            </w:r>
          </w:p>
          <w:p w:rsidR="00EE1C9B" w:rsidRPr="00BF60F2" w:rsidRDefault="00EE1C9B" w:rsidP="00EE70AC">
            <w:pPr>
              <w:pStyle w:val="NoSpacing"/>
              <w:numPr>
                <w:ilvl w:val="0"/>
                <w:numId w:val="13"/>
              </w:numPr>
              <w:ind w:left="103" w:right="287" w:firstLine="25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իսկ </w:t>
            </w: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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170 կիլոգրամ</w:t>
            </w: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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 բառերի և թվերի փոխարեն լրացնել դպրոցահասակ երեխաների հագուստի անվանումը և մաքսային արժեքը</w:t>
            </w:r>
            <w:r w:rsidRPr="00BF60F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:</w:t>
            </w:r>
          </w:p>
          <w:p w:rsidR="00AC37B7" w:rsidRPr="00BF60F2" w:rsidRDefault="00AC37B7" w:rsidP="00AC37B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FFFFFF"/>
            <w:hideMark/>
          </w:tcPr>
          <w:p w:rsidR="000E2145" w:rsidRPr="00BF60F2" w:rsidRDefault="000E2145" w:rsidP="00910DF4">
            <w:pPr>
              <w:pStyle w:val="NoSpacing"/>
              <w:ind w:left="260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F60F2">
              <w:rPr>
                <w:rFonts w:ascii="GHEA Grapalat" w:hAnsi="GHEA Grapalat"/>
                <w:sz w:val="24"/>
                <w:szCs w:val="24"/>
              </w:rPr>
              <w:t>Առաջարկություններն</w:t>
            </w:r>
            <w:proofErr w:type="spellEnd"/>
            <w:r w:rsidRPr="00BF60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F60F2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F60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F60F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BF60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F60F2">
              <w:rPr>
                <w:rFonts w:ascii="GHEA Grapalat" w:hAnsi="GHEA Grapalat"/>
                <w:sz w:val="24"/>
                <w:szCs w:val="24"/>
              </w:rPr>
              <w:t>մասամբ</w:t>
            </w:r>
            <w:proofErr w:type="spellEnd"/>
            <w:r w:rsidRPr="00BF60F2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0E2145" w:rsidRPr="00BF60F2" w:rsidRDefault="000E2145" w:rsidP="00910DF4">
            <w:pPr>
              <w:pStyle w:val="NoSpacing"/>
              <w:numPr>
                <w:ilvl w:val="0"/>
                <w:numId w:val="12"/>
              </w:numPr>
              <w:ind w:left="260" w:right="96" w:hanging="142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F60F2">
              <w:rPr>
                <w:rFonts w:ascii="GHEA Grapalat" w:hAnsi="GHEA Grapalat"/>
                <w:sz w:val="24"/>
                <w:szCs w:val="24"/>
              </w:rPr>
              <w:t>ավտոմեքենայի</w:t>
            </w:r>
            <w:proofErr w:type="spellEnd"/>
            <w:r w:rsidRPr="00BF60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F60F2">
              <w:rPr>
                <w:rFonts w:ascii="GHEA Grapalat" w:hAnsi="GHEA Grapalat"/>
                <w:sz w:val="24"/>
                <w:szCs w:val="24"/>
              </w:rPr>
              <w:t>մաքսային</w:t>
            </w:r>
            <w:proofErr w:type="spellEnd"/>
            <w:r w:rsidRPr="00BF60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F60F2">
              <w:rPr>
                <w:rFonts w:ascii="GHEA Grapalat" w:hAnsi="GHEA Grapalat"/>
                <w:sz w:val="24"/>
                <w:szCs w:val="24"/>
              </w:rPr>
              <w:t>արժեքը</w:t>
            </w:r>
            <w:proofErr w:type="spellEnd"/>
            <w:r w:rsidRPr="00BF60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F60F2">
              <w:rPr>
                <w:rFonts w:ascii="GHEA Grapalat" w:hAnsi="GHEA Grapalat"/>
                <w:sz w:val="24"/>
                <w:szCs w:val="24"/>
              </w:rPr>
              <w:t>նշվել</w:t>
            </w:r>
            <w:proofErr w:type="spellEnd"/>
            <w:r w:rsidRPr="00BF60F2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:rsidR="00AC37B7" w:rsidRPr="00BF60F2" w:rsidRDefault="000E2145" w:rsidP="00D430F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60" w:right="238" w:hanging="142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դպրոցահասակ երեխաների հագուստի անվանո</w:t>
            </w:r>
            <w:r w:rsidR="00D430F4" w:rsidRPr="00BF60F2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մաքսային արժեք</w:t>
            </w:r>
            <w:r w:rsidR="00D430F4" w:rsidRPr="00BF60F2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430F4" w:rsidRPr="00BF60F2">
              <w:rPr>
                <w:rFonts w:ascii="GHEA Grapalat" w:hAnsi="GHEA Grapalat"/>
                <w:sz w:val="24"/>
                <w:szCs w:val="24"/>
                <w:lang w:val="hy-AM"/>
              </w:rPr>
              <w:t>վերաբերյալ կետը հանվել է։</w:t>
            </w:r>
          </w:p>
        </w:tc>
      </w:tr>
      <w:tr w:rsidR="00AC37B7" w:rsidRPr="00AC37B7" w:rsidTr="00DF36A6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C424A8" w:rsidRPr="00BF60F2" w:rsidRDefault="00AC37B7" w:rsidP="00C424A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2. </w:t>
            </w:r>
            <w:r w:rsidR="00304DD1"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պետական եկամուտների կոմիտե</w:t>
            </w:r>
          </w:p>
          <w:p w:rsidR="00AC37B7" w:rsidRPr="00BF60F2" w:rsidRDefault="00AC37B7" w:rsidP="00AC37B7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AC37B7" w:rsidRPr="00BF60F2" w:rsidRDefault="00DF36A6" w:rsidP="00C424A8">
            <w:pPr>
              <w:spacing w:after="0" w:line="240" w:lineRule="auto"/>
              <w:jc w:val="center"/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25.12</w:t>
            </w:r>
            <w:r w:rsidR="00C424A8" w:rsidRPr="00BF60F2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C424A8" w:rsidRPr="00BF60F2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2020թ</w:t>
            </w:r>
            <w:r w:rsidR="00C424A8" w:rsidRPr="00BF60F2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C37B7" w:rsidRPr="00AC37B7" w:rsidTr="00DF36A6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AC37B7" w:rsidRPr="00BF60F2" w:rsidRDefault="00AC37B7" w:rsidP="00AC37B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AC37B7" w:rsidRPr="00BF60F2" w:rsidRDefault="00C424A8" w:rsidP="00EE1C9B">
            <w:pPr>
              <w:spacing w:after="0" w:line="240" w:lineRule="auto"/>
              <w:jc w:val="center"/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F36A6" w:rsidRPr="00BF60F2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 01/18-4/81274-2020</w:t>
            </w:r>
          </w:p>
        </w:tc>
      </w:tr>
      <w:tr w:rsidR="00AC37B7" w:rsidRPr="00D6036F" w:rsidTr="007E2D76">
        <w:trPr>
          <w:tblCellSpacing w:w="0" w:type="dxa"/>
          <w:jc w:val="center"/>
        </w:trPr>
        <w:tc>
          <w:tcPr>
            <w:tcW w:w="8632" w:type="dxa"/>
            <w:shd w:val="clear" w:color="auto" w:fill="FFFFFF"/>
            <w:hideMark/>
          </w:tcPr>
          <w:p w:rsidR="00304DD1" w:rsidRPr="00BF60F2" w:rsidRDefault="00304DD1" w:rsidP="00F36772">
            <w:pPr>
              <w:pStyle w:val="NoSpacing"/>
              <w:numPr>
                <w:ilvl w:val="0"/>
                <w:numId w:val="14"/>
              </w:numPr>
              <w:ind w:left="103" w:right="145" w:firstLine="3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 կետում նշել 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«Հրաժարում՝ հօգուտ պետության» մաքսային ընթացակարգով          հայտարարագրված ՝հանձնվող գույքի մաքսային հայտարարագրի համարը։ </w:t>
            </w:r>
          </w:p>
          <w:p w:rsidR="00304DD1" w:rsidRPr="00BF60F2" w:rsidRDefault="00304DD1" w:rsidP="00F36772">
            <w:pPr>
              <w:pStyle w:val="NoSpacing"/>
              <w:ind w:left="103" w:right="145" w:firstLine="3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Միևնույն ժամանակ տեղեկացնում ենք, որ համաձայն ՀՀ ՊԵԿ մաքսային էլեկտրոնային հարթակում առկա տեղեկատվության՝ «MITSUBISHI GALANT» մակնիշի, 4A3AA46H52E162585 նույնականացման համարով, 2002թ</w:t>
            </w:r>
            <w:r w:rsidRPr="00BF6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արտադրության տրանսպորտային միջոցը «Հրաժարում՝ հօգուտ պետության» մաքսային ընթացակարգով հայտարարագրվել է 05100020/230520/0001030 համարի ապրանքային հայտարարագրով։ </w:t>
            </w:r>
          </w:p>
          <w:p w:rsidR="00304DD1" w:rsidRPr="00BF60F2" w:rsidRDefault="00304DD1" w:rsidP="00F36772">
            <w:pPr>
              <w:pStyle w:val="NoSpacing"/>
              <w:ind w:left="103" w:right="145" w:firstLine="3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 նաև, որ տեղեկատվական հարթակում հայտարարագրին կցված  թիվ </w:t>
            </w:r>
            <w:r w:rsidR="00D6036F">
              <w:fldChar w:fldCharType="begin"/>
            </w:r>
            <w:r w:rsidR="00D6036F" w:rsidRPr="00D6036F">
              <w:rPr>
                <w:lang w:val="hy-AM"/>
              </w:rPr>
              <w:instrText xml:space="preserve"> HYPERLINK "https://trade.gov.am/tdc/document/showByAccessKey/047O2985N94E1367" \t "_blank" </w:instrText>
            </w:r>
            <w:r w:rsidR="00D6036F">
              <w:fldChar w:fldCharType="separate"/>
            </w:r>
            <w:r w:rsidRPr="00BF60F2">
              <w:rPr>
                <w:rStyle w:val="Hyperlink"/>
                <w:rFonts w:ascii="GHEA Grapalat" w:hAnsi="GHEA Grapalat"/>
                <w:sz w:val="24"/>
                <w:szCs w:val="24"/>
                <w:lang w:val="hy-AM"/>
              </w:rPr>
              <w:t>6801911AM D</w:t>
            </w:r>
            <w:r w:rsidR="00D6036F">
              <w:rPr>
                <w:rStyle w:val="Hyperlink"/>
                <w:rFonts w:ascii="GHEA Grapalat" w:hAnsi="GHEA Grapalat"/>
                <w:sz w:val="24"/>
                <w:szCs w:val="24"/>
                <w:lang w:val="hy-AM"/>
              </w:rPr>
              <w:fldChar w:fldCharType="end"/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 11</w:t>
            </w:r>
            <w:r w:rsidRPr="00BF6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BF6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  <w:r w:rsidRPr="00BF60F2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BF6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F60F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հաշիվ-ապրանքագրի համաձայն 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 միջոցի արժեքը կազմել է 800 ԱՄՆ դոլար, մինչդեռ վերը նշված նախագծին կից փաստաթղթերում՝ բացի նշված հաշիվ-ապրանքագրից առկա է նաև նույն համարի և ամսաթվի, նույն տրանսպորտային միջոցի համար դուրս գրված մեկ այլ հաշիվ-ապրանքագիր, որում տրանսպորտային միջոցի արժեքը նշված է 2000 ԱՄՆ դոլար։</w:t>
            </w:r>
          </w:p>
          <w:p w:rsidR="00AC37B7" w:rsidRPr="00BF60F2" w:rsidRDefault="00304DD1" w:rsidP="00F36772">
            <w:pPr>
              <w:spacing w:after="0" w:line="240" w:lineRule="auto"/>
              <w:ind w:left="103" w:right="145" w:firstLine="35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Սույն թվականի հունվարի 24-ին Միսակ Ծառուկյանի կողմից թիվ 05100022/240120/0001971 տարանցման հայտարարագրով ՀՀ է ներմուծվել 186.5 կիլոգրամ բրուտտո քաշով օգտագործված հագուստ(այսուհետ` 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Բեռ):Բեռի վերաբերյալ սույն թվականի մայիսի 25-ին կազմվել է ապրանքների և դրանց վերաբերյալ  փաստաթղթերի արգելապահման արձանագրություն, մաքսային կանոնների խախտման վերաբերյալ արձանագրություն և Հյուսիսային մաքսատուն-վարչության պետի անունով վարչական տույժ նշանակելու մասին N 554 որոշում, առ 22.06.2020թ.: Բեռը չի ձևակերպվել «Հրաժարում՝ հօգուտ պետության» մաքսային ընթացակարգով: Հետևաբար անհրաժեշտ է նախագծում հստակեցնել օգտագործված հագուստի քաշը, ինչպես նաև վերաշարադրել </w:t>
            </w:r>
            <w:r w:rsidR="00F36772"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1-ին կետը` բացառելով «Հրաժարում՝ հօգուտ պետության» մաքսային ընթացակարգի վերաբերելիությունը օգտագործված հագուստին:</w:t>
            </w:r>
          </w:p>
        </w:tc>
        <w:tc>
          <w:tcPr>
            <w:tcW w:w="5304" w:type="dxa"/>
            <w:shd w:val="clear" w:color="auto" w:fill="FFFFFF"/>
            <w:hideMark/>
          </w:tcPr>
          <w:p w:rsidR="00304DD1" w:rsidRPr="00BF60F2" w:rsidRDefault="00304DD1" w:rsidP="00304DD1">
            <w:pPr>
              <w:pStyle w:val="NoSpacing"/>
              <w:ind w:firstLine="175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Առաջարկն ընդունվել է, </w:t>
            </w:r>
          </w:p>
          <w:p w:rsidR="00AC37B7" w:rsidRPr="00BF60F2" w:rsidRDefault="00304DD1" w:rsidP="00304DD1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    Նախագիծը լրամշակվել է։</w:t>
            </w:r>
          </w:p>
          <w:p w:rsidR="00A15246" w:rsidRPr="00BF60F2" w:rsidRDefault="00A15246" w:rsidP="00A15246">
            <w:pPr>
              <w:spacing w:after="0" w:line="240" w:lineRule="auto"/>
              <w:ind w:left="118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1.Նախագծում գրառվել են 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հանձնվող գույքի   մաքսային հայտարարագրի համարը և տրանսպորտային միջոցի արժեքը՝</w:t>
            </w:r>
            <w:r w:rsidRPr="00BF60F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համաձայն հաշիվ-ապրանքագրի։</w:t>
            </w:r>
          </w:p>
          <w:p w:rsidR="008D3156" w:rsidRPr="00BF60F2" w:rsidRDefault="00A15246" w:rsidP="008D3156">
            <w:pPr>
              <w:spacing w:after="0" w:line="240" w:lineRule="auto"/>
              <w:ind w:left="118" w:right="2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Cambria Math"/>
                <w:sz w:val="24"/>
                <w:szCs w:val="24"/>
                <w:lang w:val="hy-AM"/>
              </w:rPr>
              <w:t>2.</w:t>
            </w:r>
            <w:r w:rsidR="008D3156"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թվականի հունվարի 24-ին Միսակ Ծառուկյանի կողմից թիվ 05100022/240120/0001971 տարանցման հայտարարագրով ՀՀ ներմուծված 186.5 կիլոգրամ բրուտտո քաշով օգտագործված հագուստի (այսուհետ` Բեռ) վերաբերյալ տվյալները չեն գրառվել, քանի որ Բեռը չի ձևակերպվել «Հրաժարում՝ հօգուտ պետության» մաքսային ընթացակարգով։ </w:t>
            </w:r>
          </w:p>
          <w:p w:rsidR="00586F04" w:rsidRPr="00BF60F2" w:rsidRDefault="00586F04" w:rsidP="008D3156">
            <w:pPr>
              <w:spacing w:after="0" w:line="240" w:lineRule="auto"/>
              <w:ind w:left="118" w:right="2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D3156" w:rsidRPr="00BF60F2" w:rsidRDefault="008D3156" w:rsidP="008D3156">
            <w:pPr>
              <w:spacing w:after="0" w:line="240" w:lineRule="auto"/>
              <w:ind w:left="118"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Հետագայում Նախագծի լրամշակման ժամանակ Բեռին վերաբերող դրույթը ամբողջությամբ հանվել է։</w:t>
            </w:r>
          </w:p>
        </w:tc>
      </w:tr>
      <w:tr w:rsidR="00C424A8" w:rsidRPr="00AC37B7" w:rsidTr="007E2D76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5B20F0" w:rsidRPr="00BF60F2" w:rsidRDefault="00C424A8" w:rsidP="00F36772">
            <w:pPr>
              <w:spacing w:after="0" w:line="360" w:lineRule="auto"/>
              <w:ind w:left="103"/>
              <w:jc w:val="center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highlight w:val="lightGray"/>
                <w:lang w:val="af-ZA"/>
              </w:rPr>
            </w:pPr>
            <w:r w:rsidRPr="00BF60F2">
              <w:rPr>
                <w:rFonts w:ascii="GHEA Grapalat" w:eastAsia="Times New Roman" w:hAnsi="GHEA Grapalat"/>
                <w:color w:val="000000"/>
                <w:sz w:val="24"/>
                <w:szCs w:val="24"/>
                <w:highlight w:val="lightGray"/>
                <w:lang w:val="hy-AM"/>
              </w:rPr>
              <w:lastRenderedPageBreak/>
              <w:t>3</w:t>
            </w:r>
            <w:r w:rsidRPr="00BF60F2">
              <w:rPr>
                <w:rFonts w:ascii="GHEA Grapalat" w:eastAsia="Times New Roman" w:hAnsi="GHEA Grapalat"/>
                <w:color w:val="000000"/>
                <w:sz w:val="24"/>
                <w:szCs w:val="24"/>
                <w:highlight w:val="lightGray"/>
              </w:rPr>
              <w:t xml:space="preserve">. </w:t>
            </w:r>
            <w:r w:rsidR="005B20F0"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highlight w:val="lightGray"/>
                <w:lang w:val="hy-AM"/>
              </w:rPr>
              <w:t>ՀՀ ֆինանսների նախարարություն</w:t>
            </w:r>
          </w:p>
          <w:p w:rsidR="00C424A8" w:rsidRPr="00BF60F2" w:rsidRDefault="00C424A8" w:rsidP="00F36772">
            <w:pPr>
              <w:spacing w:after="0" w:line="240" w:lineRule="auto"/>
              <w:ind w:left="10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lightGray"/>
              </w:rPr>
            </w:pPr>
          </w:p>
        </w:tc>
        <w:tc>
          <w:tcPr>
            <w:tcW w:w="5304" w:type="dxa"/>
            <w:shd w:val="clear" w:color="auto" w:fill="D0D0D0"/>
            <w:hideMark/>
          </w:tcPr>
          <w:p w:rsidR="00C424A8" w:rsidRPr="00BF60F2" w:rsidRDefault="00B81F05" w:rsidP="005B20F0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highlight w:val="lightGray"/>
                <w:lang w:val="hy-AM"/>
              </w:rPr>
              <w:t>04.02.</w:t>
            </w:r>
            <w:r w:rsidR="00C424A8"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highlight w:val="lightGray"/>
              </w:rPr>
              <w:t>202</w:t>
            </w:r>
            <w:r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highlight w:val="lightGray"/>
                <w:lang w:val="hy-AM"/>
              </w:rPr>
              <w:t>1</w:t>
            </w:r>
            <w:r w:rsidR="005B20F0"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highlight w:val="lightGray"/>
                <w:lang w:val="hy-AM"/>
              </w:rPr>
              <w:t xml:space="preserve">   </w:t>
            </w:r>
            <w:r w:rsidR="00C424A8"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highlight w:val="lightGray"/>
                <w:lang w:val="hy-AM"/>
              </w:rPr>
              <w:t>թ</w:t>
            </w:r>
            <w:r w:rsidR="00C424A8" w:rsidRPr="00BF60F2">
              <w:rPr>
                <w:rFonts w:ascii="Cambria Math" w:hAnsi="Cambria Math" w:cs="Cambria Math"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C424A8" w:rsidRPr="00AC37B7" w:rsidTr="007E2D76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C424A8" w:rsidRPr="00BF60F2" w:rsidRDefault="00C424A8" w:rsidP="00F36772">
            <w:pPr>
              <w:spacing w:after="0" w:line="240" w:lineRule="auto"/>
              <w:ind w:left="103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5304" w:type="dxa"/>
            <w:shd w:val="clear" w:color="auto" w:fill="D0D0D0"/>
            <w:hideMark/>
          </w:tcPr>
          <w:p w:rsidR="00C424A8" w:rsidRPr="00BF60F2" w:rsidRDefault="00C424A8" w:rsidP="00EE1C9B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highlight w:val="lightGray"/>
                <w:lang w:val="hy-AM"/>
              </w:rPr>
              <w:t>N</w:t>
            </w:r>
            <w:r w:rsidR="00B81F05"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highlight w:val="lightGray"/>
                <w:lang w:val="hy-AM"/>
              </w:rPr>
              <w:t xml:space="preserve"> 01/8-2/1315-2021</w:t>
            </w:r>
          </w:p>
        </w:tc>
      </w:tr>
      <w:tr w:rsidR="00C424A8" w:rsidRPr="00AC37B7" w:rsidTr="007E2D76">
        <w:trPr>
          <w:tblCellSpacing w:w="0" w:type="dxa"/>
          <w:jc w:val="center"/>
        </w:trPr>
        <w:tc>
          <w:tcPr>
            <w:tcW w:w="8632" w:type="dxa"/>
            <w:shd w:val="clear" w:color="auto" w:fill="FFFFFF"/>
            <w:hideMark/>
          </w:tcPr>
          <w:p w:rsidR="009C62C0" w:rsidRPr="00BF60F2" w:rsidRDefault="009C62C0" w:rsidP="009C62C0">
            <w:pPr>
              <w:tabs>
                <w:tab w:val="left" w:pos="0"/>
              </w:tabs>
              <w:spacing w:after="0" w:line="240" w:lineRule="auto"/>
              <w:ind w:right="68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Հաշվի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առնելով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Նախագծի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բովանդակությունը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ենթադրվում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Նախագիծն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ընդունվելու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անհատական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իրավական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ակտի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տեսքով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: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Հետևաբար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անհրաժեշտ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նշել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Նախագծի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բնույթը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համապատասխանաբար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Նախագծի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5-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րդ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կետով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նախատեսված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ուժի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մեջ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մտնելու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ժամկետը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համապատասխանեցնել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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Նորմատիվ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իրավական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ակտերի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մասին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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օրենքի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23-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րդ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հոդվածի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6-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րդ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մասին</w:t>
            </w:r>
            <w:proofErr w:type="spellEnd"/>
            <w:r w:rsidRPr="00BF60F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: </w:t>
            </w:r>
          </w:p>
          <w:p w:rsidR="009C62C0" w:rsidRPr="00BF60F2" w:rsidRDefault="009C62C0" w:rsidP="009C62C0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Միևնույն ժամանակ, հայտնում ենք, որ վերջին շրջանում նկատվում են ապրանքների ներ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մուծման դեպքեր, երբ ներմուծվող ապրանքները մաքսատուրքերի և հարկերի վճա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րումից ազատելու նպատակով կիրառվում են Նախագծով ներկայացված կար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գա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վորում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ները։</w:t>
            </w:r>
          </w:p>
          <w:p w:rsidR="009C62C0" w:rsidRPr="00BF60F2" w:rsidRDefault="009C62C0" w:rsidP="009C62C0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Այս առումով, հայտնում ենք, որ նմանատիպ նախագծերի ընդունումը կարող է ստեղծել իրա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վակիրառ պրակտիկա (կամ արդեն ստեղծել է)` հետա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գայում նույնպես նման մոտեց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մամբ ներ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մուծվող ապրանքների համար վճարվելիք մաքսային վճար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ներից խուսափելու համար։</w:t>
            </w:r>
          </w:p>
          <w:p w:rsidR="009C62C0" w:rsidRPr="00BF60F2" w:rsidRDefault="009C62C0" w:rsidP="009C62C0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Մյուս կողմից, «Մաքսային կար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գա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վոր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ման մասին» ՀՀ օրենքով նախատեսված կար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գա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վորումը չի սահմանվել մասնավոր դեպ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քերի համար, այլ առհասարակ նախատեսվել է հայ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տարարատուների կողմից պետությանը հանձն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ված ապրանքների տնօրինման հետ կապ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ված հարցերը կարգավորելու նպատակով՝ առանց նախապես ապրանքները ստացող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նե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րին որոշելու (այսինքն, վերոնշյալ կար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գա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վո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րումը փաս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տացի պետությանը հանձնված ապրանք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ներն ըստ անհրաժեշտության բաշխելու նպատակ ունի)։</w:t>
            </w:r>
          </w:p>
          <w:p w:rsidR="009C62C0" w:rsidRPr="00BF60F2" w:rsidRDefault="009C62C0" w:rsidP="009C62C0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Նախկինում մի շարք որոշումներ ընդունվել են COVID-19-ի 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հետևանքների հաղթա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հար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ման նպատակով (ՀՀ առողջապա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հու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թյան նախա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րա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րու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թյանը բժշկական սարքավորումների տրամադրում և ՀՀ կրթու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թյան, գիտու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թյան, մշակույթի և սպորտի նախարարությանը համա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կարգիչ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ների տրա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մադրում՝ դպրոց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ներում հեռավար դասըն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թացներ կազմակերպելու համար)։ Վերոնշյալ որոշումները բացա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ռություն են համարվում՝ պայմանավորված COVID-19-ի հետևանքների հաղթա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հար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մանը օժանդակելու հանգամանքով։</w:t>
            </w:r>
          </w:p>
          <w:p w:rsidR="009C62C0" w:rsidRPr="00BF60F2" w:rsidRDefault="009C62C0" w:rsidP="009C62C0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Հաշվի առնելով վերոգրյալը՝ առաջարկում ենք հետագայում խուսափել նախապես ապրանք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ների ստացողին որոշելու և նվիրատվություն իրականացնելու դեպքերում «Մաք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սա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յին կարգավորման մասին» ՀՀ օրենքով սահմանված՝ վերոնշյալ կարգավորումը կիրա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ռելու պրակ</w:t>
            </w:r>
            <w:r w:rsidRPr="00BF60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տիկայից։</w:t>
            </w:r>
          </w:p>
          <w:p w:rsidR="00C424A8" w:rsidRPr="00BF60F2" w:rsidRDefault="00C424A8" w:rsidP="009C62C0">
            <w:pPr>
              <w:spacing w:after="0" w:line="240" w:lineRule="auto"/>
              <w:ind w:left="103" w:right="14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FFFFFF"/>
            <w:hideMark/>
          </w:tcPr>
          <w:p w:rsidR="00C424A8" w:rsidRPr="00BF60F2" w:rsidRDefault="005B20F0" w:rsidP="00B90732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Առաջարկն ընդունվել է, </w:t>
            </w:r>
            <w:r w:rsidR="00B90732"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նախագիծը խմբագրվել է</w:t>
            </w:r>
          </w:p>
          <w:p w:rsidR="009C62C0" w:rsidRPr="00BF60F2" w:rsidRDefault="009C62C0" w:rsidP="00B90732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9C62C0" w:rsidRPr="00BF60F2" w:rsidRDefault="009C62C0" w:rsidP="00B90732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9C62C0" w:rsidRPr="00BF60F2" w:rsidRDefault="009C62C0" w:rsidP="00B90732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9C62C0" w:rsidRPr="00BF60F2" w:rsidRDefault="009C62C0" w:rsidP="00B90732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9C62C0" w:rsidRPr="00BF60F2" w:rsidRDefault="009C62C0" w:rsidP="00B90732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9C62C0" w:rsidRPr="00BF60F2" w:rsidRDefault="009C62C0" w:rsidP="00B90732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9C62C0" w:rsidRPr="00BF60F2" w:rsidRDefault="009C62C0" w:rsidP="00B90732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9C62C0" w:rsidRPr="00BF60F2" w:rsidRDefault="009C62C0" w:rsidP="00B90732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9C62C0" w:rsidRPr="00BF60F2" w:rsidRDefault="009C62C0" w:rsidP="00B9073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C424A8" w:rsidRPr="00AC37B7" w:rsidTr="003415EA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C424A8" w:rsidRPr="00BF60F2" w:rsidRDefault="00C424A8" w:rsidP="0063254D">
            <w:pPr>
              <w:pStyle w:val="NoSpacing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BF60F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63254D"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B64AA2"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3254D"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պետական գույքի կառավարման  կոմիտե</w:t>
            </w: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C424A8" w:rsidRPr="00BF60F2" w:rsidRDefault="004C0C6C" w:rsidP="005B20F0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BF60F2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01.02</w:t>
            </w:r>
            <w:r w:rsidR="00C424A8" w:rsidRPr="00BF60F2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C424A8"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5B20F0"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C424A8"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C424A8" w:rsidRPr="00BF60F2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83206" w:rsidRPr="00AC37B7" w:rsidTr="003415EA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D0D0D0"/>
            <w:hideMark/>
          </w:tcPr>
          <w:p w:rsidR="00A83206" w:rsidRPr="00BF60F2" w:rsidRDefault="00A83206" w:rsidP="0063254D">
            <w:pPr>
              <w:pStyle w:val="NoSpacing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A83206" w:rsidRPr="00BF60F2" w:rsidRDefault="003415EA" w:rsidP="005B20F0">
            <w:pPr>
              <w:spacing w:after="0" w:line="240" w:lineRule="auto"/>
              <w:jc w:val="center"/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N</w:t>
            </w:r>
            <w:r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F60F2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01/11.10/365-2021</w:t>
            </w:r>
          </w:p>
        </w:tc>
      </w:tr>
      <w:tr w:rsidR="00C424A8" w:rsidRPr="00AC37B7" w:rsidTr="003415EA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C424A8" w:rsidRPr="00BF60F2" w:rsidRDefault="00C424A8" w:rsidP="00452EA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C424A8" w:rsidRPr="00BF60F2" w:rsidRDefault="00C424A8" w:rsidP="005B20F0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C424A8" w:rsidRPr="00D6036F" w:rsidTr="007E2D76">
        <w:trPr>
          <w:tblCellSpacing w:w="0" w:type="dxa"/>
          <w:jc w:val="center"/>
        </w:trPr>
        <w:tc>
          <w:tcPr>
            <w:tcW w:w="8632" w:type="dxa"/>
            <w:shd w:val="clear" w:color="auto" w:fill="FFFFFF"/>
            <w:hideMark/>
          </w:tcPr>
          <w:p w:rsidR="00B64AA2" w:rsidRPr="00BF60F2" w:rsidRDefault="00B64AA2" w:rsidP="00586F04">
            <w:pPr>
              <w:pStyle w:val="NoSpacing"/>
              <w:numPr>
                <w:ilvl w:val="0"/>
                <w:numId w:val="15"/>
              </w:numPr>
              <w:ind w:left="103" w:right="429" w:firstLine="2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Հաշվի առնելով Նախագծի բովանդակությունը և հիմք ընդունելով 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Հայաստանի Հանրապետության օրենքի 12-րդ հոդվածի 1-ին մասը, համաձայն որի. «</w:t>
            </w:r>
            <w:r w:rsidRPr="00BF6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Նորմատիվ </w:t>
            </w:r>
            <w:r w:rsidRPr="00BF60F2">
              <w:rPr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F6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BF60F2">
              <w:rPr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586F04" w:rsidRPr="00BF6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F6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ակտը ունենում է վերնագիր, որը համապատասխանում է</w:t>
            </w:r>
            <w:r w:rsidRPr="00BF60F2">
              <w:rPr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F6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BF60F2">
              <w:rPr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F60F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իրավական ակտի բովանդակությանը», Նախագծի վերնագիրը վերախմբագրել և շարադրել հետևյալ կերպ. «Գույք փոխանցելու, ամրացնելու և գույք նվիրելու մասին»:</w:t>
            </w:r>
          </w:p>
          <w:p w:rsidR="00B64AA2" w:rsidRPr="00BF60F2" w:rsidRDefault="00B64AA2" w:rsidP="00586F04">
            <w:pPr>
              <w:pStyle w:val="NoSpacing"/>
              <w:numPr>
                <w:ilvl w:val="0"/>
                <w:numId w:val="15"/>
              </w:numPr>
              <w:ind w:left="103" w:right="429" w:firstLine="3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ունենալով, որ նվիրատվության և անհատույց օգտագործման տրամադրման գործընթացներն իրենցից ենթադրում են համապատասխան պայմանագրերի կնքում, ինչպես նաև հաշվի առնելով այն հանգամանքը, որ Նախագծի նախաբանում հղում է կատարված Հայաստանի Հանրապետության քաղաքացիական օրենսգրքի 594-րդ հոդվածին, ուստի առաջարկում եմ խմբագրել 3-րդ կետը նախատեսելով դրույթ (ներ)՝ գույքի նվիրատվության, ինչպես նաև անհատույց օգտագործման պայմանագրերի կնքման վերաբերյալ։ Այս առումով Նախագծի նախաբանում հղում կատարել Նաև Հայաստանի Հանրապետության քաղաքացիական օրենսգրքի 685-րդ հոդվածին։</w:t>
            </w:r>
          </w:p>
          <w:p w:rsidR="00C424A8" w:rsidRPr="00BF60F2" w:rsidRDefault="00B64AA2" w:rsidP="00586F04">
            <w:pPr>
              <w:spacing w:after="0" w:line="240" w:lineRule="auto"/>
              <w:ind w:left="103" w:right="429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5-րդ կետը հանել՝ հիմք ընդունելով  «Նորմատիվ իրավական 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ակտերի մասին» Հայաստանի Հանրապետության օրենքի 23-րդ հոդվածի 6-րդ մասը։</w:t>
            </w:r>
          </w:p>
        </w:tc>
        <w:tc>
          <w:tcPr>
            <w:tcW w:w="5304" w:type="dxa"/>
            <w:shd w:val="clear" w:color="auto" w:fill="FFFFFF"/>
            <w:hideMark/>
          </w:tcPr>
          <w:p w:rsidR="00227810" w:rsidRPr="00BF60F2" w:rsidRDefault="00227810" w:rsidP="00227810">
            <w:pPr>
              <w:pStyle w:val="NoSpacing"/>
              <w:ind w:firstLine="175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Առաջարկն ընդունվել է, </w:t>
            </w:r>
          </w:p>
          <w:p w:rsidR="00C424A8" w:rsidRPr="00BF60F2" w:rsidRDefault="00227810" w:rsidP="00227810">
            <w:pPr>
              <w:spacing w:after="0" w:line="240" w:lineRule="auto"/>
              <w:ind w:left="83" w:right="77"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Նախագիծը լրամշակվել է։</w:t>
            </w:r>
          </w:p>
          <w:p w:rsidR="00CE77D1" w:rsidRPr="00BF60F2" w:rsidRDefault="00CE77D1" w:rsidP="00227810">
            <w:pPr>
              <w:spacing w:after="0" w:line="240" w:lineRule="auto"/>
              <w:ind w:left="83" w:right="77"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CE77D1" w:rsidRPr="00BF60F2" w:rsidRDefault="00CE77D1" w:rsidP="00291BAF">
            <w:pPr>
              <w:spacing w:after="0" w:line="240" w:lineRule="auto"/>
              <w:ind w:left="83" w:right="77"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F349B6" w:rsidRPr="005F56CD" w:rsidTr="005F56CD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BFBFBF" w:themeFill="background1" w:themeFillShade="BF"/>
            <w:hideMark/>
          </w:tcPr>
          <w:p w:rsidR="00F349B6" w:rsidRPr="00BF60F2" w:rsidRDefault="004702A4" w:rsidP="00586F04">
            <w:pPr>
              <w:pStyle w:val="NoSpacing"/>
              <w:ind w:left="103" w:right="429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5</w:t>
            </w:r>
            <w:r w:rsidR="00F349B6"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ՀՀ </w:t>
            </w:r>
            <w:r w:rsidR="00910DF4"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պետական եկամուտների կոմիտե</w:t>
            </w:r>
          </w:p>
        </w:tc>
        <w:tc>
          <w:tcPr>
            <w:tcW w:w="5304" w:type="dxa"/>
            <w:shd w:val="clear" w:color="auto" w:fill="BFBFBF" w:themeFill="background1" w:themeFillShade="BF"/>
            <w:hideMark/>
          </w:tcPr>
          <w:p w:rsidR="00F349B6" w:rsidRPr="00BF60F2" w:rsidRDefault="005F56CD" w:rsidP="00BA1BE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15.02</w:t>
            </w:r>
            <w:r w:rsidR="00F349B6" w:rsidRPr="00BF60F2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F349B6"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F349B6"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  թ</w:t>
            </w:r>
            <w:r w:rsidR="00F349B6" w:rsidRPr="00BF60F2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F349B6" w:rsidRPr="005F56CD" w:rsidTr="005F56CD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BFBFBF" w:themeFill="background1" w:themeFillShade="BF"/>
            <w:hideMark/>
          </w:tcPr>
          <w:p w:rsidR="00F349B6" w:rsidRPr="00BF60F2" w:rsidRDefault="00F349B6" w:rsidP="00586F04">
            <w:pPr>
              <w:pStyle w:val="NoSpacing"/>
              <w:ind w:left="103" w:right="429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F349B6" w:rsidRPr="00BF60F2" w:rsidRDefault="005F56CD" w:rsidP="00BA1BE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 01/8-4/6734-2021  </w:t>
            </w:r>
          </w:p>
        </w:tc>
      </w:tr>
      <w:tr w:rsidR="00F349B6" w:rsidRPr="005F56CD" w:rsidTr="005F56CD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BFBFBF" w:themeFill="background1" w:themeFillShade="BF"/>
            <w:vAlign w:val="center"/>
            <w:hideMark/>
          </w:tcPr>
          <w:p w:rsidR="00F349B6" w:rsidRPr="00BF60F2" w:rsidRDefault="00F349B6" w:rsidP="00586F04">
            <w:pPr>
              <w:spacing w:after="0" w:line="240" w:lineRule="auto"/>
              <w:ind w:left="103" w:right="429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F349B6" w:rsidRPr="00BF60F2" w:rsidRDefault="00F349B6" w:rsidP="005F56C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910DF4" w:rsidRPr="00D6036F" w:rsidTr="007E2D76">
        <w:trPr>
          <w:tblCellSpacing w:w="0" w:type="dxa"/>
          <w:jc w:val="center"/>
        </w:trPr>
        <w:tc>
          <w:tcPr>
            <w:tcW w:w="8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0DF4" w:rsidRPr="00BF60F2" w:rsidRDefault="00910DF4" w:rsidP="00586F04">
            <w:pPr>
              <w:pStyle w:val="NoSpacing"/>
              <w:ind w:left="103" w:right="429" w:firstLine="3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«Գույք փոխանցելու և գույքի նվիրատվության մասին» ՀՀ կառավարության որոշման նախագծում հաշվի առնված չեն Մաքսային կարգավորման մասին ՀՀ օրենքի (այսուհետ՝ Օրենք) 145-րդ հոդվածի 2-րդ մասի պահանջները, մասնավորապես, ինչով սահմանված է.</w:t>
            </w:r>
          </w:p>
          <w:p w:rsidR="00910DF4" w:rsidRPr="00BF60F2" w:rsidRDefault="00910DF4" w:rsidP="00586F04">
            <w:pPr>
              <w:pStyle w:val="NoSpacing"/>
              <w:ind w:left="103" w:right="429" w:firstLine="3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2. </w:t>
            </w: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հոդվածի 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>ին մասում նշված պետական մարմինները և կազմակերպությունները Պետությանը հանձնված ապրանքների անհատույց փոխանցման նպատակով գրավոր դիմումը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>նշելով Կառավարության համապատասխան որոշման ընդունման ամսաթիվը և որոշման թիվը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ներկայացնում են կոմիտե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>որի հիման վրա կոմիտեն դիմումը ստանալուց հետո՝ հինգ օրվա ընթացքում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 է կայացնում պետությանը հանձնված ապրանքների անհատույց փոխանցման վերաբերյալ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մասով նախատեսված որոշման հիման վրա պետությանը հանձնված ապրանքները մաքսային մարմինների կողմից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30 </w:t>
            </w: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>օրվա ընթացքում անհատույց փոխանցվում են Կառավարության որոշմամբ նախատեսված պետական մարմին կամ կազմակերպություն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10DF4" w:rsidRPr="00BF60F2" w:rsidRDefault="00910DF4" w:rsidP="00586F04">
            <w:pPr>
              <w:pStyle w:val="NoSpacing"/>
              <w:ind w:left="103" w:right="429" w:firstLine="3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Պետությանը հանձնված ապրանքների անհատույց փոխանցումը ձևակերպվում է կոմիտեի և ապրանքները անհատույց ստացող պետական մարմնի կամ կազմակերպության ղեկավարների ստորագրած արձանագրությամբ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>որում մանրամասն նկարագրվում են անհատույց փոխանցվող ապրանքները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:</w:t>
            </w:r>
          </w:p>
          <w:p w:rsidR="00910DF4" w:rsidRPr="00BF60F2" w:rsidRDefault="00910DF4" w:rsidP="00586F04">
            <w:pPr>
              <w:pStyle w:val="NoSpacing"/>
              <w:ind w:left="103" w:right="429" w:firstLine="3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Միաժամանակ, Օրենքի 143-րդ հոդվածի 1-ին մասի համաձայն՝  ապրանքները հանձնվում են պետությանը`</w:t>
            </w:r>
          </w:p>
          <w:p w:rsidR="00910DF4" w:rsidRPr="00BF60F2" w:rsidRDefault="00910DF4" w:rsidP="00586F04">
            <w:pPr>
              <w:pStyle w:val="NoSpacing"/>
              <w:ind w:left="103" w:right="429" w:firstLine="3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1) քրեական գործով կամ վարչական իրավախախտման գործով դատական ակտի հիման վրա՝ մաքսային մարմինների կողմից գույքի բռնագրավման կիրառման դեպքում.</w:t>
            </w:r>
          </w:p>
          <w:p w:rsidR="00910DF4" w:rsidRPr="00BF60F2" w:rsidRDefault="00910DF4" w:rsidP="00586F04">
            <w:pPr>
              <w:pStyle w:val="NoSpacing"/>
              <w:ind w:left="103" w:right="429" w:firstLine="3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2) մաքսային մարմնի կամ այլ լիազոր մարմնի հայցի հիմքով կայացված՝ գույքը տիրազուրկ ճանաչելու կամ առգրավված ապրանքները պետությանը հանձնելու մասին դատական ակտի հիման վրա.</w:t>
            </w:r>
          </w:p>
          <w:p w:rsidR="00910DF4" w:rsidRPr="00BF60F2" w:rsidRDefault="00910DF4" w:rsidP="00586F04">
            <w:pPr>
              <w:pStyle w:val="NoSpacing"/>
              <w:ind w:left="103" w:right="429" w:firstLine="3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3) ապրանքները «Հրաժարում՝ հօգուտ պետության» մաքսային ընթացակարգով ձևակերպելու դեպքում:</w:t>
            </w:r>
          </w:p>
          <w:p w:rsidR="00910DF4" w:rsidRPr="00BF60F2" w:rsidRDefault="00910DF4" w:rsidP="00586F04">
            <w:pPr>
              <w:pStyle w:val="NoSpacing"/>
              <w:ind w:left="103" w:right="429" w:firstLine="3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առնելով, որ ապրանքները պետության սեփականությանը հանձվում են Օրենքի 143-րդ հոդվածով սահմանված դեպքերում, իսկ Օրենքի 145-րդ հոդվածով սահմանված կարգով ՀՀ կառավարության որոշման հիման վրա շահագրգիռ պետական մարմիններին և կազմակերպություններին անհատույց փոխանցվում են Օրենքի 143-րդ հոդվածով սահմանված կարգով պետության սեփականությանը հանձնված ապրանքները, ուստի կարծում ենք, որ ներկայացված որոշման նախագծի 2-րդ կետի համատեքստում անհրաժեշտ է ապահովել խնդրո առարկա ապրանքները պետության սեփականությանը հանձնելու համար անհրաժեշտ գործառնությունների իրականացումը:</w:t>
            </w:r>
          </w:p>
          <w:p w:rsidR="00910DF4" w:rsidRPr="00BF60F2" w:rsidRDefault="00910DF4" w:rsidP="00CE77D1">
            <w:pPr>
              <w:pStyle w:val="NoSpacing"/>
              <w:ind w:left="103" w:right="429" w:firstLine="38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Հարկ է նշել նաև, որ Օրենքի 145-րդ հոդվածի  2-րդ մասի 2-րդ պարբերության համաձայն` ՀՀ պետական եկամուտների կոմիտեի և ապրանքները անհատույց ստացող պետական մարմնի կամ կազմակերպության ղեկավարների կողմից պետք է կազմվի պետությանը հանձնված ապրանքների ընդունման-հանձնման արձանագրություն, որից հետո միայն իրականացվեն Օրենքի 145-րդ հոդվածի 2-րդ մասում նշված գործողությունները: </w:t>
            </w:r>
          </w:p>
        </w:tc>
        <w:tc>
          <w:tcPr>
            <w:tcW w:w="5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0DF4" w:rsidRPr="00BF60F2" w:rsidRDefault="00910DF4" w:rsidP="00910DF4">
            <w:pPr>
              <w:pStyle w:val="NoSpacing"/>
              <w:ind w:left="260" w:firstLine="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Առաջարկն ընդունվել է, </w:t>
            </w:r>
          </w:p>
          <w:p w:rsidR="00910DF4" w:rsidRPr="00BF60F2" w:rsidRDefault="00910DF4" w:rsidP="00910DF4">
            <w:pPr>
              <w:pStyle w:val="NoSpacing"/>
              <w:ind w:left="260" w:firstLine="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Նախագիծը լրամշակվել է։</w:t>
            </w:r>
          </w:p>
          <w:p w:rsidR="00910DF4" w:rsidRPr="00BF60F2" w:rsidRDefault="00910DF4" w:rsidP="00910DF4">
            <w:pPr>
              <w:pStyle w:val="NoSpacing"/>
              <w:ind w:left="118" w:right="238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Նախագծից հանվել է 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թիվ 05100022/240120/0001971 տարանցման հայտարարագրով      ՀՀ ներմուծված 186.5 կիլոգրամ բրուտտո քաշով օգտագործված հագուստը (այսուհետ՝ Բեռ)</w:t>
            </w:r>
            <w:r w:rsidRPr="00BF60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Հայաստանի Հանրապետության Շիրակի </w:t>
            </w:r>
            <w:r w:rsidRPr="00BF60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մարզի «Սարակապի միջնակարգ դպրոց» պետական ոչ առևտրային կազմակերպությանը նվիրելու վերաբերյալ դրույթը, քանի որ </w:t>
            </w: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Բեռը պետությանը հանձնելու  ընթացակարգ իրականացված չէ։</w:t>
            </w:r>
          </w:p>
          <w:p w:rsidR="00910DF4" w:rsidRPr="00BF60F2" w:rsidRDefault="00910DF4" w:rsidP="00910DF4">
            <w:pPr>
              <w:pStyle w:val="NoSpacing"/>
              <w:ind w:left="118" w:firstLine="284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hy-AM"/>
              </w:rPr>
              <w:t>Կից ներկայացվում է Մ.Ծառուկյանի դիմումը</w:t>
            </w:r>
          </w:p>
        </w:tc>
      </w:tr>
      <w:tr w:rsidR="004702A4" w:rsidRPr="00812BCA" w:rsidTr="007E2D76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4702A4" w:rsidRPr="00BF60F2" w:rsidRDefault="004702A4" w:rsidP="004702A4">
            <w:pPr>
              <w:pStyle w:val="NoSpacing"/>
              <w:ind w:left="103" w:right="429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6  ՀՀ  պետական գույքի կառավարման կոմիտե</w:t>
            </w:r>
          </w:p>
        </w:tc>
        <w:tc>
          <w:tcPr>
            <w:tcW w:w="5304" w:type="dxa"/>
            <w:shd w:val="clear" w:color="auto" w:fill="D0D0D0"/>
            <w:hideMark/>
          </w:tcPr>
          <w:p w:rsidR="004702A4" w:rsidRPr="00BF60F2" w:rsidRDefault="00812BCA" w:rsidP="00867565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17.03</w:t>
            </w:r>
            <w:r w:rsidR="004702A4" w:rsidRPr="00BF60F2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4702A4"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4702A4" w:rsidRPr="00BF60F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 թ</w:t>
            </w:r>
            <w:r w:rsidR="004702A4" w:rsidRPr="00BF60F2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702A4" w:rsidRPr="00812BCA" w:rsidTr="007E2D76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D0D0D0"/>
            <w:hideMark/>
          </w:tcPr>
          <w:p w:rsidR="004702A4" w:rsidRPr="00BF60F2" w:rsidRDefault="004702A4" w:rsidP="00867565">
            <w:pPr>
              <w:pStyle w:val="NoSpacing"/>
              <w:ind w:left="103" w:right="429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D0D0D0"/>
            <w:hideMark/>
          </w:tcPr>
          <w:p w:rsidR="004702A4" w:rsidRPr="00BF60F2" w:rsidRDefault="004702A4" w:rsidP="00867565">
            <w:pPr>
              <w:spacing w:after="0" w:line="240" w:lineRule="auto"/>
              <w:jc w:val="center"/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4702A4" w:rsidRPr="00812BCA" w:rsidTr="007E2D76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4702A4" w:rsidRPr="00BF60F2" w:rsidRDefault="004702A4" w:rsidP="00867565">
            <w:pPr>
              <w:spacing w:after="0" w:line="240" w:lineRule="auto"/>
              <w:ind w:left="103" w:right="429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D0D0D0"/>
            <w:hideMark/>
          </w:tcPr>
          <w:p w:rsidR="004702A4" w:rsidRPr="00BF60F2" w:rsidRDefault="00812BCA" w:rsidP="00812BCA">
            <w:pPr>
              <w:spacing w:after="0" w:line="240" w:lineRule="auto"/>
              <w:jc w:val="center"/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N 01/11.10/1729-2021 </w:t>
            </w:r>
          </w:p>
        </w:tc>
      </w:tr>
      <w:tr w:rsidR="004702A4" w:rsidRPr="00D6036F" w:rsidTr="007E2D76">
        <w:trPr>
          <w:tblCellSpacing w:w="0" w:type="dxa"/>
          <w:jc w:val="center"/>
        </w:trPr>
        <w:tc>
          <w:tcPr>
            <w:tcW w:w="8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02A4" w:rsidRPr="00BF60F2" w:rsidRDefault="004702A4" w:rsidP="007E2D76">
            <w:pPr>
              <w:pStyle w:val="NoSpacing"/>
              <w:ind w:left="0" w:firstLine="38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 w:rsidRPr="00BF60F2">
              <w:rPr>
                <w:rFonts w:ascii="GHEA Grapalat" w:hAnsi="GHEA Grapalat"/>
                <w:sz w:val="24"/>
                <w:szCs w:val="24"/>
                <w:lang w:val="af-ZA" w:eastAsia="ru-RU"/>
              </w:rPr>
              <w:t>«Գույք ամրացնելու մասին» ՀՀ կառավարության որոշման նախագծի  լրամշակված տարբերակի</w:t>
            </w:r>
            <w:r w:rsidR="003B4E80" w:rsidRPr="00BF60F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BF60F2">
              <w:rPr>
                <w:rFonts w:ascii="GHEA Grapalat" w:hAnsi="GHEA Grapalat"/>
                <w:sz w:val="24"/>
                <w:szCs w:val="24"/>
                <w:lang w:val="af-ZA" w:eastAsia="ru-RU"/>
              </w:rPr>
              <w:t>վերաբերյալ Պետական գույքի կառավարման կոմիտեն առաջարկում է</w:t>
            </w:r>
            <w:r w:rsidR="007E2D76" w:rsidRPr="00BF60F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BF60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խմբագրել Որոշման նախագծի 2-րդ և 3-րդ կետերը՝ նախատեսելով դրույթ անհատույց օգտագործման պայմանագրի կնքման վերաբերյալ՝ պայմանագրի կնքման աշխատանքների իրականացման համար սահմանելով գույքը Պետական գույքի կառավարման կոմիտեին հանձնելուց հետո երկամսյա ժամկետ: </w:t>
            </w:r>
          </w:p>
          <w:p w:rsidR="004702A4" w:rsidRPr="00BF60F2" w:rsidRDefault="004702A4" w:rsidP="007E2D76">
            <w:pPr>
              <w:pStyle w:val="NoSpacing"/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</w:pPr>
          </w:p>
        </w:tc>
        <w:tc>
          <w:tcPr>
            <w:tcW w:w="5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702A4" w:rsidRPr="00BF60F2" w:rsidRDefault="004702A4" w:rsidP="007E2D76">
            <w:pPr>
              <w:pStyle w:val="NoSpacing"/>
              <w:ind w:left="0" w:firstLine="260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Առաջարկն ընդունվել է, </w:t>
            </w:r>
          </w:p>
          <w:p w:rsidR="00D460B6" w:rsidRPr="00BF60F2" w:rsidRDefault="004702A4" w:rsidP="00D460B6">
            <w:pPr>
              <w:pStyle w:val="NoSpacing"/>
              <w:ind w:left="0" w:firstLine="2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</w:t>
            </w:r>
            <w:r w:rsidR="007E2D76"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ծի 2-րդ </w:t>
            </w:r>
            <w:r w:rsidR="00D460B6"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և 3-րդ կետերը</w:t>
            </w:r>
            <w:r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լրամշակվել </w:t>
            </w:r>
            <w:r w:rsidR="00D460B6"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են։</w:t>
            </w:r>
            <w:r w:rsidR="007E2D76" w:rsidRPr="00BF60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  <w:p w:rsidR="004702A4" w:rsidRPr="00BF60F2" w:rsidRDefault="004702A4" w:rsidP="003B4E80">
            <w:pPr>
              <w:pStyle w:val="NoSpacing"/>
              <w:ind w:left="0" w:firstLine="2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</w:tbl>
    <w:p w:rsidR="00AC37B7" w:rsidRDefault="00AC37B7" w:rsidP="003B4E8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z w:val="22"/>
          <w:szCs w:val="20"/>
          <w:lang w:val="hy-AM"/>
        </w:rPr>
      </w:pPr>
    </w:p>
    <w:sectPr w:rsidR="00AC37B7" w:rsidSect="00BF60F2">
      <w:pgSz w:w="15840" w:h="12240" w:orient="landscape"/>
      <w:pgMar w:top="270" w:right="672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9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1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E2145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85C21"/>
    <w:rsid w:val="001962A8"/>
    <w:rsid w:val="001A4A8B"/>
    <w:rsid w:val="001B1301"/>
    <w:rsid w:val="001B7A36"/>
    <w:rsid w:val="001C1BA4"/>
    <w:rsid w:val="001C5E1F"/>
    <w:rsid w:val="001F0447"/>
    <w:rsid w:val="001F37B3"/>
    <w:rsid w:val="001F7487"/>
    <w:rsid w:val="00210970"/>
    <w:rsid w:val="0021473D"/>
    <w:rsid w:val="00225895"/>
    <w:rsid w:val="00227810"/>
    <w:rsid w:val="00230E6E"/>
    <w:rsid w:val="00242290"/>
    <w:rsid w:val="00250A72"/>
    <w:rsid w:val="00252569"/>
    <w:rsid w:val="0026542C"/>
    <w:rsid w:val="002821CA"/>
    <w:rsid w:val="002855E0"/>
    <w:rsid w:val="00291BAF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04DD1"/>
    <w:rsid w:val="00315946"/>
    <w:rsid w:val="00324328"/>
    <w:rsid w:val="00331948"/>
    <w:rsid w:val="00332F01"/>
    <w:rsid w:val="0033754A"/>
    <w:rsid w:val="0034056C"/>
    <w:rsid w:val="003410B1"/>
    <w:rsid w:val="003415EA"/>
    <w:rsid w:val="003540CF"/>
    <w:rsid w:val="00363A5D"/>
    <w:rsid w:val="00366223"/>
    <w:rsid w:val="00366DED"/>
    <w:rsid w:val="0039598C"/>
    <w:rsid w:val="003A0E9C"/>
    <w:rsid w:val="003B4E80"/>
    <w:rsid w:val="003C112E"/>
    <w:rsid w:val="003D0DEF"/>
    <w:rsid w:val="003D46D5"/>
    <w:rsid w:val="003D4995"/>
    <w:rsid w:val="003E3C44"/>
    <w:rsid w:val="003E4264"/>
    <w:rsid w:val="004006E0"/>
    <w:rsid w:val="00411028"/>
    <w:rsid w:val="00420881"/>
    <w:rsid w:val="00422A5B"/>
    <w:rsid w:val="004501C3"/>
    <w:rsid w:val="00456F23"/>
    <w:rsid w:val="004702A4"/>
    <w:rsid w:val="00472E49"/>
    <w:rsid w:val="00477F1B"/>
    <w:rsid w:val="00485127"/>
    <w:rsid w:val="00490EE7"/>
    <w:rsid w:val="00496416"/>
    <w:rsid w:val="004A104D"/>
    <w:rsid w:val="004C0C6C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2A4C"/>
    <w:rsid w:val="0055492D"/>
    <w:rsid w:val="00564665"/>
    <w:rsid w:val="00576768"/>
    <w:rsid w:val="00580B80"/>
    <w:rsid w:val="00586F04"/>
    <w:rsid w:val="005A0899"/>
    <w:rsid w:val="005B20F0"/>
    <w:rsid w:val="005B68F6"/>
    <w:rsid w:val="005D60FF"/>
    <w:rsid w:val="005D6372"/>
    <w:rsid w:val="005E4BCF"/>
    <w:rsid w:val="005E6F6A"/>
    <w:rsid w:val="005F02F3"/>
    <w:rsid w:val="005F56CD"/>
    <w:rsid w:val="005F5A6A"/>
    <w:rsid w:val="00602985"/>
    <w:rsid w:val="00603252"/>
    <w:rsid w:val="0060497B"/>
    <w:rsid w:val="00613316"/>
    <w:rsid w:val="00614CC0"/>
    <w:rsid w:val="00617765"/>
    <w:rsid w:val="00620ACD"/>
    <w:rsid w:val="0063254D"/>
    <w:rsid w:val="00636765"/>
    <w:rsid w:val="00637780"/>
    <w:rsid w:val="00640D23"/>
    <w:rsid w:val="00644293"/>
    <w:rsid w:val="00646820"/>
    <w:rsid w:val="006519A1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4B6D"/>
    <w:rsid w:val="00766C42"/>
    <w:rsid w:val="00772B5F"/>
    <w:rsid w:val="00772CFB"/>
    <w:rsid w:val="00780522"/>
    <w:rsid w:val="007B0DA1"/>
    <w:rsid w:val="007B6258"/>
    <w:rsid w:val="007E2D76"/>
    <w:rsid w:val="007F367A"/>
    <w:rsid w:val="00803061"/>
    <w:rsid w:val="00806BDC"/>
    <w:rsid w:val="00812BCA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3156"/>
    <w:rsid w:val="008D4C9A"/>
    <w:rsid w:val="008E74F9"/>
    <w:rsid w:val="008F5CA4"/>
    <w:rsid w:val="00910DF4"/>
    <w:rsid w:val="00920BE8"/>
    <w:rsid w:val="0092325C"/>
    <w:rsid w:val="009457C9"/>
    <w:rsid w:val="00955A08"/>
    <w:rsid w:val="0095627F"/>
    <w:rsid w:val="009A09B0"/>
    <w:rsid w:val="009C62C0"/>
    <w:rsid w:val="009E3319"/>
    <w:rsid w:val="009E5D41"/>
    <w:rsid w:val="009F01B6"/>
    <w:rsid w:val="00A1314A"/>
    <w:rsid w:val="00A14EC0"/>
    <w:rsid w:val="00A15246"/>
    <w:rsid w:val="00A228D2"/>
    <w:rsid w:val="00A30FD4"/>
    <w:rsid w:val="00A31509"/>
    <w:rsid w:val="00A35971"/>
    <w:rsid w:val="00A40E93"/>
    <w:rsid w:val="00A44313"/>
    <w:rsid w:val="00A4787B"/>
    <w:rsid w:val="00A579BD"/>
    <w:rsid w:val="00A61BFF"/>
    <w:rsid w:val="00A62FEC"/>
    <w:rsid w:val="00A83206"/>
    <w:rsid w:val="00AB420C"/>
    <w:rsid w:val="00AB4870"/>
    <w:rsid w:val="00AC37B7"/>
    <w:rsid w:val="00AC628F"/>
    <w:rsid w:val="00AD6986"/>
    <w:rsid w:val="00AD7CC0"/>
    <w:rsid w:val="00AE0270"/>
    <w:rsid w:val="00AE1C97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5014F"/>
    <w:rsid w:val="00B52AF2"/>
    <w:rsid w:val="00B64AA2"/>
    <w:rsid w:val="00B70061"/>
    <w:rsid w:val="00B81F05"/>
    <w:rsid w:val="00B83EDF"/>
    <w:rsid w:val="00B85B60"/>
    <w:rsid w:val="00B90732"/>
    <w:rsid w:val="00B96FB4"/>
    <w:rsid w:val="00BC5485"/>
    <w:rsid w:val="00BD2F59"/>
    <w:rsid w:val="00BF1FEC"/>
    <w:rsid w:val="00BF27CC"/>
    <w:rsid w:val="00BF60F2"/>
    <w:rsid w:val="00C0629E"/>
    <w:rsid w:val="00C12D1E"/>
    <w:rsid w:val="00C22353"/>
    <w:rsid w:val="00C22929"/>
    <w:rsid w:val="00C23415"/>
    <w:rsid w:val="00C24830"/>
    <w:rsid w:val="00C2733D"/>
    <w:rsid w:val="00C4067A"/>
    <w:rsid w:val="00C424A8"/>
    <w:rsid w:val="00C53CC6"/>
    <w:rsid w:val="00C57108"/>
    <w:rsid w:val="00C57142"/>
    <w:rsid w:val="00C62ABC"/>
    <w:rsid w:val="00C711A9"/>
    <w:rsid w:val="00C72AD3"/>
    <w:rsid w:val="00C8117A"/>
    <w:rsid w:val="00C81E7B"/>
    <w:rsid w:val="00C943FF"/>
    <w:rsid w:val="00CA5BC8"/>
    <w:rsid w:val="00CB6492"/>
    <w:rsid w:val="00CD071F"/>
    <w:rsid w:val="00CD374F"/>
    <w:rsid w:val="00CE6867"/>
    <w:rsid w:val="00CE77D1"/>
    <w:rsid w:val="00D0277D"/>
    <w:rsid w:val="00D14F2C"/>
    <w:rsid w:val="00D15AE5"/>
    <w:rsid w:val="00D17B7A"/>
    <w:rsid w:val="00D27599"/>
    <w:rsid w:val="00D3023D"/>
    <w:rsid w:val="00D430F4"/>
    <w:rsid w:val="00D460B6"/>
    <w:rsid w:val="00D50EEE"/>
    <w:rsid w:val="00D526B1"/>
    <w:rsid w:val="00D6036F"/>
    <w:rsid w:val="00D64C31"/>
    <w:rsid w:val="00D75132"/>
    <w:rsid w:val="00D81BE0"/>
    <w:rsid w:val="00D82C48"/>
    <w:rsid w:val="00D84C18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36A6"/>
    <w:rsid w:val="00DF4E47"/>
    <w:rsid w:val="00DF58EE"/>
    <w:rsid w:val="00DF6F90"/>
    <w:rsid w:val="00DF7766"/>
    <w:rsid w:val="00E218F8"/>
    <w:rsid w:val="00E5427F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1C9B"/>
    <w:rsid w:val="00EE4A48"/>
    <w:rsid w:val="00EE6773"/>
    <w:rsid w:val="00EE70AC"/>
    <w:rsid w:val="00EF3200"/>
    <w:rsid w:val="00F014FC"/>
    <w:rsid w:val="00F17CAD"/>
    <w:rsid w:val="00F217D5"/>
    <w:rsid w:val="00F27626"/>
    <w:rsid w:val="00F27875"/>
    <w:rsid w:val="00F349B6"/>
    <w:rsid w:val="00F36772"/>
    <w:rsid w:val="00F41BCF"/>
    <w:rsid w:val="00F47679"/>
    <w:rsid w:val="00F52761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1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A79E2"/>
  <w15:docId w15:val="{4942C047-5121-4BEF-AF5C-B5C016D7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97B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uiPriority w:val="1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1457</Words>
  <Characters>8310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9748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https://mul2-mta.gov.am/tasks/877351/oneclick/Ampopatert.docx?token=f3efe78adaefdfb541785e29b9ef5e73</cp:keywords>
  <cp:lastModifiedBy>Parandzem Darbinyan</cp:lastModifiedBy>
  <cp:revision>90</cp:revision>
  <dcterms:created xsi:type="dcterms:W3CDTF">2021-03-01T07:21:00Z</dcterms:created>
  <dcterms:modified xsi:type="dcterms:W3CDTF">2021-03-25T10:46:00Z</dcterms:modified>
</cp:coreProperties>
</file>