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3CF" w:rsidRDefault="00BA43CF" w:rsidP="00BA43CF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b/>
          <w:bCs/>
          <w:sz w:val="24"/>
          <w:szCs w:val="24"/>
        </w:rPr>
        <w:t>Հ Ի Մ Ն Ա Վ Ո Ր ՈՒ Մ</w:t>
      </w:r>
    </w:p>
    <w:p w:rsidR="00BA43CF" w:rsidRDefault="00BA43CF" w:rsidP="00BA43CF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 </w:t>
      </w:r>
    </w:p>
    <w:p w:rsidR="00787514" w:rsidRPr="00720BD9" w:rsidRDefault="00787514" w:rsidP="00787514">
      <w:pPr>
        <w:pStyle w:val="NormalWeb"/>
        <w:spacing w:before="0" w:beforeAutospacing="0" w:after="0" w:afterAutospacing="0"/>
        <w:ind w:left="-360" w:right="175"/>
        <w:jc w:val="center"/>
        <w:rPr>
          <w:rStyle w:val="Strong"/>
          <w:rFonts w:ascii="GHEA Grapalat" w:hAnsi="GHEA Grapalat"/>
          <w:lang w:val="de-DE"/>
        </w:rPr>
      </w:pPr>
      <w:r w:rsidRPr="00426E99">
        <w:rPr>
          <w:rFonts w:ascii="GHEA Grapalat" w:hAnsi="GHEA Grapalat"/>
          <w:lang w:val="hy-AM"/>
        </w:rPr>
        <w:t>«</w:t>
      </w:r>
      <w:r w:rsidRPr="00720BD9">
        <w:rPr>
          <w:rStyle w:val="Strong"/>
          <w:rFonts w:ascii="GHEA Grapalat" w:hAnsi="GHEA Grapalat"/>
          <w:lang w:val="en-US"/>
        </w:rPr>
        <w:t xml:space="preserve">ԵՎՐԱՍԻԱԿԱՆ ՏՆՏԵՍԱԿԱՆ ՄԻՈՒԹՅԱՆ ԱՆԴԱՄ ՊԵՏՈՒԹՅՈՒՆՆԵՐԻ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ՄԻՋԵՎ</w:t>
      </w:r>
      <w:r w:rsidRPr="0067486E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ՓՈԽԱԴԱՐՁ</w:t>
      </w:r>
      <w:r w:rsidRPr="0067486E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ԱՌԵՎՏ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ՈՒ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</w:rPr>
        <w:t>Ր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 ԻՐԱԿԱՆԱՑՆԵԼԻՍ ՎՏԱՆԳԱՎՈՐ ԹԱՓՈՆՆԵՐԻ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ԱՆԴՐՍԱՀՄԱՆԱՅԻՆ </w:t>
      </w:r>
      <w:r w:rsidRPr="00720BD9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ՏԵՂԱՓՈԽՄԱՆ ԵԶՐԱԿԱՑՈՒԹՅԱՆ </w:t>
      </w:r>
      <w:r w:rsidRPr="00720BD9">
        <w:rPr>
          <w:rFonts w:ascii="GHEA Grapalat" w:hAnsi="GHEA Grapalat"/>
          <w:b/>
          <w:lang w:val="de-DE"/>
        </w:rPr>
        <w:t xml:space="preserve"> </w:t>
      </w:r>
      <w:r w:rsidRPr="0067486E">
        <w:rPr>
          <w:rFonts w:ascii="GHEA Grapalat" w:hAnsi="GHEA Grapalat"/>
          <w:b/>
          <w:lang w:val="en-US"/>
        </w:rPr>
        <w:t xml:space="preserve"> (</w:t>
      </w:r>
      <w:r w:rsidRPr="00720BD9">
        <w:rPr>
          <w:rFonts w:ascii="GHEA Grapalat" w:hAnsi="GHEA Grapalat"/>
          <w:b/>
          <w:lang w:val="en-US"/>
        </w:rPr>
        <w:t>ԹՈՒՅԼԱՏՐԱԳՐԻ</w:t>
      </w:r>
      <w:r w:rsidRPr="0067486E">
        <w:rPr>
          <w:rFonts w:ascii="GHEA Grapalat" w:hAnsi="GHEA Grapalat"/>
          <w:b/>
          <w:lang w:val="en-US"/>
        </w:rPr>
        <w:t xml:space="preserve">) </w:t>
      </w:r>
      <w:r w:rsidRPr="00720BD9">
        <w:rPr>
          <w:rFonts w:ascii="GHEA Grapalat" w:hAnsi="GHEA Grapalat"/>
          <w:b/>
          <w:lang w:val="en-US"/>
        </w:rPr>
        <w:t xml:space="preserve">ՏՐԱՄԱԴՐՄԱՆ ԿԱՐԳԸ ՀԱՍՏԱՏԵԼՈՒ </w:t>
      </w:r>
      <w:r w:rsidRPr="00720BD9">
        <w:rPr>
          <w:rFonts w:ascii="GHEA Grapalat" w:hAnsi="GHEA Grapalat"/>
          <w:b/>
          <w:lang w:val="de-DE"/>
        </w:rPr>
        <w:t>ՄԱՍԻՆ</w:t>
      </w:r>
      <w:r w:rsidRPr="00426E99">
        <w:rPr>
          <w:rFonts w:ascii="GHEA Grapalat" w:hAnsi="GHEA Grapalat"/>
          <w:iCs/>
          <w:lang w:val="hy-AM"/>
        </w:rPr>
        <w:t>»</w:t>
      </w:r>
    </w:p>
    <w:p w:rsidR="00BA43CF" w:rsidRPr="00787514" w:rsidRDefault="00787514" w:rsidP="00787514">
      <w:pPr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r w:rsidRPr="00B352C0">
        <w:rPr>
          <w:rFonts w:ascii="GHEA Grapalat" w:hAnsi="GHEA Grapalat"/>
          <w:b/>
          <w:bCs/>
          <w:sz w:val="24"/>
          <w:szCs w:val="24"/>
          <w:lang w:val="de-DE"/>
        </w:rPr>
        <w:t>ՀԱՅԱՍՏԱՆԻ  ՀԱՆՐԱՊԵՏՈՒԹՅԱՆ ԿԱՌԱՎԱՐՈՒԹՅ</w:t>
      </w:r>
      <w:r>
        <w:rPr>
          <w:rFonts w:ascii="GHEA Grapalat" w:hAnsi="GHEA Grapalat"/>
          <w:b/>
          <w:bCs/>
          <w:sz w:val="24"/>
          <w:szCs w:val="24"/>
          <w:lang w:val="de-DE"/>
        </w:rPr>
        <w:t>Ա</w:t>
      </w:r>
      <w:r w:rsidRPr="00B352C0">
        <w:rPr>
          <w:rFonts w:ascii="GHEA Grapalat" w:hAnsi="GHEA Grapalat"/>
          <w:b/>
          <w:bCs/>
          <w:sz w:val="24"/>
          <w:szCs w:val="24"/>
          <w:lang w:val="de-DE"/>
        </w:rPr>
        <w:t>Ն</w:t>
      </w:r>
      <w:r w:rsidRPr="00787514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r w:rsidRPr="00B352C0">
        <w:rPr>
          <w:rFonts w:ascii="GHEA Grapalat" w:hAnsi="GHEA Grapalat"/>
          <w:b/>
          <w:bCs/>
          <w:sz w:val="24"/>
          <w:szCs w:val="24"/>
          <w:lang w:val="de-DE"/>
        </w:rPr>
        <w:t>ՈՐՈՇՄ</w:t>
      </w:r>
      <w:r>
        <w:rPr>
          <w:rFonts w:ascii="GHEA Grapalat" w:hAnsi="GHEA Grapalat"/>
          <w:b/>
          <w:bCs/>
          <w:sz w:val="24"/>
          <w:szCs w:val="24"/>
          <w:lang w:val="de-DE"/>
        </w:rPr>
        <w:t>ԱՆ ԸՆԴՈՒՆՄԱՆ</w:t>
      </w:r>
    </w:p>
    <w:p w:rsidR="00BA43CF" w:rsidRDefault="00BA43CF" w:rsidP="00BA43CF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BA43CF" w:rsidRPr="00862364" w:rsidRDefault="00BA43CF" w:rsidP="00BA43CF">
      <w:pPr>
        <w:pStyle w:val="mechtex"/>
        <w:numPr>
          <w:ilvl w:val="0"/>
          <w:numId w:val="1"/>
        </w:numPr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="003407FC" w:rsidRPr="006748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="003407FC" w:rsidRPr="006748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3407FC" w:rsidRPr="006748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="003407FC" w:rsidRPr="006748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3407FC" w:rsidRPr="006748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3407FC" w:rsidRPr="006748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74AF1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BA43CF" w:rsidRDefault="00BA43CF" w:rsidP="00BA43CF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3D4753" w:rsidRPr="0067486E" w:rsidRDefault="003D4753" w:rsidP="00BA43CF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274893" w:rsidRPr="0067486E" w:rsidRDefault="00787514" w:rsidP="00274893">
      <w:pPr>
        <w:spacing w:after="0" w:line="240" w:lineRule="auto"/>
        <w:ind w:left="-274" w:firstLine="274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 w:rsidRPr="00382752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67486E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միջև փոխադարձ առևտուր իրականացնելիս</w:t>
      </w:r>
      <w:r w:rsidRPr="003827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486E">
        <w:rPr>
          <w:rFonts w:ascii="GHEA Grapalat" w:hAnsi="GHEA Grapalat"/>
          <w:sz w:val="24"/>
          <w:szCs w:val="24"/>
          <w:lang w:val="hy-AM"/>
        </w:rPr>
        <w:t xml:space="preserve">վտանգավոր թափոնների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Pr="0067486E">
        <w:rPr>
          <w:rFonts w:ascii="GHEA Grapalat" w:hAnsi="GHEA Grapalat"/>
          <w:sz w:val="24"/>
          <w:szCs w:val="24"/>
          <w:lang w:val="hy-AM"/>
        </w:rPr>
        <w:t xml:space="preserve"> տեղափոխման եզրակացության (թույլատրագրի) </w:t>
      </w:r>
      <w:r w:rsidRPr="0067486E">
        <w:rPr>
          <w:rFonts w:ascii="GHEA Grapalat" w:hAnsi="GHEA Grapalat"/>
          <w:color w:val="000000"/>
          <w:sz w:val="24"/>
          <w:szCs w:val="24"/>
          <w:lang w:val="hy-AM"/>
        </w:rPr>
        <w:t>տրամադրման կարգը հաստատելու մասին</w:t>
      </w:r>
      <w:r w:rsidRPr="00382752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824A47" w:rsidRPr="0067486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E61DD" w:rsidRPr="00F43176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ՀՀ կառավարության</w:t>
      </w:r>
      <w:r w:rsidR="00824A47" w:rsidRPr="0067486E">
        <w:rPr>
          <w:rFonts w:ascii="GHEA Grapalat" w:eastAsia="Times New Roman" w:hAnsi="GHEA Grapalat"/>
          <w:sz w:val="24"/>
          <w:szCs w:val="24"/>
          <w:lang w:val="hy-AM"/>
        </w:rPr>
        <w:t xml:space="preserve"> որոշման նախագծի </w:t>
      </w:r>
      <w:r w:rsidR="00824A47" w:rsidRPr="00382752">
        <w:rPr>
          <w:rFonts w:ascii="GHEA Grapalat" w:eastAsia="Times New Roman" w:hAnsi="GHEA Grapalat"/>
          <w:sz w:val="24"/>
          <w:szCs w:val="24"/>
          <w:lang w:val="hy-AM"/>
        </w:rPr>
        <w:t xml:space="preserve">մշակման անհրաժեշտությունը բխում է </w:t>
      </w:r>
      <w:r w:rsidR="004E37A8"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«Եվրասիական տնտեսական միության մաքսային տարածքով</w:t>
      </w:r>
      <w:r w:rsidR="006D4AC0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4E37A8"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վտանգավոր թափոնների անդրսահմանային</w:t>
      </w:r>
      <w:r w:rsidR="006D4AC0" w:rsidRPr="0067486E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4E37A8"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տեղափոխման</w:t>
      </w:r>
      <w:r w:rsidR="006D4AC0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4E37A8"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մասին» 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</w:t>
      </w:r>
      <w:r w:rsidR="00DA069A"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DA069A" w:rsidRPr="00674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</w:t>
      </w:r>
      <w:r w:rsidR="00DA069A"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ագ</w:t>
      </w:r>
      <w:r w:rsidR="00DA069A"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ված</w:t>
      </w:r>
      <w:r w:rsidR="00DA069A" w:rsidRPr="00674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</w:t>
      </w:r>
      <w:r w:rsidR="00DA069A"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տավո</w:t>
      </w:r>
      <w:r w:rsidR="00DA069A"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ություննե</w:t>
      </w:r>
      <w:r w:rsidR="00DA069A"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DA069A"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ից</w:t>
      </w:r>
      <w:r w:rsidR="00824A47" w:rsidRPr="00382752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DA069A" w:rsidRPr="00674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37A8" w:rsidRPr="0067486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որը </w:t>
      </w:r>
      <w:r w:rsidR="004E37A8" w:rsidRPr="00382752">
        <w:rPr>
          <w:rFonts w:ascii="GHEA Grapalat" w:hAnsi="GHEA Grapalat"/>
          <w:sz w:val="24"/>
          <w:szCs w:val="24"/>
          <w:lang w:val="af-ZA"/>
        </w:rPr>
        <w:t>Հայաստանի Հանրապետությունը</w:t>
      </w:r>
      <w:r w:rsidR="00564716" w:rsidRPr="00382752">
        <w:rPr>
          <w:rFonts w:ascii="GHEA Grapalat" w:hAnsi="GHEA Grapalat"/>
          <w:sz w:val="24"/>
          <w:szCs w:val="24"/>
          <w:lang w:val="af-ZA"/>
        </w:rPr>
        <w:t xml:space="preserve"> վավերացրել է </w:t>
      </w:r>
      <w:r w:rsidR="00EF3BE1"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2020 թվականի ապրիլի 29-ի ՀՕ-224-Ն օրեն</w:t>
      </w:r>
      <w:r w:rsidR="00EF3BE1" w:rsidRPr="0067486E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քով:</w:t>
      </w:r>
    </w:p>
    <w:p w:rsidR="00382752" w:rsidRPr="0067486E" w:rsidRDefault="00382752" w:rsidP="00274893">
      <w:pPr>
        <w:spacing w:after="0" w:line="240" w:lineRule="auto"/>
        <w:ind w:left="-274" w:firstLine="274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 w:rsidRPr="0067486E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Համաձայն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համաձայնագրի 6-րդ  հոդված</w:t>
      </w:r>
      <w:r w:rsidRPr="0067486E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ի</w:t>
      </w:r>
      <w:r w:rsidR="00201970" w:rsidRPr="0067486E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՝</w:t>
      </w:r>
      <w:r w:rsidR="00201970" w:rsidRPr="0020197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AC0" w:rsidRPr="0067486E">
        <w:rPr>
          <w:rFonts w:ascii="GHEA Grapalat" w:hAnsi="GHEA Grapalat"/>
          <w:sz w:val="24"/>
          <w:szCs w:val="24"/>
          <w:lang w:val="hy-AM"/>
        </w:rPr>
        <w:t xml:space="preserve">վտանգավոր </w:t>
      </w:r>
      <w:r w:rsidR="00201970" w:rsidRPr="0088640D">
        <w:rPr>
          <w:rFonts w:ascii="GHEA Grapalat" w:hAnsi="GHEA Grapalat"/>
          <w:sz w:val="24"/>
          <w:szCs w:val="24"/>
          <w:lang w:val="hy-AM"/>
        </w:rPr>
        <w:t>թափոնների</w:t>
      </w:r>
      <w:r w:rsidR="00201970">
        <w:rPr>
          <w:rFonts w:ascii="GHEA Grapalat" w:hAnsi="GHEA Grapalat"/>
          <w:sz w:val="24"/>
          <w:szCs w:val="24"/>
          <w:lang w:val="hy-AM"/>
        </w:rPr>
        <w:t xml:space="preserve"> անդրսահմանային տեղափոխումն </w:t>
      </w:r>
      <w:r w:rsidR="00201970" w:rsidRPr="0067486E">
        <w:rPr>
          <w:rFonts w:ascii="GHEA Grapalat" w:hAnsi="GHEA Grapalat"/>
          <w:sz w:val="24"/>
          <w:szCs w:val="24"/>
          <w:lang w:val="hy-AM"/>
        </w:rPr>
        <w:t xml:space="preserve">պետք է </w:t>
      </w:r>
      <w:r w:rsidR="00201970">
        <w:rPr>
          <w:rFonts w:ascii="GHEA Grapalat" w:hAnsi="GHEA Grapalat"/>
          <w:sz w:val="24"/>
          <w:szCs w:val="24"/>
          <w:lang w:val="hy-AM"/>
        </w:rPr>
        <w:t>իրականաց</w:t>
      </w:r>
      <w:r w:rsidR="00201970" w:rsidRPr="0088640D">
        <w:rPr>
          <w:rFonts w:ascii="GHEA Grapalat" w:hAnsi="GHEA Grapalat"/>
          <w:sz w:val="24"/>
          <w:szCs w:val="24"/>
          <w:lang w:val="hy-AM"/>
        </w:rPr>
        <w:t>վի ՀՀ</w:t>
      </w:r>
      <w:r w:rsidR="00201970" w:rsidRPr="0088640D">
        <w:rPr>
          <w:rFonts w:ascii="GHEA Grapalat" w:hAnsi="GHEA Grapalat"/>
          <w:sz w:val="24"/>
          <w:szCs w:val="24"/>
          <w:lang w:val="fr-FR"/>
        </w:rPr>
        <w:t xml:space="preserve"> </w:t>
      </w:r>
      <w:r w:rsidR="00201970" w:rsidRPr="0088640D">
        <w:rPr>
          <w:rFonts w:ascii="GHEA Grapalat" w:hAnsi="GHEA Grapalat"/>
          <w:sz w:val="24"/>
          <w:szCs w:val="24"/>
          <w:lang w:val="hy-AM"/>
        </w:rPr>
        <w:t>օրենսդրությամբ սահմանված կարգով և ժամկետներում դիմումա</w:t>
      </w:r>
      <w:r w:rsidR="00201970">
        <w:rPr>
          <w:rFonts w:ascii="GHEA Grapalat" w:hAnsi="GHEA Grapalat"/>
          <w:sz w:val="24"/>
          <w:szCs w:val="24"/>
          <w:lang w:val="hy-AM"/>
        </w:rPr>
        <w:t>տուին տրա</w:t>
      </w:r>
      <w:r w:rsidR="00201970" w:rsidRPr="0088640D">
        <w:rPr>
          <w:rFonts w:ascii="GHEA Grapalat" w:hAnsi="GHEA Grapalat"/>
          <w:sz w:val="24"/>
          <w:szCs w:val="24"/>
          <w:lang w:val="hy-AM"/>
        </w:rPr>
        <w:t>մադրված եզրակացության (թույլատրագրի) հիման վրա, որը</w:t>
      </w:r>
      <w:r w:rsidR="00201970" w:rsidRPr="0088640D">
        <w:rPr>
          <w:rFonts w:ascii="GHEA Grapalat" w:hAnsi="GHEA Grapalat"/>
          <w:sz w:val="24"/>
          <w:szCs w:val="24"/>
          <w:lang w:val="fr-FR"/>
        </w:rPr>
        <w:t xml:space="preserve"> </w:t>
      </w:r>
      <w:r w:rsidR="00201970">
        <w:rPr>
          <w:rFonts w:ascii="GHEA Grapalat" w:hAnsi="GHEA Grapalat"/>
          <w:sz w:val="24"/>
          <w:szCs w:val="24"/>
          <w:lang w:val="hy-AM"/>
        </w:rPr>
        <w:t>ՀՀ իրավասու մարմի</w:t>
      </w:r>
      <w:r w:rsidR="00201970" w:rsidRPr="0088640D">
        <w:rPr>
          <w:rFonts w:ascii="GHEA Grapalat" w:hAnsi="GHEA Grapalat"/>
          <w:sz w:val="24"/>
          <w:szCs w:val="24"/>
          <w:lang w:val="hy-AM"/>
        </w:rPr>
        <w:t>նը տրամադրում է Եվրասիական տնտեսակ</w:t>
      </w:r>
      <w:r w:rsidR="00201970">
        <w:rPr>
          <w:rFonts w:ascii="GHEA Grapalat" w:hAnsi="GHEA Grapalat"/>
          <w:sz w:val="24"/>
          <w:szCs w:val="24"/>
          <w:lang w:val="hy-AM"/>
        </w:rPr>
        <w:t>ան հանձնաժողովի կողմից հաստատ</w:t>
      </w:r>
      <w:r w:rsidR="00201970" w:rsidRPr="0088640D">
        <w:rPr>
          <w:rFonts w:ascii="GHEA Grapalat" w:hAnsi="GHEA Grapalat"/>
          <w:sz w:val="24"/>
          <w:szCs w:val="24"/>
          <w:lang w:val="hy-AM"/>
        </w:rPr>
        <w:t>վող միասնական ձևով</w:t>
      </w:r>
      <w:r w:rsidR="00201970" w:rsidRPr="0067486E">
        <w:rPr>
          <w:rFonts w:ascii="GHEA Grapalat" w:hAnsi="GHEA Grapalat"/>
          <w:sz w:val="24"/>
          <w:szCs w:val="24"/>
          <w:lang w:val="hy-AM"/>
        </w:rPr>
        <w:t>:</w:t>
      </w:r>
    </w:p>
    <w:p w:rsidR="00787514" w:rsidRPr="0067486E" w:rsidRDefault="00787514" w:rsidP="00787514">
      <w:pPr>
        <w:spacing w:after="0" w:line="24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787514" w:rsidRPr="0067486E" w:rsidRDefault="00787514" w:rsidP="00BA43CF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AA1E47" w:rsidRPr="007A4C6E" w:rsidRDefault="00AA1E47" w:rsidP="007A4C6E">
      <w:pPr>
        <w:pStyle w:val="ListParagraph"/>
        <w:numPr>
          <w:ilvl w:val="0"/>
          <w:numId w:val="1"/>
        </w:numPr>
        <w:spacing w:after="0" w:line="240" w:lineRule="auto"/>
        <w:ind w:right="-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7A4C6E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AA1E47" w:rsidRPr="00531379" w:rsidRDefault="00AA1E47" w:rsidP="00AA1E47">
      <w:pPr>
        <w:pStyle w:val="ListParagraph"/>
        <w:spacing w:after="0" w:line="240" w:lineRule="auto"/>
        <w:ind w:left="180" w:right="-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:rsidR="002A3B92" w:rsidRPr="002F1A8D" w:rsidRDefault="002A3B92" w:rsidP="002A3B92">
      <w:pPr>
        <w:spacing w:after="0" w:line="240" w:lineRule="auto"/>
        <w:ind w:left="-27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2F1A8D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«Եվրասիական տնտեսական միության մաքսային տարածքով</w:t>
      </w:r>
      <w:r w:rsidR="006D4AC0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2F1A8D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վտանգավոր թափոնների անդրսահմանային  տեղափոխման</w:t>
      </w:r>
      <w:r w:rsidR="006D4AC0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2F1A8D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մասին» </w:t>
      </w:r>
      <w:r w:rsidRPr="002F1A8D">
        <w:rPr>
          <w:rFonts w:ascii="GHEA Grapalat" w:hAnsi="GHEA Grapalat"/>
          <w:sz w:val="24"/>
          <w:szCs w:val="24"/>
          <w:lang w:val="af-ZA"/>
        </w:rPr>
        <w:t xml:space="preserve">համաձայնագրի նպատակն է կարգավորել Եվրասիական տնտեսական միության մաքսային տարածքով վտանգավոր թափոնների անդրսահմանային տեղափոխման հետ կապված հարաբերությունները, ինչից էլ ելնելով սույն </w:t>
      </w:r>
      <w:proofErr w:type="spellStart"/>
      <w:r w:rsidRPr="002F1A8D">
        <w:rPr>
          <w:rFonts w:ascii="GHEA Grapalat" w:eastAsia="Times New Roman" w:hAnsi="GHEA Grapalat"/>
          <w:sz w:val="24"/>
          <w:szCs w:val="24"/>
        </w:rPr>
        <w:t>որոշման</w:t>
      </w:r>
      <w:proofErr w:type="spellEnd"/>
      <w:r w:rsidRPr="0067486E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2F1A8D">
        <w:rPr>
          <w:rFonts w:ascii="GHEA Grapalat" w:eastAsia="Times New Roman" w:hAnsi="GHEA Grapalat"/>
          <w:sz w:val="24"/>
          <w:szCs w:val="24"/>
        </w:rPr>
        <w:t>նախագծով</w:t>
      </w:r>
      <w:proofErr w:type="spellEnd"/>
      <w:r w:rsidRPr="0067486E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2F1A8D">
        <w:rPr>
          <w:rFonts w:ascii="GHEA Grapalat" w:eastAsia="Times New Roman" w:hAnsi="GHEA Grapalat"/>
          <w:sz w:val="24"/>
          <w:szCs w:val="24"/>
        </w:rPr>
        <w:t>նախատեսվում</w:t>
      </w:r>
      <w:proofErr w:type="spellEnd"/>
      <w:r w:rsidRPr="0067486E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Pr="002F1A8D">
        <w:rPr>
          <w:rFonts w:ascii="GHEA Grapalat" w:eastAsia="Times New Roman" w:hAnsi="GHEA Grapalat"/>
          <w:sz w:val="24"/>
          <w:szCs w:val="24"/>
        </w:rPr>
        <w:t>է</w:t>
      </w:r>
      <w:r w:rsidRPr="0067486E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2F1A8D">
        <w:rPr>
          <w:rFonts w:ascii="GHEA Grapalat" w:eastAsia="Times New Roman" w:hAnsi="GHEA Grapalat"/>
          <w:sz w:val="24"/>
          <w:szCs w:val="24"/>
        </w:rPr>
        <w:t>սահմանել</w:t>
      </w:r>
      <w:proofErr w:type="spellEnd"/>
      <w:r w:rsidRPr="0067486E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Եվրասիական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տնտեսական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միության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անդամ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միջև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փոխադարձ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առևտուր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իրականացնելիս</w:t>
      </w:r>
      <w:proofErr w:type="spellEnd"/>
      <w:r w:rsidR="001E1926" w:rsidRPr="002F1A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վտանգավոր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թափոնների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r w:rsidR="001E1926" w:rsidRPr="002F1A8D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տեղափոխման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եզրակացության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 (</w:t>
      </w:r>
      <w:proofErr w:type="spellStart"/>
      <w:r w:rsidR="001E1926" w:rsidRPr="002F1A8D">
        <w:rPr>
          <w:rFonts w:ascii="GHEA Grapalat" w:hAnsi="GHEA Grapalat"/>
          <w:sz w:val="24"/>
          <w:szCs w:val="24"/>
        </w:rPr>
        <w:t>թույլատրագրի</w:t>
      </w:r>
      <w:proofErr w:type="spellEnd"/>
      <w:r w:rsidR="001E1926" w:rsidRPr="0067486E">
        <w:rPr>
          <w:rFonts w:ascii="GHEA Grapalat" w:hAnsi="GHEA Grapalat"/>
          <w:sz w:val="24"/>
          <w:szCs w:val="24"/>
          <w:lang w:val="de-DE"/>
        </w:rPr>
        <w:t xml:space="preserve">) </w:t>
      </w:r>
      <w:proofErr w:type="spellStart"/>
      <w:r w:rsidR="001E1926" w:rsidRPr="002F1A8D">
        <w:rPr>
          <w:rFonts w:ascii="GHEA Grapalat" w:hAnsi="GHEA Grapalat"/>
          <w:color w:val="000000"/>
          <w:sz w:val="24"/>
          <w:szCs w:val="24"/>
        </w:rPr>
        <w:t>տրամադրման</w:t>
      </w:r>
      <w:proofErr w:type="spellEnd"/>
      <w:r w:rsidR="001E1926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1E1926" w:rsidRPr="002F1A8D">
        <w:rPr>
          <w:rFonts w:ascii="GHEA Grapalat" w:hAnsi="GHEA Grapalat"/>
          <w:color w:val="000000"/>
          <w:sz w:val="24"/>
          <w:szCs w:val="24"/>
        </w:rPr>
        <w:t>կարգը</w:t>
      </w:r>
      <w:proofErr w:type="spellEnd"/>
      <w:r w:rsidR="001E1926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, </w:t>
      </w:r>
      <w:proofErr w:type="spellStart"/>
      <w:r w:rsidR="001E1926" w:rsidRPr="002F1A8D">
        <w:rPr>
          <w:rFonts w:ascii="GHEA Grapalat" w:hAnsi="GHEA Grapalat"/>
          <w:color w:val="000000"/>
          <w:sz w:val="24"/>
          <w:szCs w:val="24"/>
        </w:rPr>
        <w:t>ներառյալ</w:t>
      </w:r>
      <w:proofErr w:type="spellEnd"/>
      <w:r w:rsidR="001E1926" w:rsidRPr="002F1A8D">
        <w:rPr>
          <w:rFonts w:ascii="GHEA Grapalat" w:hAnsi="GHEA Grapalat"/>
          <w:color w:val="000000"/>
          <w:sz w:val="24"/>
          <w:szCs w:val="24"/>
        </w:rPr>
        <w:t>՝</w:t>
      </w:r>
      <w:r w:rsidR="001E1926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եզրակացություն</w:t>
      </w:r>
      <w:proofErr w:type="spellEnd"/>
      <w:r w:rsidR="00532445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color w:val="000000"/>
          <w:sz w:val="24"/>
          <w:szCs w:val="24"/>
        </w:rPr>
        <w:t>ստանալու</w:t>
      </w:r>
      <w:proofErr w:type="spellEnd"/>
      <w:r w:rsidR="00532445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 w:rsidR="00532445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իրավաբանական</w:t>
      </w:r>
      <w:proofErr w:type="spellEnd"/>
      <w:r w:rsidR="00532445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անձի</w:t>
      </w:r>
      <w:proofErr w:type="spellEnd"/>
      <w:r w:rsidR="00532445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կամ</w:t>
      </w:r>
      <w:proofErr w:type="spellEnd"/>
      <w:r w:rsidR="00532445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անհատ</w:t>
      </w:r>
      <w:proofErr w:type="spellEnd"/>
      <w:r w:rsidR="00532445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ձեռնարկատիրոջ</w:t>
      </w:r>
      <w:proofErr w:type="spellEnd"/>
      <w:r w:rsidR="00532445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EE488B" w:rsidRPr="002F1A8D">
        <w:rPr>
          <w:rFonts w:ascii="GHEA Grapalat" w:hAnsi="GHEA Grapalat"/>
          <w:sz w:val="24"/>
          <w:szCs w:val="24"/>
        </w:rPr>
        <w:t>կողմից</w:t>
      </w:r>
      <w:proofErr w:type="spellEnd"/>
      <w:r w:rsidR="00EE488B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իրավասու</w:t>
      </w:r>
      <w:proofErr w:type="spellEnd"/>
      <w:r w:rsidR="00532445"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sz w:val="24"/>
          <w:szCs w:val="24"/>
        </w:rPr>
        <w:t>մարմին</w:t>
      </w:r>
      <w:proofErr w:type="spellEnd"/>
      <w:r w:rsidR="00532445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color w:val="000000"/>
          <w:sz w:val="24"/>
          <w:szCs w:val="24"/>
        </w:rPr>
        <w:t>ներկայացվող</w:t>
      </w:r>
      <w:proofErr w:type="spellEnd"/>
      <w:r w:rsidR="00532445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color w:val="000000"/>
          <w:sz w:val="24"/>
          <w:szCs w:val="24"/>
        </w:rPr>
        <w:t>փաստաթղթերի</w:t>
      </w:r>
      <w:proofErr w:type="spellEnd"/>
      <w:r w:rsidR="00532445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532445" w:rsidRPr="002F1A8D">
        <w:rPr>
          <w:rFonts w:ascii="GHEA Grapalat" w:hAnsi="GHEA Grapalat"/>
          <w:color w:val="000000"/>
          <w:sz w:val="24"/>
          <w:szCs w:val="24"/>
        </w:rPr>
        <w:t>ցանկը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, </w:t>
      </w:r>
      <w:proofErr w:type="spellStart"/>
      <w:r w:rsidR="003405B8" w:rsidRPr="002F1A8D">
        <w:rPr>
          <w:rFonts w:ascii="GHEA Grapalat" w:hAnsi="GHEA Grapalat"/>
          <w:color w:val="000000"/>
          <w:sz w:val="24"/>
          <w:szCs w:val="24"/>
        </w:rPr>
        <w:t>եզրակացություն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3405B8" w:rsidRPr="002F1A8D">
        <w:rPr>
          <w:rFonts w:ascii="GHEA Grapalat" w:hAnsi="GHEA Grapalat"/>
          <w:color w:val="000000"/>
          <w:sz w:val="24"/>
          <w:szCs w:val="24"/>
        </w:rPr>
        <w:t>տրամադրելու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3405B8" w:rsidRPr="002F1A8D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3405B8" w:rsidRPr="002F1A8D">
        <w:rPr>
          <w:rFonts w:ascii="GHEA Grapalat" w:hAnsi="GHEA Grapalat"/>
          <w:color w:val="000000"/>
          <w:sz w:val="24"/>
          <w:szCs w:val="24"/>
        </w:rPr>
        <w:t>մերժելու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3405B8" w:rsidRPr="002F1A8D">
        <w:rPr>
          <w:rFonts w:ascii="GHEA Grapalat" w:hAnsi="GHEA Grapalat"/>
          <w:color w:val="000000"/>
          <w:sz w:val="24"/>
          <w:szCs w:val="24"/>
        </w:rPr>
        <w:t>ժամկետը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, </w:t>
      </w:r>
      <w:proofErr w:type="spellStart"/>
      <w:r w:rsidR="003405B8" w:rsidRPr="002F1A8D">
        <w:rPr>
          <w:rFonts w:ascii="GHEA Grapalat" w:hAnsi="GHEA Grapalat"/>
          <w:color w:val="000000"/>
          <w:sz w:val="24"/>
          <w:szCs w:val="24"/>
        </w:rPr>
        <w:t>ինչպես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3405B8" w:rsidRPr="002F1A8D">
        <w:rPr>
          <w:rFonts w:ascii="GHEA Grapalat" w:hAnsi="GHEA Grapalat"/>
          <w:color w:val="000000"/>
          <w:sz w:val="24"/>
          <w:szCs w:val="24"/>
        </w:rPr>
        <w:t>նաև</w:t>
      </w:r>
      <w:proofErr w:type="spellEnd"/>
      <w:r w:rsidR="003405B8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2F1A8D" w:rsidRPr="002F1A8D">
        <w:rPr>
          <w:rFonts w:ascii="GHEA Grapalat" w:hAnsi="GHEA Grapalat"/>
          <w:color w:val="000000"/>
          <w:sz w:val="24"/>
          <w:szCs w:val="24"/>
        </w:rPr>
        <w:t>եզրակացության</w:t>
      </w:r>
      <w:proofErr w:type="spellEnd"/>
      <w:r w:rsidR="002F1A8D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2F1A8D" w:rsidRPr="002F1A8D">
        <w:rPr>
          <w:rFonts w:ascii="GHEA Grapalat" w:hAnsi="GHEA Grapalat"/>
          <w:color w:val="000000"/>
          <w:sz w:val="24"/>
          <w:szCs w:val="24"/>
        </w:rPr>
        <w:t>տրամադրման</w:t>
      </w:r>
      <w:proofErr w:type="spellEnd"/>
      <w:r w:rsidR="002F1A8D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2F1A8D" w:rsidRPr="002F1A8D">
        <w:rPr>
          <w:rFonts w:ascii="GHEA Grapalat" w:hAnsi="GHEA Grapalat"/>
          <w:color w:val="000000"/>
          <w:sz w:val="24"/>
          <w:szCs w:val="24"/>
        </w:rPr>
        <w:t>մերժման</w:t>
      </w:r>
      <w:proofErr w:type="spellEnd"/>
      <w:r w:rsidR="002F1A8D"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="002F1A8D" w:rsidRPr="002F1A8D">
        <w:rPr>
          <w:rFonts w:ascii="GHEA Grapalat" w:hAnsi="GHEA Grapalat"/>
          <w:color w:val="000000"/>
          <w:sz w:val="24"/>
          <w:szCs w:val="24"/>
        </w:rPr>
        <w:t>հիմքերը</w:t>
      </w:r>
      <w:proofErr w:type="spellEnd"/>
      <w:r w:rsidR="002F1A8D" w:rsidRPr="0067486E">
        <w:rPr>
          <w:rFonts w:ascii="GHEA Grapalat" w:hAnsi="GHEA Grapalat"/>
          <w:color w:val="000000"/>
          <w:sz w:val="24"/>
          <w:szCs w:val="24"/>
          <w:lang w:val="de-DE"/>
        </w:rPr>
        <w:t>:</w:t>
      </w:r>
    </w:p>
    <w:p w:rsidR="00BA43CF" w:rsidRPr="00531379" w:rsidRDefault="00BA43CF" w:rsidP="001A6B0A">
      <w:pPr>
        <w:spacing w:after="0" w:line="240" w:lineRule="auto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BA43CF" w:rsidRPr="00531379" w:rsidRDefault="00BA43CF" w:rsidP="00BA43CF">
      <w:pPr>
        <w:spacing w:after="0" w:line="240" w:lineRule="auto"/>
        <w:ind w:left="-180" w:right="-90" w:firstLine="375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BA43CF" w:rsidRPr="00531379" w:rsidRDefault="00BA43CF" w:rsidP="00C65ECB">
      <w:pPr>
        <w:pStyle w:val="ListParagraph"/>
        <w:numPr>
          <w:ilvl w:val="0"/>
          <w:numId w:val="1"/>
        </w:numPr>
        <w:spacing w:after="0" w:line="240" w:lineRule="auto"/>
        <w:ind w:left="-180" w:right="90" w:firstLine="36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531379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գործընթացում ներգրավված ինստիտուտները, անձինք և նրանց դիրքորոշումը</w:t>
      </w:r>
    </w:p>
    <w:p w:rsidR="00BA43CF" w:rsidRPr="00D74AF1" w:rsidRDefault="00BA43CF" w:rsidP="00BA43CF">
      <w:pPr>
        <w:spacing w:after="0" w:line="240" w:lineRule="auto"/>
        <w:ind w:left="-180" w:right="-90"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BA43CF" w:rsidRPr="00531379" w:rsidRDefault="00C65ECB" w:rsidP="00C65ECB">
      <w:pPr>
        <w:spacing w:after="120" w:line="240" w:lineRule="auto"/>
        <w:ind w:left="-270"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382752">
        <w:rPr>
          <w:rFonts w:ascii="GHEA Grapalat" w:eastAsia="Times New Roman" w:hAnsi="GHEA Grapalat"/>
          <w:sz w:val="24"/>
          <w:szCs w:val="24"/>
          <w:lang w:val="hy-AM"/>
        </w:rPr>
        <w:t>«</w:t>
      </w:r>
      <w:proofErr w:type="spellStart"/>
      <w:r w:rsidRPr="00382752">
        <w:rPr>
          <w:rFonts w:ascii="GHEA Grapalat" w:hAnsi="GHEA Grapalat"/>
          <w:sz w:val="24"/>
          <w:szCs w:val="24"/>
        </w:rPr>
        <w:t>Եվրասիական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տնտեսական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միության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անդամ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միջև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փոխադարձ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առևտուր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իրականացնելիս</w:t>
      </w:r>
      <w:proofErr w:type="spellEnd"/>
      <w:r w:rsidRPr="003827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վտանգավոր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թափոնների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տեղափոխման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sz w:val="24"/>
          <w:szCs w:val="24"/>
        </w:rPr>
        <w:t>եզրակացության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 (</w:t>
      </w:r>
      <w:proofErr w:type="spellStart"/>
      <w:r w:rsidRPr="00382752">
        <w:rPr>
          <w:rFonts w:ascii="GHEA Grapalat" w:hAnsi="GHEA Grapalat"/>
          <w:sz w:val="24"/>
          <w:szCs w:val="24"/>
        </w:rPr>
        <w:t>թույլատրագրի</w:t>
      </w:r>
      <w:proofErr w:type="spellEnd"/>
      <w:r w:rsidRPr="0067486E">
        <w:rPr>
          <w:rFonts w:ascii="GHEA Grapalat" w:hAnsi="GHEA Grapalat"/>
          <w:sz w:val="24"/>
          <w:szCs w:val="24"/>
          <w:lang w:val="de-DE"/>
        </w:rPr>
        <w:t xml:space="preserve">) </w:t>
      </w:r>
      <w:proofErr w:type="spellStart"/>
      <w:r w:rsidRPr="00382752">
        <w:rPr>
          <w:rFonts w:ascii="GHEA Grapalat" w:hAnsi="GHEA Grapalat"/>
          <w:color w:val="000000"/>
          <w:sz w:val="24"/>
          <w:szCs w:val="24"/>
        </w:rPr>
        <w:t>տրամադրման</w:t>
      </w:r>
      <w:proofErr w:type="spellEnd"/>
      <w:r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color w:val="000000"/>
          <w:sz w:val="24"/>
          <w:szCs w:val="24"/>
        </w:rPr>
        <w:t>կարգը</w:t>
      </w:r>
      <w:proofErr w:type="spellEnd"/>
      <w:r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color w:val="000000"/>
          <w:sz w:val="24"/>
          <w:szCs w:val="24"/>
        </w:rPr>
        <w:t>հաստատելու</w:t>
      </w:r>
      <w:proofErr w:type="spellEnd"/>
      <w:r w:rsidRPr="0067486E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382752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382752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Pr="0067486E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="00BA1F54" w:rsidRPr="00F43176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ՀՀ կառավարության</w:t>
      </w:r>
      <w:r w:rsidRPr="0067486E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="00D96546" w:rsidRPr="00E249E5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="00D96546" w:rsidRPr="00D74AF1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</w:t>
      </w:r>
      <w:r w:rsidR="00BA43CF" w:rsidRPr="00D74AF1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նախագիծը մշակվել է </w:t>
      </w:r>
      <w:r w:rsidR="008E063A" w:rsidRPr="00785F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 w:rsidR="00BA43CF" w:rsidRPr="00D74AF1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նախարարության վտանգավոր նյութերի և թափոնների քաղաքականության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վարչության</w:t>
      </w:r>
      <w:r w:rsidR="00BA43CF" w:rsidRPr="00D74AF1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կողմից:</w:t>
      </w:r>
    </w:p>
    <w:p w:rsidR="00BA43CF" w:rsidRPr="00531379" w:rsidRDefault="00BA43CF" w:rsidP="00BA43CF">
      <w:pPr>
        <w:spacing w:after="0" w:line="240" w:lineRule="auto"/>
        <w:ind w:left="-180" w:right="-90" w:firstLine="375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BA43CF" w:rsidRPr="00531379" w:rsidRDefault="00BA43CF" w:rsidP="00BA43CF">
      <w:pPr>
        <w:spacing w:after="0" w:line="240" w:lineRule="auto"/>
        <w:ind w:left="-180" w:right="-90" w:firstLine="375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</w:p>
    <w:p w:rsidR="00BA43CF" w:rsidRPr="00D74AF1" w:rsidRDefault="00BA43CF" w:rsidP="00FA6EDF">
      <w:pPr>
        <w:numPr>
          <w:ilvl w:val="0"/>
          <w:numId w:val="2"/>
        </w:numPr>
        <w:tabs>
          <w:tab w:val="left" w:pos="630"/>
          <w:tab w:val="left" w:pos="900"/>
          <w:tab w:val="left" w:pos="1080"/>
          <w:tab w:val="left" w:pos="1170"/>
        </w:tabs>
        <w:spacing w:after="0" w:line="240" w:lineRule="auto"/>
        <w:ind w:left="-27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D74AF1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BA43CF" w:rsidRPr="00F43176" w:rsidRDefault="00BA43CF" w:rsidP="00FA6EDF">
      <w:pPr>
        <w:tabs>
          <w:tab w:val="left" w:pos="360"/>
        </w:tabs>
        <w:spacing w:after="0" w:line="240" w:lineRule="auto"/>
        <w:ind w:left="-27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FA6EDF" w:rsidRPr="0067486E" w:rsidRDefault="00FA6EDF" w:rsidP="00876AA9">
      <w:pPr>
        <w:spacing w:after="0" w:line="240" w:lineRule="auto"/>
        <w:ind w:left="-27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486E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միջև փոխադարձ առևտուր իրականացնելիս</w:t>
      </w:r>
      <w:r w:rsidRPr="002F1A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486E">
        <w:rPr>
          <w:rFonts w:ascii="GHEA Grapalat" w:hAnsi="GHEA Grapalat"/>
          <w:sz w:val="24"/>
          <w:szCs w:val="24"/>
          <w:lang w:val="hy-AM"/>
        </w:rPr>
        <w:t xml:space="preserve">վտանգավոր թափոնների </w:t>
      </w:r>
      <w:r w:rsidRPr="002F1A8D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Pr="0067486E">
        <w:rPr>
          <w:rFonts w:ascii="GHEA Grapalat" w:hAnsi="GHEA Grapalat"/>
          <w:sz w:val="24"/>
          <w:szCs w:val="24"/>
          <w:lang w:val="hy-AM"/>
        </w:rPr>
        <w:t xml:space="preserve"> տեղափոխումն կիրականացվի </w:t>
      </w:r>
      <w:r w:rsidR="00E766BE" w:rsidRPr="00382752">
        <w:rPr>
          <w:rFonts w:ascii="GHEA Grapalat" w:hAnsi="GHEA Grapalat"/>
          <w:sz w:val="24"/>
          <w:szCs w:val="24"/>
          <w:lang w:val="af-ZA"/>
        </w:rPr>
        <w:t>Հայաստանի Հանրապետությ</w:t>
      </w:r>
      <w:r w:rsidR="00E766BE">
        <w:rPr>
          <w:rFonts w:ascii="GHEA Grapalat" w:hAnsi="GHEA Grapalat"/>
          <w:sz w:val="24"/>
          <w:szCs w:val="24"/>
          <w:lang w:val="af-ZA"/>
        </w:rPr>
        <w:t>ան կողմից</w:t>
      </w:r>
      <w:r w:rsidR="00E766BE" w:rsidRPr="00382752">
        <w:rPr>
          <w:rFonts w:ascii="GHEA Grapalat" w:hAnsi="GHEA Grapalat"/>
          <w:sz w:val="24"/>
          <w:szCs w:val="24"/>
          <w:lang w:val="af-ZA"/>
        </w:rPr>
        <w:t xml:space="preserve"> վավերաց</w:t>
      </w:r>
      <w:r w:rsidR="00E766BE">
        <w:rPr>
          <w:rFonts w:ascii="GHEA Grapalat" w:hAnsi="GHEA Grapalat"/>
          <w:sz w:val="24"/>
          <w:szCs w:val="24"/>
          <w:lang w:val="af-ZA"/>
        </w:rPr>
        <w:t>ված</w:t>
      </w:r>
      <w:r w:rsidR="00E766BE"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«Եվրասիական տնտեսական միության մաքսային տարածքով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վտանգավոր թափոնների անդրսահմանային</w:t>
      </w:r>
      <w:r w:rsidRPr="0067486E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տեղափոխման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մասին» </w:t>
      </w:r>
      <w:r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</w:t>
      </w:r>
      <w:r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6748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 պա</w:t>
      </w:r>
      <w:r w:rsidRPr="0067486E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հանջներին համապատասխան, </w:t>
      </w:r>
      <w:r w:rsidRPr="0067486E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8864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7486E">
        <w:rPr>
          <w:rFonts w:ascii="GHEA Grapalat" w:hAnsi="GHEA Grapalat" w:cs="Sylfaen"/>
          <w:sz w:val="24"/>
          <w:szCs w:val="24"/>
          <w:lang w:val="hy-AM"/>
        </w:rPr>
        <w:t>կա</w:t>
      </w:r>
      <w:r w:rsidRPr="0072046D">
        <w:rPr>
          <w:rFonts w:ascii="GHEA Grapalat" w:hAnsi="GHEA Grapalat" w:cs="Sylfaen"/>
          <w:sz w:val="24"/>
          <w:szCs w:val="24"/>
          <w:lang w:val="af-ZA"/>
        </w:rPr>
        <w:softHyphen/>
      </w:r>
      <w:r w:rsidRPr="0067486E">
        <w:rPr>
          <w:rFonts w:ascii="GHEA Grapalat" w:hAnsi="GHEA Grapalat" w:cs="Sylfaen"/>
          <w:sz w:val="24"/>
          <w:szCs w:val="24"/>
          <w:lang w:val="hy-AM"/>
        </w:rPr>
        <w:t>տա</w:t>
      </w:r>
      <w:r w:rsidRPr="0072046D">
        <w:rPr>
          <w:rFonts w:ascii="GHEA Grapalat" w:hAnsi="GHEA Grapalat" w:cs="Sylfaen"/>
          <w:sz w:val="24"/>
          <w:szCs w:val="24"/>
          <w:lang w:val="af-ZA"/>
        </w:rPr>
        <w:softHyphen/>
      </w:r>
      <w:r w:rsidRPr="0067486E">
        <w:rPr>
          <w:rFonts w:ascii="GHEA Grapalat" w:hAnsi="GHEA Grapalat" w:cs="Sylfaen"/>
          <w:sz w:val="24"/>
          <w:szCs w:val="24"/>
          <w:lang w:val="hy-AM"/>
        </w:rPr>
        <w:t>րումը</w:t>
      </w:r>
      <w:r w:rsidRPr="008864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7486E">
        <w:rPr>
          <w:rFonts w:ascii="GHEA Grapalat" w:hAnsi="GHEA Grapalat" w:cs="Sylfaen"/>
          <w:sz w:val="24"/>
          <w:szCs w:val="24"/>
          <w:lang w:val="hy-AM"/>
        </w:rPr>
        <w:t>կնպաստի շրջակա</w:t>
      </w:r>
      <w:r w:rsidRPr="008864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7486E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8864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43176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6748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43176">
        <w:rPr>
          <w:rFonts w:ascii="GHEA Grapalat" w:hAnsi="GHEA Grapalat" w:cs="Sylfaen"/>
          <w:sz w:val="24"/>
          <w:szCs w:val="24"/>
          <w:lang w:val="hy-AM"/>
        </w:rPr>
        <w:t>ապահովմանը</w:t>
      </w:r>
      <w:r w:rsidRPr="00F43176">
        <w:rPr>
          <w:rFonts w:ascii="GHEA Grapalat" w:hAnsi="GHEA Grapalat"/>
          <w:sz w:val="24"/>
          <w:szCs w:val="24"/>
          <w:lang w:val="hy-AM"/>
        </w:rPr>
        <w:t>:</w:t>
      </w:r>
    </w:p>
    <w:p w:rsidR="00FA6EDF" w:rsidRDefault="00FA6EDF" w:rsidP="00876AA9">
      <w:pPr>
        <w:spacing w:line="240" w:lineRule="auto"/>
        <w:ind w:left="-27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A0F6D" w:rsidRPr="00EA0F6D" w:rsidRDefault="00EA0F6D" w:rsidP="00EA0F6D">
      <w:pPr>
        <w:pStyle w:val="norm"/>
        <w:numPr>
          <w:ilvl w:val="0"/>
          <w:numId w:val="2"/>
        </w:numPr>
        <w:spacing w:line="240" w:lineRule="auto"/>
        <w:ind w:left="-270" w:firstLine="360"/>
        <w:jc w:val="left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Տեղեկատվություն</w:t>
      </w:r>
      <w:r>
        <w:rPr>
          <w:rFonts w:ascii="Courier New" w:hAnsi="Courier New" w:cs="Courier New"/>
          <w:b/>
          <w:color w:val="191919"/>
          <w:sz w:val="24"/>
          <w:szCs w:val="24"/>
          <w:lang w:val="hy-AM"/>
        </w:rPr>
        <w:t> 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լ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ացուցիչ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ֆինանսական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միջոցնե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անհ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աժեշտության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պետական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բյուջեի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եկամուտնե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և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ծախսե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սպասվելիք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փոփոխություննե</w:t>
      </w:r>
      <w:r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</w:t>
      </w:r>
      <w:r>
        <w:rPr>
          <w:rFonts w:ascii="GHEA Grapalat" w:hAnsi="GHEA Grapalat" w:cs="Times New Roman"/>
          <w:b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մասին</w:t>
      </w:r>
    </w:p>
    <w:p w:rsidR="00EA0F6D" w:rsidRPr="00EA0F6D" w:rsidRDefault="00EA0F6D" w:rsidP="00EA0F6D">
      <w:pPr>
        <w:pStyle w:val="norm"/>
        <w:spacing w:line="240" w:lineRule="auto"/>
        <w:ind w:left="90" w:firstLine="0"/>
        <w:jc w:val="left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8573AD" w:rsidRPr="0067486E" w:rsidRDefault="008573AD" w:rsidP="008573AD">
      <w:pPr>
        <w:pStyle w:val="norm"/>
        <w:spacing w:line="240" w:lineRule="auto"/>
        <w:ind w:left="-270" w:firstLine="360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r w:rsidRPr="0067486E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միջև փոխադարձ առևտուր իրականացնելիս</w:t>
      </w:r>
      <w:r w:rsidRPr="003827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486E">
        <w:rPr>
          <w:rFonts w:ascii="GHEA Grapalat" w:hAnsi="GHEA Grapalat"/>
          <w:sz w:val="24"/>
          <w:szCs w:val="24"/>
          <w:lang w:val="hy-AM"/>
        </w:rPr>
        <w:t xml:space="preserve">վտանգավոր թափոնների </w:t>
      </w:r>
      <w:r w:rsidRPr="0038275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Pr="0067486E">
        <w:rPr>
          <w:rFonts w:ascii="GHEA Grapalat" w:hAnsi="GHEA Grapalat"/>
          <w:sz w:val="24"/>
          <w:szCs w:val="24"/>
          <w:lang w:val="hy-AM"/>
        </w:rPr>
        <w:t xml:space="preserve"> տեղափոխման եզրակացության (թույլատրագրի) </w:t>
      </w:r>
      <w:r w:rsidRPr="0067486E">
        <w:rPr>
          <w:rFonts w:ascii="GHEA Grapalat" w:hAnsi="GHEA Grapalat"/>
          <w:color w:val="000000"/>
          <w:sz w:val="24"/>
          <w:szCs w:val="24"/>
          <w:lang w:val="hy-AM"/>
        </w:rPr>
        <w:t>տրամադրման կարգը հաստատելու մասին</w:t>
      </w:r>
      <w:r w:rsidRPr="00382752">
        <w:rPr>
          <w:rFonts w:ascii="GHEA Grapalat" w:hAnsi="GHEA Grapalat"/>
          <w:sz w:val="24"/>
          <w:szCs w:val="24"/>
          <w:lang w:val="hy-AM"/>
        </w:rPr>
        <w:t>»</w:t>
      </w:r>
      <w:r w:rsidRPr="006748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486E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որոշման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E249E5" w:rsidRPr="0067486E" w:rsidRDefault="00E249E5">
      <w:pPr>
        <w:rPr>
          <w:rFonts w:ascii="GHEA Grapalat" w:hAnsi="GHEA Grapalat" w:cs="Sylfaen"/>
          <w:sz w:val="24"/>
          <w:szCs w:val="24"/>
          <w:lang w:val="hy-AM"/>
        </w:rPr>
      </w:pPr>
    </w:p>
    <w:p w:rsidR="00FA6EDF" w:rsidRPr="0067486E" w:rsidRDefault="00FA6EDF">
      <w:pPr>
        <w:rPr>
          <w:rFonts w:ascii="GHEA Grapalat" w:hAnsi="GHEA Grapalat" w:cs="Sylfaen"/>
          <w:sz w:val="24"/>
          <w:szCs w:val="24"/>
          <w:lang w:val="hy-AM"/>
        </w:rPr>
      </w:pPr>
    </w:p>
    <w:p w:rsidR="00FA6EDF" w:rsidRPr="0067486E" w:rsidRDefault="00FA6EDF">
      <w:pPr>
        <w:rPr>
          <w:rFonts w:ascii="GHEA Grapalat" w:hAnsi="GHEA Grapalat" w:cs="Sylfaen"/>
          <w:sz w:val="24"/>
          <w:szCs w:val="24"/>
          <w:lang w:val="hy-AM"/>
        </w:rPr>
      </w:pPr>
    </w:p>
    <w:p w:rsidR="00FA6EDF" w:rsidRPr="0067486E" w:rsidRDefault="00FA6EDF">
      <w:pPr>
        <w:rPr>
          <w:rFonts w:ascii="GHEA Grapalat" w:hAnsi="GHEA Grapalat" w:cs="Sylfaen"/>
          <w:sz w:val="24"/>
          <w:szCs w:val="24"/>
          <w:lang w:val="hy-AM"/>
        </w:rPr>
      </w:pPr>
    </w:p>
    <w:p w:rsidR="00E249E5" w:rsidRPr="0067486E" w:rsidRDefault="00E249E5">
      <w:pPr>
        <w:rPr>
          <w:rFonts w:ascii="Sylfaen" w:hAnsi="Sylfaen"/>
          <w:lang w:val="hy-AM"/>
        </w:rPr>
      </w:pPr>
      <w:bookmarkStart w:id="0" w:name="_GoBack"/>
      <w:bookmarkEnd w:id="0"/>
    </w:p>
    <w:sectPr w:rsidR="00E249E5" w:rsidRPr="0067486E" w:rsidSect="00E249E5">
      <w:pgSz w:w="12240" w:h="15840"/>
      <w:pgMar w:top="108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564C62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58457C"/>
    <w:multiLevelType w:val="hybridMultilevel"/>
    <w:tmpl w:val="C29A476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24A259D"/>
    <w:multiLevelType w:val="hybridMultilevel"/>
    <w:tmpl w:val="2480CDD6"/>
    <w:lvl w:ilvl="0" w:tplc="4B4AC7D8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 w:hint="default"/>
        <w:color w:val="00000A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07FB1"/>
    <w:rsid w:val="00021DDA"/>
    <w:rsid w:val="000801BD"/>
    <w:rsid w:val="001519B3"/>
    <w:rsid w:val="001A6B0A"/>
    <w:rsid w:val="001C27AD"/>
    <w:rsid w:val="001E1926"/>
    <w:rsid w:val="00201970"/>
    <w:rsid w:val="00207FB1"/>
    <w:rsid w:val="002458F1"/>
    <w:rsid w:val="00274893"/>
    <w:rsid w:val="002A3B92"/>
    <w:rsid w:val="002F1A8D"/>
    <w:rsid w:val="003405B8"/>
    <w:rsid w:val="003407FC"/>
    <w:rsid w:val="003421EB"/>
    <w:rsid w:val="00382752"/>
    <w:rsid w:val="003D4753"/>
    <w:rsid w:val="004148EF"/>
    <w:rsid w:val="00426E99"/>
    <w:rsid w:val="00442400"/>
    <w:rsid w:val="004C0DCE"/>
    <w:rsid w:val="004E37A8"/>
    <w:rsid w:val="00511A38"/>
    <w:rsid w:val="00532445"/>
    <w:rsid w:val="00543848"/>
    <w:rsid w:val="00564716"/>
    <w:rsid w:val="00580E83"/>
    <w:rsid w:val="00591078"/>
    <w:rsid w:val="00610DFE"/>
    <w:rsid w:val="00665FBB"/>
    <w:rsid w:val="0067486E"/>
    <w:rsid w:val="006D4AC0"/>
    <w:rsid w:val="007657F0"/>
    <w:rsid w:val="007778FD"/>
    <w:rsid w:val="00787514"/>
    <w:rsid w:val="007A4C6E"/>
    <w:rsid w:val="007D253C"/>
    <w:rsid w:val="00824A47"/>
    <w:rsid w:val="008573AD"/>
    <w:rsid w:val="00876AA9"/>
    <w:rsid w:val="008A0DC0"/>
    <w:rsid w:val="008E063A"/>
    <w:rsid w:val="008E2D08"/>
    <w:rsid w:val="00941B8F"/>
    <w:rsid w:val="00992E50"/>
    <w:rsid w:val="009E4629"/>
    <w:rsid w:val="00AA1E47"/>
    <w:rsid w:val="00AF29C3"/>
    <w:rsid w:val="00B0502B"/>
    <w:rsid w:val="00BA1F54"/>
    <w:rsid w:val="00BA43CF"/>
    <w:rsid w:val="00BB1D5E"/>
    <w:rsid w:val="00BE215C"/>
    <w:rsid w:val="00BF57B1"/>
    <w:rsid w:val="00C07C94"/>
    <w:rsid w:val="00C65ECB"/>
    <w:rsid w:val="00CB1BF0"/>
    <w:rsid w:val="00D0527A"/>
    <w:rsid w:val="00D34A44"/>
    <w:rsid w:val="00D96546"/>
    <w:rsid w:val="00DA069A"/>
    <w:rsid w:val="00E0351D"/>
    <w:rsid w:val="00E249E5"/>
    <w:rsid w:val="00E63182"/>
    <w:rsid w:val="00E766BE"/>
    <w:rsid w:val="00EA0F6D"/>
    <w:rsid w:val="00EE488B"/>
    <w:rsid w:val="00EF3BE1"/>
    <w:rsid w:val="00F21EC2"/>
    <w:rsid w:val="00F43176"/>
    <w:rsid w:val="00F9107B"/>
    <w:rsid w:val="00FA6EDF"/>
    <w:rsid w:val="00FD2A45"/>
    <w:rsid w:val="00FE6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3C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99"/>
    <w:locked/>
    <w:rsid w:val="00BA43CF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BA43CF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mechtexChar">
    <w:name w:val="mechtex Char"/>
    <w:link w:val="mechtex"/>
    <w:uiPriority w:val="99"/>
    <w:locked/>
    <w:rsid w:val="00BA43CF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BA43CF"/>
    <w:pPr>
      <w:spacing w:after="0" w:line="240" w:lineRule="auto"/>
      <w:jc w:val="center"/>
    </w:pPr>
    <w:rPr>
      <w:rFonts w:ascii="Arial Armenian" w:eastAsiaTheme="minorHAnsi" w:hAnsi="Arial Armenian" w:cs="Arial Armenian"/>
    </w:rPr>
  </w:style>
  <w:style w:type="paragraph" w:customStyle="1" w:styleId="CharCharCharCharCharChar1Char">
    <w:name w:val="Char Char Char Char Char Char1 Char"/>
    <w:basedOn w:val="Normal"/>
    <w:rsid w:val="008E063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normChar">
    <w:name w:val="norm Char"/>
    <w:link w:val="norm"/>
    <w:uiPriority w:val="99"/>
    <w:locked/>
    <w:rsid w:val="00E249E5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E249E5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22"/>
    <w:qFormat/>
    <w:rsid w:val="00E249E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7875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9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B0E0D-6A72-49F4-AB0D-2BCB6F3F9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/>
  <dc:description/>
  <cp:lastModifiedBy>Irina Hakobyan</cp:lastModifiedBy>
  <cp:revision>181</cp:revision>
  <dcterms:created xsi:type="dcterms:W3CDTF">2020-03-23T07:00:00Z</dcterms:created>
  <dcterms:modified xsi:type="dcterms:W3CDTF">2021-03-19T13:22:00Z</dcterms:modified>
</cp:coreProperties>
</file>