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409186E" w:rsidR="00E919B6" w:rsidRPr="00687936" w:rsidRDefault="00DA6C21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061B6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4460CF43" w:rsidR="00F53065" w:rsidRPr="00687936" w:rsidRDefault="00F53065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ՆԵՐ,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21962941" w14:textId="1823B174" w:rsidR="00F53065" w:rsidRPr="00F53065" w:rsidRDefault="00F53065" w:rsidP="00682179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օրենքի </w:t>
      </w:r>
      <w:r w:rsidR="009F5A88" w:rsidRPr="00F53065">
        <w:rPr>
          <w:rFonts w:ascii="GHEA Grapalat" w:hAnsi="GHEA Grapalat" w:cs="Sylfaen"/>
          <w:noProof/>
          <w:lang w:val="hy-AM" w:eastAsia="ru-RU"/>
        </w:rPr>
        <w:t>19-րդ և 23-րդ հոդված</w:t>
      </w:r>
      <w:r w:rsidR="009F5A88">
        <w:rPr>
          <w:rFonts w:ascii="GHEA Grapalat" w:hAnsi="GHEA Grapalat" w:cs="Sylfaen"/>
          <w:noProof/>
          <w:lang w:val="hy-AM" w:eastAsia="ru-RU"/>
        </w:rPr>
        <w:t>ների</w:t>
      </w:r>
      <w:r w:rsidR="009F5A88" w:rsidRPr="00F53065">
        <w:rPr>
          <w:rFonts w:ascii="GHEA Grapalat" w:hAnsi="GHEA Grapalat" w:cs="Sylfaen"/>
          <w:noProof/>
          <w:lang w:val="hy-AM" w:eastAsia="ru-RU"/>
        </w:rPr>
        <w:t xml:space="preserve"> 3-րդ մաս</w:t>
      </w:r>
      <w:r w:rsidR="009F5A88">
        <w:rPr>
          <w:rFonts w:ascii="GHEA Grapalat" w:hAnsi="GHEA Grapalat" w:cs="Sylfaen"/>
          <w:noProof/>
          <w:lang w:val="hy-AM" w:eastAsia="ru-RU"/>
        </w:rPr>
        <w:t>երը</w:t>
      </w:r>
      <w:r w:rsidRPr="00F53065">
        <w:rPr>
          <w:rFonts w:ascii="GHEA Grapalat" w:hAnsi="GHEA Grapalat" w:cs="Sylfaen"/>
          <w:noProof/>
          <w:lang w:val="hy-AM" w:eastAsia="ru-RU"/>
        </w:rPr>
        <w:t>`</w:t>
      </w:r>
      <w:r w:rsidRPr="009F5A88">
        <w:rPr>
          <w:rFonts w:ascii="Calibri" w:hAnsi="Calibri" w:cs="Calibri"/>
          <w:noProof/>
          <w:lang w:val="hy-AM" w:eastAsia="ru-RU"/>
        </w:rPr>
        <w:t> </w:t>
      </w:r>
      <w:r w:rsidR="009F5A88" w:rsidRPr="009F5A88">
        <w:rPr>
          <w:rFonts w:ascii="GHEA Grapalat" w:hAnsi="GHEA Grapalat" w:cs="Sylfaen"/>
          <w:noProof/>
          <w:lang w:val="hy-AM" w:eastAsia="ru-RU"/>
        </w:rPr>
        <w:t xml:space="preserve"> </w:t>
      </w:r>
      <w:r w:rsidRPr="009F5A88">
        <w:rPr>
          <w:rFonts w:ascii="GHEA Grapalat" w:hAnsi="GHEA Grapalat" w:cs="Sylfaen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9F5A88">
        <w:rPr>
          <w:rFonts w:ascii="GHEA Grapalat" w:hAnsi="GHEA Grapalat" w:cs="Sylfaen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9F5A88">
        <w:rPr>
          <w:rFonts w:ascii="Calibri" w:hAnsi="Calibri" w:cs="Calibri"/>
          <w:noProof/>
          <w:lang w:val="hy-AM" w:eastAsia="ru-RU"/>
        </w:rPr>
        <w:t> </w:t>
      </w:r>
      <w:r w:rsidRPr="009F5A88">
        <w:rPr>
          <w:rFonts w:ascii="GHEA Grapalat" w:hAnsi="GHEA Grapalat" w:cs="Sylfaen"/>
          <w:noProof/>
          <w:lang w:val="hy-AM" w:eastAsia="ru-RU"/>
        </w:rPr>
        <w:t>որոշում է.</w:t>
      </w:r>
    </w:p>
    <w:p w14:paraId="18B96826" w14:textId="7B060189" w:rsidR="00F53065" w:rsidRPr="009F5A88" w:rsidRDefault="00F53065" w:rsidP="00682179">
      <w:pPr>
        <w:pStyle w:val="ListParagraph"/>
        <w:numPr>
          <w:ilvl w:val="0"/>
          <w:numId w:val="31"/>
        </w:numPr>
        <w:shd w:val="clear" w:color="auto" w:fill="FFFFFF"/>
        <w:spacing w:after="0"/>
        <w:ind w:left="0" w:firstLine="374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«Հայաստանի Հանրապետության 2020 թվականի պետական բյուջեի մասին» օրենք</w:t>
      </w:r>
      <w:r w:rsidR="009E1F5A"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ի N 1 հավելվածի  </w:t>
      </w:r>
      <w:r w:rsidR="009F5A88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N 1,2 աղյուսակներում վերաբաշխումներ </w:t>
      </w: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 և 9.1 հավելվածներում կատարել փոփոխություններ և լրացումներ` համաձայն NN 1, 2, 3, 4 և 5 հավելվածների:</w:t>
      </w:r>
    </w:p>
    <w:p w14:paraId="5407E9D8" w14:textId="6968CC6C" w:rsidR="00682179" w:rsidRPr="00F53065" w:rsidRDefault="00682179" w:rsidP="00682179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2. </w:t>
      </w:r>
      <w:r w:rsidR="009F5A88" w:rsidRPr="00E8479C">
        <w:rPr>
          <w:rFonts w:ascii="GHEA Grapalat" w:hAnsi="GHEA Grapalat" w:cs="Sylfaen"/>
          <w:noProof/>
          <w:lang w:val="hy-AM" w:eastAsia="ru-RU"/>
        </w:rPr>
        <w:t xml:space="preserve">Հայաստանի Հանրապետության առողջապահության նախարարությանը 2021 թվականի հատկացնել </w:t>
      </w:r>
      <w:r>
        <w:rPr>
          <w:rFonts w:ascii="GHEA Grapalat" w:hAnsi="GHEA Grapalat" w:cs="Sylfaen"/>
          <w:noProof/>
          <w:lang w:val="hy-AM" w:eastAsia="ru-RU"/>
        </w:rPr>
        <w:t>1</w:t>
      </w:r>
      <w:r w:rsidR="009F5A88">
        <w:rPr>
          <w:rFonts w:ascii="GHEA Grapalat" w:hAnsi="GHEA Grapalat" w:cs="Sylfaen"/>
          <w:noProof/>
          <w:lang w:val="hy-AM" w:eastAsia="ru-RU"/>
        </w:rPr>
        <w:t>,</w:t>
      </w:r>
      <w:r>
        <w:rPr>
          <w:rFonts w:ascii="GHEA Grapalat" w:hAnsi="GHEA Grapalat" w:cs="Sylfaen"/>
          <w:noProof/>
          <w:lang w:val="hy-AM" w:eastAsia="ru-RU"/>
        </w:rPr>
        <w:t>000</w:t>
      </w:r>
      <w:r w:rsidR="009F5A88">
        <w:rPr>
          <w:rFonts w:ascii="GHEA Grapalat" w:hAnsi="GHEA Grapalat" w:cs="Sylfaen"/>
          <w:noProof/>
          <w:lang w:val="hy-AM" w:eastAsia="ru-RU"/>
        </w:rPr>
        <w:t>,</w:t>
      </w:r>
      <w:r>
        <w:rPr>
          <w:rFonts w:ascii="GHEA Grapalat" w:hAnsi="GHEA Grapalat" w:cs="Sylfaen"/>
          <w:noProof/>
          <w:lang w:val="hy-AM" w:eastAsia="ru-RU"/>
        </w:rPr>
        <w:t>000</w:t>
      </w:r>
      <w:r w:rsidR="009F5A88">
        <w:rPr>
          <w:rFonts w:ascii="GHEA Grapalat" w:hAnsi="GHEA Grapalat" w:cs="Sylfaen"/>
          <w:noProof/>
          <w:lang w:val="hy-AM" w:eastAsia="ru-RU"/>
        </w:rPr>
        <w:t>.</w:t>
      </w:r>
      <w:r>
        <w:rPr>
          <w:rFonts w:ascii="GHEA Grapalat" w:hAnsi="GHEA Grapalat" w:cs="Sylfaen"/>
          <w:noProof/>
          <w:lang w:val="hy-AM" w:eastAsia="ru-RU"/>
        </w:rPr>
        <w:t>0</w:t>
      </w:r>
      <w:r w:rsidR="009F5A88">
        <w:rPr>
          <w:rFonts w:ascii="GHEA Grapalat" w:hAnsi="GHEA Grapalat" w:cs="Sylfaen"/>
          <w:noProof/>
          <w:lang w:val="hy-AM" w:eastAsia="ru-RU"/>
        </w:rPr>
        <w:t xml:space="preserve"> </w:t>
      </w:r>
      <w:r w:rsidR="009F5A88" w:rsidRPr="00E8479C">
        <w:rPr>
          <w:rFonts w:ascii="GHEA Grapalat" w:hAnsi="GHEA Grapalat" w:cs="Sylfaen"/>
          <w:noProof/>
          <w:lang w:val="hy-AM" w:eastAsia="ru-RU"/>
        </w:rPr>
        <w:t xml:space="preserve">հազ. դրամ (այդ թվում առաջին </w:t>
      </w:r>
      <w:r>
        <w:rPr>
          <w:rFonts w:ascii="GHEA Grapalat" w:hAnsi="GHEA Grapalat" w:cs="Sylfaen"/>
          <w:noProof/>
          <w:lang w:val="hy-AM" w:eastAsia="ru-RU"/>
        </w:rPr>
        <w:t xml:space="preserve">եռամսյակում` </w:t>
      </w:r>
      <w:r>
        <w:rPr>
          <w:rFonts w:ascii="GHEA Grapalat" w:hAnsi="GHEA Grapalat" w:cs="Sylfaen"/>
          <w:noProof/>
          <w:lang w:val="hy-AM" w:eastAsia="ru-RU"/>
        </w:rPr>
        <w:t>1,000,000.0</w:t>
      </w:r>
      <w:r w:rsidR="009F5A88" w:rsidRPr="00E8479C">
        <w:rPr>
          <w:rFonts w:ascii="GHEA Grapalat" w:hAnsi="GHEA Grapalat" w:cs="Sylfaen"/>
          <w:noProof/>
          <w:lang w:val="hy-AM" w:eastAsia="ru-RU"/>
        </w:rPr>
        <w:t xml:space="preserve"> հազ. դրամ</w:t>
      </w:r>
      <w:r w:rsidR="009F5A88">
        <w:rPr>
          <w:rFonts w:ascii="GHEA Grapalat" w:hAnsi="GHEA Grapalat" w:cs="Sylfaen"/>
          <w:noProof/>
          <w:lang w:val="hy-AM" w:eastAsia="ru-RU"/>
        </w:rPr>
        <w:t xml:space="preserve">) </w:t>
      </w:r>
      <w:r w:rsidR="009F5A88" w:rsidRPr="00E8479C">
        <w:rPr>
          <w:rFonts w:ascii="GHEA Grapalat" w:hAnsi="GHEA Grapalat" w:cs="Sylfaen"/>
          <w:noProof/>
          <w:lang w:val="hy-AM" w:eastAsia="ru-RU"/>
        </w:rPr>
        <w:t>Հայաստանի Հանրապետության 2021 թվականի պետական բյուջեով նախատեսված Հայաստանի Հանրապետության կառավար</w:t>
      </w:r>
      <w:r w:rsidR="009F5A88">
        <w:rPr>
          <w:rFonts w:ascii="GHEA Grapalat" w:hAnsi="GHEA Grapalat" w:cs="Sylfaen"/>
          <w:noProof/>
          <w:lang w:val="hy-AM" w:eastAsia="ru-RU"/>
        </w:rPr>
        <w:t>ության պահուստային ֆոնդի հաշվին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Sylfaen"/>
          <w:noProof/>
          <w:lang w:val="hy-AM" w:eastAsia="ru-RU"/>
        </w:rPr>
        <w:t>(բյուջետային ծախսերի տնտեսագիտական դասակարգման «</w:t>
      </w:r>
      <w:r w:rsidRPr="00682179">
        <w:rPr>
          <w:rFonts w:ascii="GHEA Grapalat" w:hAnsi="GHEA Grapalat" w:cs="Sylfaen"/>
          <w:noProof/>
          <w:lang w:val="hy-AM" w:eastAsia="ru-RU"/>
        </w:rPr>
        <w:t>Այլ նպաստներ բյուջեից</w:t>
      </w:r>
      <w:bookmarkStart w:id="0" w:name="_GoBack"/>
      <w:bookmarkEnd w:id="0"/>
      <w:r w:rsidRPr="00F53065">
        <w:rPr>
          <w:rFonts w:ascii="GHEA Grapalat" w:hAnsi="GHEA Grapalat" w:cs="Sylfaen"/>
          <w:noProof/>
          <w:lang w:val="hy-AM" w:eastAsia="ru-RU"/>
        </w:rPr>
        <w:t>» հոդվածով):</w:t>
      </w:r>
    </w:p>
    <w:p w14:paraId="40DA62EB" w14:textId="17535650" w:rsidR="00F53065" w:rsidRPr="00F53065" w:rsidRDefault="009F5A88" w:rsidP="009F5A88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3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061B6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061B6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061B6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061B6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F16D7C8" w14:textId="0628AFFC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  <w:r w:rsidRPr="00AF459F">
        <w:rPr>
          <w:rFonts w:ascii="GHEA Grapalat" w:hAnsi="GHEA Grapalat"/>
          <w:b/>
          <w:lang w:val="hy-AM"/>
        </w:rPr>
        <w:lastRenderedPageBreak/>
        <w:t>ՀԻՄՆԱՎՈՐՈՒՄ</w:t>
      </w:r>
    </w:p>
    <w:p w14:paraId="3A61052C" w14:textId="25051E30" w:rsidR="00183F65" w:rsidRPr="009F5A88" w:rsidRDefault="00183F65" w:rsidP="009F5A8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ՎԵՐԱԲԱՇԽՈՒՄ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ՆԵՐ,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395C7DB8" w:rsidR="00C051DF" w:rsidRPr="00AF459F" w:rsidRDefault="00183F65" w:rsidP="00061B6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7D32D8" w:rsidRPr="007D32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32D8" w:rsidRPr="00244A97">
        <w:rPr>
          <w:rFonts w:ascii="GHEA Grapalat" w:hAnsi="GHEA Grapalat"/>
          <w:sz w:val="24"/>
          <w:szCs w:val="24"/>
          <w:lang w:val="hy-AM"/>
        </w:rPr>
        <w:t>2021</w:t>
      </w:r>
      <w:r w:rsidR="007D32D8">
        <w:rPr>
          <w:rFonts w:ascii="GHEA Grapalat" w:hAnsi="GHEA Grapalat"/>
          <w:sz w:val="24"/>
          <w:szCs w:val="24"/>
          <w:lang w:val="hy-AM"/>
        </w:rPr>
        <w:t xml:space="preserve"> </w:t>
      </w:r>
      <w:r w:rsidR="007D32D8" w:rsidRPr="00244A97">
        <w:rPr>
          <w:rFonts w:ascii="GHEA Grapalat" w:hAnsi="GHEA Grapalat"/>
          <w:sz w:val="24"/>
          <w:szCs w:val="24"/>
          <w:lang w:val="hy-AM"/>
        </w:rPr>
        <w:t xml:space="preserve">թվականի ժամանակահատվածում ռազմավարություններից բխող </w:t>
      </w:r>
      <w:r w:rsidR="007D32D8">
        <w:rPr>
          <w:rFonts w:ascii="GHEA Grapalat" w:hAnsi="GHEA Grapalat"/>
          <w:sz w:val="24"/>
          <w:szCs w:val="24"/>
          <w:lang w:val="hy-AM"/>
        </w:rPr>
        <w:t>նոր նախաձեռնության «</w:t>
      </w:r>
      <w:r w:rsidR="007D32D8" w:rsidRPr="00F42CB6">
        <w:rPr>
          <w:rFonts w:ascii="GHEA Grapalat" w:hAnsi="GHEA Grapalat"/>
          <w:sz w:val="24"/>
          <w:szCs w:val="24"/>
          <w:lang w:val="hy-AM"/>
        </w:rPr>
        <w:t>Վիրավոր զինծառայողների ստացիոնար պայմաններում վերականգնողական բուժում</w:t>
      </w:r>
      <w:r w:rsidR="007D32D8">
        <w:rPr>
          <w:rFonts w:ascii="GHEA Grapalat" w:hAnsi="GHEA Grapalat"/>
          <w:sz w:val="24"/>
          <w:szCs w:val="24"/>
          <w:lang w:val="hy-AM"/>
        </w:rPr>
        <w:t xml:space="preserve">» միջոցառման ապահովմամբ: 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137AD31E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682F1012" w14:textId="4BFBAD0C" w:rsidR="007D32D8" w:rsidRDefault="007D32D8" w:rsidP="007D32D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2021 թվականի պետական բյուջեի «Առողջապահություն» բաժնի «1200. </w:t>
      </w:r>
      <w:r w:rsidRPr="00D84AEE">
        <w:rPr>
          <w:rFonts w:ascii="GHEA Grapalat" w:hAnsi="GHEA Grapalat"/>
          <w:lang w:val="hy-AM"/>
        </w:rPr>
        <w:t>Սոցիալապես անապահով և առանձին խմբերի անձանց բժշկական օգնություն</w:t>
      </w:r>
      <w:r>
        <w:rPr>
          <w:rFonts w:ascii="GHEA Grapalat" w:hAnsi="GHEA Grapalat"/>
          <w:lang w:val="hy-AM"/>
        </w:rPr>
        <w:t xml:space="preserve">» ծրագրի «11003. </w:t>
      </w:r>
      <w:r w:rsidRPr="00D84AEE">
        <w:rPr>
          <w:rFonts w:ascii="GHEA Grapalat" w:hAnsi="GHEA Grapalat"/>
          <w:lang w:val="hy-AM"/>
        </w:rPr>
        <w:t>Զինծառայողներին, ինչպես նաև փրկարար ծառայողներին և նրանց ընտանիքի անդամներին բժշկական օգնության ծառայություններ</w:t>
      </w:r>
      <w:r>
        <w:rPr>
          <w:rFonts w:ascii="GHEA Grapalat" w:hAnsi="GHEA Grapalat"/>
          <w:lang w:val="hy-AM"/>
        </w:rPr>
        <w:t xml:space="preserve">» միջոցառման շրջանակում պետության կողմից </w:t>
      </w:r>
      <w:r w:rsidRPr="00D84AEE">
        <w:rPr>
          <w:rFonts w:ascii="GHEA Grapalat" w:hAnsi="GHEA Grapalat"/>
          <w:lang w:val="hy-AM"/>
        </w:rPr>
        <w:t>երաշխավորված անվճար և արտոնյալ պայմաններով բժշկական օգնությ</w:t>
      </w:r>
      <w:r>
        <w:rPr>
          <w:rFonts w:ascii="GHEA Grapalat" w:hAnsi="GHEA Grapalat"/>
          <w:lang w:val="hy-AM"/>
        </w:rPr>
        <w:t xml:space="preserve">ան </w:t>
      </w:r>
      <w:r w:rsidRPr="00D84AEE">
        <w:rPr>
          <w:rFonts w:ascii="GHEA Grapalat" w:hAnsi="GHEA Grapalat"/>
          <w:lang w:val="hy-AM"/>
        </w:rPr>
        <w:t>ու սպասարկ</w:t>
      </w:r>
      <w:r>
        <w:rPr>
          <w:rFonts w:ascii="GHEA Grapalat" w:hAnsi="GHEA Grapalat"/>
          <w:lang w:val="hy-AM"/>
        </w:rPr>
        <w:t xml:space="preserve">ման ծառայությունների, այդ թվում նաև զինծառայողների վերականգնողական բուժման, փաստացի կատարողականը` 2020 թվականի դեկտեմբեր 16-ից մինչ 2021 թվականի փետրվարի 28-ը ներառյալ կազմել է 1,3 մլրդ դրամ, մինչ դեռ վերոնշյալ միջոցառման տարեկան բյուջեն` 3,6 մլրդ դրամ է: Առողջապահության նախարարության կողմից իրականացվել է վերոնշյալ բյուջետային միջոցառման փաստացի և կանխատեսվող կատարողականների գնահատում և վերլուծություն: Արդյունքում, «11003. </w:t>
      </w:r>
      <w:r w:rsidRPr="00D84AEE">
        <w:rPr>
          <w:rFonts w:ascii="GHEA Grapalat" w:hAnsi="GHEA Grapalat"/>
          <w:lang w:val="hy-AM"/>
        </w:rPr>
        <w:t>Զինծառայողներին, ինչպես նաև փրկարար ծառայողներին և նրանց ընտանիքի անդամներին բժշկական օգնության ծառայություններ</w:t>
      </w:r>
      <w:r>
        <w:rPr>
          <w:rFonts w:ascii="GHEA Grapalat" w:hAnsi="GHEA Grapalat"/>
          <w:lang w:val="hy-AM"/>
        </w:rPr>
        <w:t xml:space="preserve">» միջոցառմամբ կառաջանա գերակատարում, իսկ լրացուցիչ միջոցներ չհատկացնելու պարագայում նաև լրջագույն խնդիրներ` ընդհուպ մինչև շահառուների դժգոհություններ: Վերոնշյալ բյուջետային միջոցառման շրջանակում իրականացվում է 2020 թվականի սեպտեմբերի 27-ից Ադրբեջանական Հանրապետության զինված ուժերի կողմից կազմակերպված և իրականացված հարձակման հետևանքով վիրավորում ստացած զինծառայողների բժշկական օգնությունը, այդ թվում նաև վերականգնողական բուժումը, որի կանխատեսվող բյուջեն 2,870.0 մլն դրամ է: Ընդ որում վերջինս ներառված է «ՀՀ 2021 թվականի պետական բյուջեի մասին» օրենքի Հավելված 6-ում` </w:t>
      </w:r>
      <w:r>
        <w:rPr>
          <w:rFonts w:ascii="GHEA Grapalat" w:hAnsi="GHEA Grapalat"/>
          <w:lang w:val="hy-AM"/>
        </w:rPr>
        <w:lastRenderedPageBreak/>
        <w:t xml:space="preserve">որպես </w:t>
      </w:r>
      <w:r w:rsidRPr="00244A97">
        <w:rPr>
          <w:rFonts w:ascii="GHEA Grapalat" w:hAnsi="GHEA Grapalat"/>
          <w:lang w:val="hy-AM"/>
        </w:rPr>
        <w:t>2021</w:t>
      </w:r>
      <w:r>
        <w:rPr>
          <w:rFonts w:ascii="GHEA Grapalat" w:hAnsi="GHEA Grapalat"/>
          <w:lang w:val="hy-AM"/>
        </w:rPr>
        <w:t xml:space="preserve"> </w:t>
      </w:r>
      <w:r w:rsidRPr="00244A97">
        <w:rPr>
          <w:rFonts w:ascii="GHEA Grapalat" w:hAnsi="GHEA Grapalat"/>
          <w:lang w:val="hy-AM"/>
        </w:rPr>
        <w:t xml:space="preserve">թվականի ժամանակահատվածում ռազմավարություններից բխող </w:t>
      </w:r>
      <w:r>
        <w:rPr>
          <w:rFonts w:ascii="GHEA Grapalat" w:hAnsi="GHEA Grapalat"/>
          <w:lang w:val="hy-AM"/>
        </w:rPr>
        <w:t>նոր նախաձեռնություն` «</w:t>
      </w:r>
      <w:r w:rsidRPr="00F42CB6">
        <w:rPr>
          <w:rFonts w:ascii="GHEA Grapalat" w:hAnsi="GHEA Grapalat"/>
          <w:lang w:val="hy-AM"/>
        </w:rPr>
        <w:t>Վիրավոր զինծառայողների ստացիոնար պայմաններում վերականգնողական բուժում</w:t>
      </w:r>
      <w:r>
        <w:rPr>
          <w:rFonts w:ascii="GHEA Grapalat" w:hAnsi="GHEA Grapalat"/>
          <w:lang w:val="hy-AM"/>
        </w:rPr>
        <w:t xml:space="preserve">» միջոցառում: </w:t>
      </w:r>
    </w:p>
    <w:p w14:paraId="7296FED1" w14:textId="733BB100" w:rsidR="007D32D8" w:rsidRDefault="007D32D8" w:rsidP="007D32D8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lang w:val="hy-AM"/>
        </w:rPr>
        <w:t>Նախագծով նախատեսվում է վերոնշյալ նախաձեռնության իրականացումը ապահովելու նպատակով ՀՀ կառավարության պահուստային ֆոնդից վերաբաշխել 1,0 մլրդ դրամ:</w:t>
      </w:r>
    </w:p>
    <w:p w14:paraId="047E4C57" w14:textId="469219DA" w:rsidR="00183F65" w:rsidRPr="00AF459F" w:rsidRDefault="00183F65" w:rsidP="00061B6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7C4365F7" w14:textId="2FCE810B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021F14">
        <w:rPr>
          <w:rFonts w:ascii="GHEA Grapalat" w:hAnsi="GHEA Grapalat"/>
          <w:lang w:val="hy-AM"/>
        </w:rPr>
        <w:t xml:space="preserve">«11003. </w:t>
      </w:r>
      <w:r w:rsidR="00021F14" w:rsidRPr="00D84AEE">
        <w:rPr>
          <w:rFonts w:ascii="GHEA Grapalat" w:hAnsi="GHEA Grapalat"/>
          <w:lang w:val="hy-AM"/>
        </w:rPr>
        <w:t>Զինծառայողներին, ինչպես նաև փրկարար ծառայողներին և նրանց ընտանիքի անդամներին բժշկական օգնության ծառայություններ</w:t>
      </w:r>
      <w:r w:rsidR="00021F14">
        <w:rPr>
          <w:rFonts w:ascii="GHEA Grapalat" w:hAnsi="GHEA Grapalat"/>
          <w:lang w:val="hy-AM"/>
        </w:rPr>
        <w:t xml:space="preserve">» միջոցառման պատշաճ իրականացման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061B6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021F14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1A228B82" w14:textId="3BDE759D" w:rsidR="00021F14" w:rsidRDefault="00021F14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D84AEE">
        <w:rPr>
          <w:rFonts w:ascii="GHEA Grapalat" w:hAnsi="GHEA Grapalat"/>
          <w:lang w:val="hy-AM"/>
        </w:rPr>
        <w:t>Զինծառայողներին, ինչպես նաև փրկարար ծառայողներին և նրանց ընտանիքի անդամներին</w:t>
      </w:r>
      <w:r>
        <w:rPr>
          <w:rFonts w:ascii="GHEA Grapalat" w:hAnsi="GHEA Grapalat"/>
          <w:lang w:val="hy-AM"/>
        </w:rPr>
        <w:t xml:space="preserve">, ինչպես նաև է 2020 թվականի սեպտեմբերի 27-ից Ադրբեջանական Հանրապետության զինված ուժերի կողմից կազմակերպված և իրականացված հարձակման հետևանքով վիրավորում ստացած զինծառայողներին </w:t>
      </w:r>
      <w:r w:rsidRPr="00196B63">
        <w:rPr>
          <w:rFonts w:ascii="GHEA Grapalat" w:hAnsi="GHEA Grapalat"/>
          <w:bCs/>
          <w:color w:val="000000"/>
          <w:shd w:val="clear" w:color="auto" w:fill="FFFFFF"/>
          <w:lang w:val="hy-AM"/>
        </w:rPr>
        <w:t>պետության կողմից երաշխավորված անվճար և արտոնյալ պայմաններով բժշկական օգնության և սպասարկման ծառայությունների մատչելիության, հասանելիության և որակի ապահովում:</w:t>
      </w:r>
    </w:p>
    <w:p w14:paraId="7F763355" w14:textId="7E0E2158" w:rsidR="00C27616" w:rsidRPr="001335C5" w:rsidRDefault="00C27616" w:rsidP="00C27616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արդյունքում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2021 թվականի պետական բյուջեի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ՀՀ կառավարության պահուստային ֆոնդից կ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նվազե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1,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000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.0 մլն դրամով, իսկ ծախսերը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կավելանան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՝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000.0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մլն դրամով։ </w:t>
      </w:r>
    </w:p>
    <w:p w14:paraId="2B4C930E" w14:textId="77777777" w:rsidR="009F3A5C" w:rsidRDefault="009F3A5C" w:rsidP="009F3A5C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59A80B49" w14:textId="6209A197" w:rsidR="00C27616" w:rsidRPr="00331D7D" w:rsidRDefault="00C27616" w:rsidP="00C27616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27616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6052CF5E" w14:textId="77777777" w:rsidR="009F3A5C" w:rsidRPr="00196B63" w:rsidRDefault="009F3A5C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7F42C816" w14:textId="0EBA3F7E" w:rsidR="00C051DF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C5B96A" w14:textId="77777777" w:rsidR="00FA1CEE" w:rsidRDefault="00FA1CEE" w:rsidP="006F081C">
      <w:r>
        <w:separator/>
      </w:r>
    </w:p>
  </w:endnote>
  <w:endnote w:type="continuationSeparator" w:id="0">
    <w:p w14:paraId="4E321870" w14:textId="77777777" w:rsidR="00FA1CEE" w:rsidRDefault="00FA1CEE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8DB2F5" w14:textId="77777777" w:rsidR="00FA1CEE" w:rsidRDefault="00FA1CEE" w:rsidP="006F081C">
      <w:r>
        <w:separator/>
      </w:r>
    </w:p>
  </w:footnote>
  <w:footnote w:type="continuationSeparator" w:id="0">
    <w:p w14:paraId="03CA8345" w14:textId="77777777" w:rsidR="00FA1CEE" w:rsidRDefault="00FA1CEE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9"/>
  </w:num>
  <w:num w:numId="16">
    <w:abstractNumId w:val="12"/>
  </w:num>
  <w:num w:numId="17">
    <w:abstractNumId w:val="27"/>
  </w:num>
  <w:num w:numId="18">
    <w:abstractNumId w:val="21"/>
  </w:num>
  <w:num w:numId="19">
    <w:abstractNumId w:val="15"/>
  </w:num>
  <w:num w:numId="20">
    <w:abstractNumId w:val="26"/>
  </w:num>
  <w:num w:numId="21">
    <w:abstractNumId w:val="2"/>
  </w:num>
  <w:num w:numId="22">
    <w:abstractNumId w:val="25"/>
  </w:num>
  <w:num w:numId="23">
    <w:abstractNumId w:val="17"/>
  </w:num>
  <w:num w:numId="24">
    <w:abstractNumId w:val="18"/>
  </w:num>
  <w:num w:numId="25">
    <w:abstractNumId w:val="7"/>
  </w:num>
  <w:num w:numId="26">
    <w:abstractNumId w:val="4"/>
  </w:num>
  <w:num w:numId="27">
    <w:abstractNumId w:val="2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8"/>
  </w:num>
  <w:num w:numId="31">
    <w:abstractNumId w:val="2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1B60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CEE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75357-629F-4DF0-974E-E687A0C3E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3</Pages>
  <Words>787</Words>
  <Characters>4491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https://mul2-moh.gov.am/tasks/198168/oneclick/Naxagic.himnavorum.docx?token=872161f1a17b7ab2ca2518a116ef4784</cp:keywords>
  <dc:description/>
  <cp:lastModifiedBy>Hasmik Mnatsakanyan</cp:lastModifiedBy>
  <cp:revision>84</cp:revision>
  <cp:lastPrinted>2020-03-13T12:26:00Z</cp:lastPrinted>
  <dcterms:created xsi:type="dcterms:W3CDTF">2020-02-21T14:09:00Z</dcterms:created>
  <dcterms:modified xsi:type="dcterms:W3CDTF">2021-03-24T13:55:00Z</dcterms:modified>
</cp:coreProperties>
</file>