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hy-AM"/>
        </w:rPr>
      </w:pPr>
      <w:r w:rsidRPr="00AE6524">
        <w:rPr>
          <w:rFonts w:ascii="GHEA Grapalat" w:hAnsi="GHEA Grapalat" w:cs="GHEA Mariam"/>
          <w:bCs/>
          <w:i/>
          <w:sz w:val="24"/>
          <w:szCs w:val="24"/>
          <w:u w:val="single"/>
          <w:lang w:val="hy-AM"/>
        </w:rPr>
        <w:t>ՆԱԽԱԳԻԾ</w:t>
      </w: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E6524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E6524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E6524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077D1A" w:rsidRPr="00AE6524">
        <w:rPr>
          <w:rFonts w:ascii="GHEA Grapalat" w:hAnsi="GHEA Grapalat" w:cs="GHEA Mariam"/>
          <w:b/>
          <w:bCs/>
          <w:sz w:val="24"/>
          <w:szCs w:val="24"/>
          <w:lang w:val="hy-AM"/>
        </w:rPr>
        <w:t>21</w:t>
      </w:r>
      <w:r w:rsidRPr="00AE6524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AE6524" w:rsidRDefault="00077D1A" w:rsidP="008C5037">
      <w:pPr>
        <w:spacing w:after="0" w:line="240" w:lineRule="auto"/>
        <w:ind w:right="96"/>
        <w:jc w:val="center"/>
        <w:rPr>
          <w:b/>
          <w:bCs/>
          <w:sz w:val="24"/>
          <w:szCs w:val="24"/>
          <w:lang w:val="hy-AM"/>
        </w:rPr>
      </w:pPr>
      <w:r w:rsidRPr="00AE652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958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ԵՎ ԻՐԱՔԻ ՀԱՆՐԱՊԵՏՈՒԹՅԱՆ ԿԱՌԱՎԱՐՈՒԹՅԱՆ ՄԻՋԵՎ ԴԻՎԱՆԱԳԻՏԱԿԱՆ ԵՎ ԾԱՌԱՅՈՂԱԿԱՆ ԱՆՁՆԱԳՐԵՐ ՈՒՆԵՑՈՂ ԱՆՁԱՆՑ ՀԱՄԱՐ ՓՈԽԱԴԱՐՁԱԲԱՐ ՄՈՒՏՔԻ ԱՐՏՈՆԱԳՐԻ ՎԵՐԱՑՄԱՆ </w:t>
      </w:r>
      <w:bookmarkStart w:id="0" w:name="_GoBack"/>
      <w:bookmarkEnd w:id="0"/>
      <w:r w:rsidRPr="006958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ՄԱՍԻՆ» ՀԱՄԱՁԱՅՆԱԳՐԻՐԸ ՀԱՍՏԱՏԵԼՈՒ ՄԱՍԻՆ» </w:t>
      </w:r>
      <w:r w:rsidR="006958DA" w:rsidRPr="006958DA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Pr="00AE6524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AE6524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AE652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52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E6524">
        <w:rPr>
          <w:rFonts w:ascii="GHEA Grapalat" w:hAnsi="GHEA Grapalat" w:cs="Sylfaen"/>
          <w:sz w:val="24"/>
          <w:szCs w:val="24"/>
          <w:lang w:val="hy-AM"/>
        </w:rPr>
        <w:t>«</w:t>
      </w:r>
      <w:r w:rsidRPr="00AE6524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E6524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E6524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077D1A" w:rsidRPr="00AE6524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077D1A" w:rsidRPr="00AE6524">
        <w:rPr>
          <w:rFonts w:ascii="GHEA Grapalat" w:hAnsi="GHEA Grapalat" w:cs="Sylfaen"/>
          <w:sz w:val="24"/>
          <w:szCs w:val="24"/>
          <w:lang w:val="hy-AM"/>
        </w:rPr>
        <w:t>կ</w:t>
      </w:r>
      <w:r w:rsidRPr="00AE6524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E6524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8C5037" w:rsidRPr="00AE652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524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840DF4" w:rsidRPr="00AE65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7D1A" w:rsidRPr="00AE6524">
        <w:rPr>
          <w:rFonts w:ascii="GHEA Grapalat" w:hAnsi="GHEA Grapalat"/>
          <w:sz w:val="24"/>
          <w:szCs w:val="24"/>
          <w:lang w:val="hy-AM"/>
        </w:rPr>
        <w:t xml:space="preserve">2021 թվականի փետրվարի 22-ին ստորագրված </w:t>
      </w:r>
      <w:r w:rsidR="00077D1A" w:rsidRPr="00AE6524">
        <w:rPr>
          <w:rFonts w:ascii="GHEA Grapalat" w:hAnsi="GHEA Grapalat" w:cs="Sylfaen"/>
          <w:sz w:val="24"/>
          <w:szCs w:val="24"/>
          <w:lang w:val="hy-AM"/>
        </w:rPr>
        <w:t>«</w:t>
      </w:r>
      <w:r w:rsidR="00077D1A" w:rsidRPr="00AE652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E6524" w:rsidRPr="00AE6524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077D1A" w:rsidRPr="00AE6524">
        <w:rPr>
          <w:rFonts w:ascii="GHEA Grapalat" w:hAnsi="GHEA Grapalat"/>
          <w:sz w:val="24"/>
          <w:szCs w:val="24"/>
          <w:lang w:val="hy-AM"/>
        </w:rPr>
        <w:t xml:space="preserve">և Իրաքի Հանրապետության </w:t>
      </w:r>
      <w:r w:rsidR="00AE6524" w:rsidRPr="00AE6524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077D1A" w:rsidRPr="00AE6524">
        <w:rPr>
          <w:rFonts w:ascii="GHEA Grapalat" w:hAnsi="GHEA Grapalat"/>
          <w:sz w:val="24"/>
          <w:szCs w:val="24"/>
          <w:lang w:val="hy-AM"/>
        </w:rPr>
        <w:t xml:space="preserve">միջև դիվանագիտական և ծառայողական անձնագրեր ունեցող անձանց համար փոխադարձաբար մուտքի արտոնագրի վերացման մասին» համաձայնագիրը </w:t>
      </w:r>
      <w:r w:rsidRPr="00AE6524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077D1A" w:rsidRPr="00AE6524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E6524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</w:t>
      </w:r>
      <w:r w:rsidR="00663702" w:rsidRPr="00AE6524">
        <w:rPr>
          <w:rFonts w:ascii="GHEA Grapalat" w:hAnsi="GHEA Grapalat" w:cs="Sylfaen"/>
          <w:sz w:val="24"/>
          <w:szCs w:val="24"/>
          <w:lang w:val="hy-AM"/>
        </w:rPr>
        <w:t>ն</w:t>
      </w:r>
      <w:r w:rsidRPr="00AE652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AE6524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6524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077D1A" w:rsidRPr="00AE6524">
        <w:rPr>
          <w:rFonts w:ascii="GHEA Grapalat" w:hAnsi="GHEA Grapalat" w:cs="Sylfaen"/>
          <w:sz w:val="24"/>
          <w:szCs w:val="24"/>
          <w:lang w:val="hy-AM"/>
        </w:rPr>
        <w:t>Հայաստանի Հանրապետության նախագահի հ</w:t>
      </w:r>
      <w:r w:rsidR="00843080" w:rsidRPr="00AE6524">
        <w:rPr>
          <w:rFonts w:ascii="GHEA Grapalat" w:hAnsi="GHEA Grapalat" w:cs="Sylfaen"/>
          <w:sz w:val="24"/>
          <w:szCs w:val="24"/>
          <w:lang w:val="hy-AM"/>
        </w:rPr>
        <w:t>րամանագրի նախագիծը</w:t>
      </w:r>
      <w:r w:rsidRPr="00AE6524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նախագահի</w:t>
      </w:r>
      <w:r w:rsidR="00843080" w:rsidRPr="00AE6524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AE652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AE6524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AE6524" w:rsidRPr="00AE6524" w:rsidRDefault="008C5037" w:rsidP="00AE6524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AE6524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AE6524" w:rsidRPr="00AE6524" w:rsidRDefault="00AE6524" w:rsidP="00AE652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AE652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:rsidR="00AE6524" w:rsidRPr="00AE6524" w:rsidRDefault="00AE6524" w:rsidP="00AE6524">
      <w:pPr>
        <w:shd w:val="clear" w:color="auto" w:fill="FFFFFF"/>
        <w:tabs>
          <w:tab w:val="right" w:pos="9298"/>
        </w:tabs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AE652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   ՎԱՐՉԱՊԵՏ</w:t>
      </w:r>
      <w:r w:rsidRPr="00AE652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p w:rsidR="00AE6524" w:rsidRPr="00AE6524" w:rsidRDefault="00AE6524" w:rsidP="00AE6524">
      <w:pPr>
        <w:shd w:val="clear" w:color="auto" w:fill="FFFFFF"/>
        <w:tabs>
          <w:tab w:val="right" w:pos="9298"/>
        </w:tabs>
        <w:spacing w:after="0" w:line="240" w:lineRule="auto"/>
        <w:ind w:firstLine="375"/>
        <w:jc w:val="right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sectPr w:rsidR="00AE6524" w:rsidRPr="00AE6524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77D1A"/>
    <w:rsid w:val="0019173D"/>
    <w:rsid w:val="00381E8E"/>
    <w:rsid w:val="00663702"/>
    <w:rsid w:val="006958DA"/>
    <w:rsid w:val="007A6494"/>
    <w:rsid w:val="007B65D6"/>
    <w:rsid w:val="00840DF4"/>
    <w:rsid w:val="00843080"/>
    <w:rsid w:val="008C5037"/>
    <w:rsid w:val="00AA2F77"/>
    <w:rsid w:val="00AE6524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4F62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Karen Gasparyan</cp:lastModifiedBy>
  <cp:revision>12</cp:revision>
  <dcterms:created xsi:type="dcterms:W3CDTF">2018-04-14T15:44:00Z</dcterms:created>
  <dcterms:modified xsi:type="dcterms:W3CDTF">2021-03-19T07:07:00Z</dcterms:modified>
</cp:coreProperties>
</file>