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5B509A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bookmarkStart w:id="0" w:name="_GoBack"/>
      <w:bookmarkEnd w:id="0"/>
      <w:r w:rsidR="00D5249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09090F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090F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909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ԵՎ ԻՐԱՔԻ ՀԱՆՐԱՊԵՏՈՒԹՅԱՆ ԿԱՌԱՎԱՐՈՒԹՅԱՆ ՄԻՋԵՎ ԴԻՎԱՆԱԳԻՏԱԿԱՆ ԵՎ ԾԱՌԱՅՈՂԱԿԱՆ ԱՆՁՆԱԳՐԵՐ ՈՒՆԵՑՈՂ ԱՆՁԱՆՑ ՀԱՄԱՐ ՓՈԽԱԴԱՐՁԱԲԱՐ ՄՈՒՏՔԻ ԱՐՏՈՆԱԳՐԻ ՎԵՐԱՑՄԱՆ ՄԱՍԻՆ»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09090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կետով, ինչպես նաև </w:t>
      </w:r>
      <w:r w:rsidR="0009090F" w:rsidRPr="0009090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«Միջազգային պայմանագրերի մասին» օրենքի 10-րդ հոդվածի 3-րդ մասով</w:t>
      </w: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7D89">
        <w:rPr>
          <w:rStyle w:val="Strong"/>
          <w:rFonts w:ascii="GHEA Grapalat" w:hAnsi="GHEA Grapalat"/>
          <w:b w:val="0"/>
          <w:sz w:val="24"/>
          <w:szCs w:val="24"/>
          <w:lang w:val="hy-AM"/>
        </w:rPr>
        <w:t>1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90F">
        <w:rPr>
          <w:rFonts w:ascii="GHEA Grapalat" w:hAnsi="GHEA Grapalat"/>
          <w:sz w:val="24"/>
          <w:szCs w:val="24"/>
          <w:lang w:val="hy-AM"/>
        </w:rPr>
        <w:t xml:space="preserve">2021 թվականի փետրվարի 22-ին ստորագրված </w:t>
      </w:r>
      <w:r w:rsidR="0009090F">
        <w:rPr>
          <w:rFonts w:ascii="GHEA Grapalat" w:hAnsi="GHEA Grapalat" w:cs="Sylfaen"/>
          <w:sz w:val="24"/>
          <w:szCs w:val="24"/>
          <w:lang w:val="hy-AM"/>
        </w:rPr>
        <w:t>«</w:t>
      </w:r>
      <w:r w:rsidR="0009090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8D1A87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09090F">
        <w:rPr>
          <w:rFonts w:ascii="GHEA Grapalat" w:hAnsi="GHEA Grapalat"/>
          <w:sz w:val="24"/>
          <w:szCs w:val="24"/>
          <w:lang w:val="hy-AM"/>
        </w:rPr>
        <w:t xml:space="preserve">և Իրաքի Հանրապետության </w:t>
      </w:r>
      <w:r w:rsidR="008D1A87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09090F">
        <w:rPr>
          <w:rFonts w:ascii="GHEA Grapalat" w:hAnsi="GHEA Grapalat"/>
          <w:sz w:val="24"/>
          <w:szCs w:val="24"/>
          <w:lang w:val="hy-AM"/>
        </w:rPr>
        <w:t xml:space="preserve">միջև դիվանագիտական և ծառայողական անձնագրեր ունեցող անձանց համար փոխադարձաբար մուտքի արտոնագրի վերացման մասին»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97D89">
        <w:rPr>
          <w:rStyle w:val="Strong"/>
          <w:rFonts w:ascii="GHEA Grapalat" w:hAnsi="GHEA Grapalat"/>
          <w:b w:val="0"/>
          <w:sz w:val="24"/>
          <w:szCs w:val="24"/>
          <w:lang w:val="hy-AM"/>
        </w:rPr>
        <w:t>2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6A0AD1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9090F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B509A"/>
    <w:rsid w:val="005E217A"/>
    <w:rsid w:val="006114C6"/>
    <w:rsid w:val="00631B7E"/>
    <w:rsid w:val="00672F47"/>
    <w:rsid w:val="006A0AD1"/>
    <w:rsid w:val="006C0775"/>
    <w:rsid w:val="0074581C"/>
    <w:rsid w:val="007C2BD6"/>
    <w:rsid w:val="007F2C56"/>
    <w:rsid w:val="008261F8"/>
    <w:rsid w:val="008A5BC7"/>
    <w:rsid w:val="008D1A87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97D89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D4CBA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Karen Gasparyan</cp:lastModifiedBy>
  <cp:revision>12</cp:revision>
  <cp:lastPrinted>2018-04-16T10:13:00Z</cp:lastPrinted>
  <dcterms:created xsi:type="dcterms:W3CDTF">2018-04-16T10:08:00Z</dcterms:created>
  <dcterms:modified xsi:type="dcterms:W3CDTF">2021-03-23T07:02:00Z</dcterms:modified>
</cp:coreProperties>
</file>