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C4C7A" w14:textId="77777777" w:rsidR="00727CC8" w:rsidRPr="00455DE2" w:rsidRDefault="00727CC8" w:rsidP="00455DE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455DE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ԱՄՓՈՓԱԹԵՐԹ</w:t>
      </w:r>
    </w:p>
    <w:p w14:paraId="06DEBC84" w14:textId="37011185" w:rsidR="00727CC8" w:rsidRPr="00455DE2" w:rsidRDefault="00727CC8" w:rsidP="00455DE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14:paraId="60A60678" w14:textId="3AB5C839" w:rsidR="00727CC8" w:rsidRPr="00455DE2" w:rsidRDefault="00455DE2" w:rsidP="00455DE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55DE2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«ԴԱՐԴԱՆ» ՍԱՀՄԱՆԱՓԱԿ ՊԱՏԱՍԽԱՆԱՏՎՈՒԹՅԱՄԲ ԸՆԿԵՐՈՒԹՅԱՆ ՀԵՏ ՀԱՇՏՈՒԹՅԱՆ ՀԱՄԱՁԱՅՆՈՒԹՅՈՒՆ ԿՆՔԵԼՈՒ ԹՈՒՅԼՏՎՈՒԹՅՈՒՆ ՏԱԼՈՒ </w:t>
      </w:r>
      <w:r w:rsidRPr="00455DE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ՄԱՍԻՆ»</w:t>
      </w:r>
      <w:r w:rsidRPr="00455DE2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455DE2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55DE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55DE2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55DE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55DE2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455DE2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</w:t>
      </w:r>
      <w:bookmarkStart w:id="0" w:name="_GoBack"/>
      <w:bookmarkEnd w:id="0"/>
    </w:p>
    <w:p w14:paraId="53B6C2F9" w14:textId="77777777" w:rsidR="00727CC8" w:rsidRPr="00455DE2" w:rsidRDefault="00727CC8" w:rsidP="00455DE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58"/>
        <w:gridCol w:w="7632"/>
      </w:tblGrid>
      <w:tr w:rsidR="00C224F2" w:rsidRPr="00455DE2" w14:paraId="3D4C5D05" w14:textId="77777777" w:rsidTr="00455DE2">
        <w:trPr>
          <w:trHeight w:val="20"/>
          <w:tblCellSpacing w:w="0" w:type="dxa"/>
          <w:jc w:val="center"/>
        </w:trPr>
        <w:tc>
          <w:tcPr>
            <w:tcW w:w="256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5315F0" w14:textId="2A148634" w:rsidR="00C224F2" w:rsidRPr="00455DE2" w:rsidRDefault="006C5446" w:rsidP="00455DE2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5DE2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C224F2" w:rsidRPr="00455DE2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7D8B0D" w14:textId="67DE04F7" w:rsidR="00C224F2" w:rsidRPr="00455DE2" w:rsidRDefault="00303E4C" w:rsidP="00455DE2">
            <w:pPr>
              <w:spacing w:after="0" w:line="360" w:lineRule="auto"/>
              <w:ind w:left="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5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17.03</w:t>
            </w:r>
            <w:r w:rsidR="00C224F2" w:rsidRPr="00455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C224F2" w:rsidRPr="00455DE2" w14:paraId="2BD834A9" w14:textId="77777777" w:rsidTr="00455DE2">
        <w:trPr>
          <w:trHeight w:val="20"/>
          <w:tblCellSpacing w:w="0" w:type="dxa"/>
          <w:jc w:val="center"/>
        </w:trPr>
        <w:tc>
          <w:tcPr>
            <w:tcW w:w="256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9966DA" w14:textId="77777777" w:rsidR="00C224F2" w:rsidRPr="00455DE2" w:rsidRDefault="00C224F2" w:rsidP="00455DE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0B9176" w14:textId="07AEE26F" w:rsidR="00C224F2" w:rsidRPr="00455DE2" w:rsidRDefault="00C224F2" w:rsidP="00455DE2">
            <w:pPr>
              <w:spacing w:after="0" w:line="360" w:lineRule="auto"/>
              <w:ind w:left="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5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 xml:space="preserve">N </w:t>
            </w:r>
            <w:r w:rsidR="00303E4C" w:rsidRPr="00455DE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ՍՊ/34/6469-2021</w:t>
            </w:r>
          </w:p>
        </w:tc>
      </w:tr>
      <w:tr w:rsidR="00C224F2" w:rsidRPr="00455DE2" w14:paraId="2D5E4D4C" w14:textId="77777777" w:rsidTr="00455DE2">
        <w:trPr>
          <w:trHeight w:val="20"/>
          <w:tblCellSpacing w:w="0" w:type="dxa"/>
          <w:jc w:val="center"/>
        </w:trPr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8F43D" w14:textId="502111CB" w:rsidR="00C224F2" w:rsidRPr="00455DE2" w:rsidRDefault="00C224F2" w:rsidP="00455DE2">
            <w:pPr>
              <w:tabs>
                <w:tab w:val="left" w:pos="675"/>
              </w:tabs>
              <w:spacing w:after="0" w:line="360" w:lineRule="auto"/>
              <w:ind w:righ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5D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03E4C" w:rsidRPr="00455DE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«Դարդան» սահմանափակ պատասխանատվությամբ ընկերության հետ հաշտության համաձայնություն կնքելու թույլտվություն տալու </w:t>
            </w:r>
            <w:r w:rsidR="00303E4C" w:rsidRPr="00455D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մասին» ՀՀ կառավարության որոշման նախագծի վերաբերյալ ՀՀ տարածքային  կառավարման և ենթակառուցվածքների նախարարությունն իր իրավասության սահմաններում առաջարկություններ չունի:  </w:t>
            </w:r>
          </w:p>
        </w:tc>
        <w:tc>
          <w:tcPr>
            <w:tcW w:w="2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E8E84" w14:textId="4EB320AC" w:rsidR="00C224F2" w:rsidRPr="00455DE2" w:rsidRDefault="00303E4C" w:rsidP="00455DE2">
            <w:pPr>
              <w:spacing w:after="0" w:line="360" w:lineRule="auto"/>
              <w:ind w:left="10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5D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455DE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C224F2" w:rsidRPr="00455DE2" w14:paraId="1EAF32C8" w14:textId="77777777" w:rsidTr="00455DE2">
        <w:trPr>
          <w:trHeight w:val="20"/>
          <w:tblCellSpacing w:w="0" w:type="dxa"/>
          <w:jc w:val="center"/>
        </w:trPr>
        <w:tc>
          <w:tcPr>
            <w:tcW w:w="256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081454" w14:textId="37273B93" w:rsidR="00303E4C" w:rsidRPr="00455DE2" w:rsidRDefault="00C224F2" w:rsidP="00455DE2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5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455DE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303E4C" w:rsidRPr="00455DE2">
              <w:rPr>
                <w:rFonts w:ascii="GHEA Grapalat" w:hAnsi="GHEA Grapalat"/>
                <w:sz w:val="24"/>
                <w:szCs w:val="24"/>
                <w:lang w:val="hy-AM"/>
              </w:rPr>
              <w:t xml:space="preserve">էկոնոմիկայի նախարարություն </w:t>
            </w:r>
          </w:p>
          <w:p w14:paraId="2B21A32C" w14:textId="7A7A7B43" w:rsidR="00C224F2" w:rsidRPr="00455DE2" w:rsidRDefault="00C224F2" w:rsidP="00455D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7D86F5" w14:textId="28D7BE65" w:rsidR="00C224F2" w:rsidRPr="00455DE2" w:rsidRDefault="00303E4C" w:rsidP="00455DE2">
            <w:pPr>
              <w:spacing w:after="0" w:line="360" w:lineRule="auto"/>
              <w:ind w:left="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5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22.03</w:t>
            </w:r>
            <w:r w:rsidR="00C224F2" w:rsidRPr="00455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C224F2" w:rsidRPr="00455DE2" w14:paraId="31BBC52D" w14:textId="77777777" w:rsidTr="00455DE2">
        <w:trPr>
          <w:trHeight w:val="20"/>
          <w:tblCellSpacing w:w="0" w:type="dxa"/>
          <w:jc w:val="center"/>
        </w:trPr>
        <w:tc>
          <w:tcPr>
            <w:tcW w:w="256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3BEAF6" w14:textId="77777777" w:rsidR="00C224F2" w:rsidRPr="00455DE2" w:rsidRDefault="00C224F2" w:rsidP="00455DE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B1C413" w14:textId="0098A5DD" w:rsidR="00C224F2" w:rsidRPr="00455DE2" w:rsidRDefault="00C224F2" w:rsidP="00455DE2">
            <w:pPr>
              <w:spacing w:after="0" w:line="360" w:lineRule="auto"/>
              <w:ind w:left="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</w:pPr>
            <w:r w:rsidRPr="00455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 xml:space="preserve">N </w:t>
            </w:r>
            <w:r w:rsidR="00303E4C" w:rsidRPr="00455DE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01/3588-2021</w:t>
            </w:r>
          </w:p>
        </w:tc>
      </w:tr>
      <w:tr w:rsidR="00C224F2" w:rsidRPr="00455DE2" w14:paraId="6C2AD278" w14:textId="77777777" w:rsidTr="00455DE2">
        <w:trPr>
          <w:trHeight w:val="20"/>
          <w:tblCellSpacing w:w="0" w:type="dxa"/>
          <w:jc w:val="center"/>
        </w:trPr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812A3" w14:textId="373E64A2" w:rsidR="00C224F2" w:rsidRPr="00455DE2" w:rsidRDefault="00303E4C" w:rsidP="00455DE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5D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էկոնոմիկայի նախարարությունն առարկություններ և առաջարկություններ չունի</w:t>
            </w:r>
            <w:r w:rsidR="00ED1D18" w:rsidRPr="00455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2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FAF08" w14:textId="1D9B5C86" w:rsidR="00C224F2" w:rsidRPr="00455DE2" w:rsidRDefault="00C224F2" w:rsidP="00455DE2">
            <w:pPr>
              <w:spacing w:after="0" w:line="360" w:lineRule="auto"/>
              <w:ind w:left="10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5DE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6C5446" w:rsidRPr="00455D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 w:rsidRPr="00455DE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ED1D18" w:rsidRPr="00455DE2" w14:paraId="1483D1D6" w14:textId="77777777" w:rsidTr="00455DE2">
        <w:trPr>
          <w:trHeight w:val="20"/>
          <w:tblCellSpacing w:w="0" w:type="dxa"/>
          <w:jc w:val="center"/>
        </w:trPr>
        <w:tc>
          <w:tcPr>
            <w:tcW w:w="256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6CA02561" w14:textId="0238D634" w:rsidR="00ED1D18" w:rsidRPr="00455DE2" w:rsidRDefault="00ED1D18" w:rsidP="00455DE2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5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3.ՀՀ արդարադատության նախարարություն </w:t>
            </w:r>
          </w:p>
          <w:p w14:paraId="4A668955" w14:textId="51101EE7" w:rsidR="00ED1D18" w:rsidRPr="00455DE2" w:rsidRDefault="00ED1D18" w:rsidP="00455DE2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5AAF5CB1" w14:textId="22409F2C" w:rsidR="00ED1D18" w:rsidRPr="00455DE2" w:rsidRDefault="00ED1D18" w:rsidP="00455DE2">
            <w:pPr>
              <w:autoSpaceDE w:val="0"/>
              <w:autoSpaceDN w:val="0"/>
              <w:adjustRightInd w:val="0"/>
              <w:spacing w:after="0" w:line="360" w:lineRule="auto"/>
              <w:ind w:left="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5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22.03</w:t>
            </w:r>
            <w:r w:rsidRPr="00455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ED1D18" w:rsidRPr="00455DE2" w14:paraId="31653C3E" w14:textId="77777777" w:rsidTr="00455DE2">
        <w:trPr>
          <w:trHeight w:val="20"/>
          <w:tblCellSpacing w:w="0" w:type="dxa"/>
          <w:jc w:val="center"/>
        </w:trPr>
        <w:tc>
          <w:tcPr>
            <w:tcW w:w="256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E0C0781" w14:textId="77777777" w:rsidR="00ED1D18" w:rsidRPr="00455DE2" w:rsidRDefault="00ED1D18" w:rsidP="00455DE2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E88CE76" w14:textId="7F874138" w:rsidR="00ED1D18" w:rsidRPr="00455DE2" w:rsidRDefault="00ED1D18" w:rsidP="00455DE2">
            <w:pPr>
              <w:autoSpaceDE w:val="0"/>
              <w:autoSpaceDN w:val="0"/>
              <w:adjustRightInd w:val="0"/>
              <w:spacing w:after="0" w:line="360" w:lineRule="auto"/>
              <w:ind w:left="105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  <w:r w:rsidRPr="00455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>N</w:t>
            </w:r>
            <w:r w:rsidRPr="00455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01/27.0.01/6540-2021</w:t>
            </w:r>
          </w:p>
        </w:tc>
      </w:tr>
      <w:tr w:rsidR="0025138A" w:rsidRPr="00455DE2" w14:paraId="6B1A0F94" w14:textId="77777777" w:rsidTr="00455DE2">
        <w:trPr>
          <w:trHeight w:val="20"/>
          <w:tblCellSpacing w:w="0" w:type="dxa"/>
          <w:jc w:val="center"/>
        </w:trPr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C0E8CF" w14:textId="132109D6" w:rsidR="00ED1D18" w:rsidRPr="00455DE2" w:rsidRDefault="00ED1D18" w:rsidP="00455DE2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55D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««Դարդան» սահմանափակ պատասխանատվությամբ ընկերության հետ հաշտության համաձայնություն կնքելու թույլտվություն տալու մասին» Հայաստանի Հանրապետության կառավարության որոշման նախագծի </w:t>
            </w:r>
            <w:r w:rsidRPr="00455DE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նախաբանում, որպես նախագծի ընդունման լիազորող նորմ, հղում է կատարված «Նորմատիվ իրավական ակտերի մասին» օրենքի 33-րդ հոդվածին, ինչպես նաև  «Բյուջետային համակարգի մասին» օրենքի 23-րդ հոդվածի 5-րդ մասին, սակայն հարկ է նշել, որ հիշյալ օրենքների՝ համապատասխանաբար 33-րդ և 23-րդ հոդվածի 5-րդ մասով սահմանված կարգավորումները վերաբերելի չեն նախագծին:</w:t>
            </w:r>
          </w:p>
          <w:p w14:paraId="7912C307" w14:textId="431FAA7E" w:rsidR="0025138A" w:rsidRPr="00455DE2" w:rsidRDefault="00ED1D18" w:rsidP="00455DE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5DE2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նախագծի նախաբանից առաջարկում ենք հանել «Նորմատիվ իրավական ակտերի մասին» օրենքի 33-րդ հոդվածին, ինչպես նաև «Բյուջետային համակարգի մասին» օրենքի 23-րդ հոդվածի 5-րդ մասին կատարված հղումները և միևնույն ժամանակ հղում կատարել այն իրավական ակտին, որը հիմք է հանդիսացել նախագծի ընդունման համար:</w:t>
            </w:r>
          </w:p>
        </w:tc>
        <w:tc>
          <w:tcPr>
            <w:tcW w:w="2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D95E12" w14:textId="6CEE2D88" w:rsidR="0025138A" w:rsidRPr="00455DE2" w:rsidRDefault="0025138A" w:rsidP="00455DE2">
            <w:pPr>
              <w:spacing w:after="0" w:line="360" w:lineRule="auto"/>
              <w:ind w:left="10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5DE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ED1D18" w:rsidRPr="00455DE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մասնակի</w:t>
            </w:r>
            <w:r w:rsidR="00455DE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5FD0DF79" w14:textId="2AC12306" w:rsidR="00ED1D18" w:rsidRPr="00455DE2" w:rsidRDefault="00ED1D18" w:rsidP="00455DE2">
            <w:pPr>
              <w:spacing w:after="0" w:line="360" w:lineRule="auto"/>
              <w:ind w:left="105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55DE2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874E19" w:rsidRPr="00455DE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բ</w:t>
            </w:r>
            <w:r w:rsidRPr="00455DE2">
              <w:rPr>
                <w:rFonts w:ascii="GHEA Grapalat" w:hAnsi="GHEA Grapalat" w:cs="Sylfaen"/>
                <w:sz w:val="24"/>
                <w:szCs w:val="24"/>
                <w:lang w:val="hy-AM"/>
              </w:rPr>
              <w:t>յուջետային համակարգի մասին» օրենքի 23-րդ հոդվածի 5-րդ մաս</w:t>
            </w:r>
            <w:r w:rsidR="00493DB2" w:rsidRPr="00455D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ը հիմք է հանդիսանում </w:t>
            </w:r>
            <w:r w:rsidR="00493DB2" w:rsidRPr="00455D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նախագծի ընդունման համար՝ հաշվի առնելով այն հանգամանքը, որ սույն դեպքում նախագիծը </w:t>
            </w:r>
            <w:r w:rsidR="00903207" w:rsidRPr="00455D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վերաբերում է բյուջեի կ</w:t>
            </w:r>
            <w:r w:rsidRPr="00455D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ատարման մաս կազմող բյո</w:t>
            </w:r>
            <w:r w:rsidR="00903207" w:rsidRPr="00455D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ւջեի մուտքերի կազմի փոփոխությանը: </w:t>
            </w:r>
          </w:p>
        </w:tc>
      </w:tr>
    </w:tbl>
    <w:p w14:paraId="1C142301" w14:textId="77777777" w:rsidR="00D46B2F" w:rsidRPr="00455DE2" w:rsidRDefault="00D46B2F" w:rsidP="00455DE2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D46B2F" w:rsidRPr="00455DE2" w:rsidSect="00455DE2">
      <w:pgSz w:w="16840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E9F"/>
    <w:rsid w:val="000B4F16"/>
    <w:rsid w:val="0025138A"/>
    <w:rsid w:val="002D0EE8"/>
    <w:rsid w:val="00303E4C"/>
    <w:rsid w:val="00455DE2"/>
    <w:rsid w:val="00493DB2"/>
    <w:rsid w:val="00522D5B"/>
    <w:rsid w:val="006C5446"/>
    <w:rsid w:val="00727CC8"/>
    <w:rsid w:val="0077006E"/>
    <w:rsid w:val="00874E19"/>
    <w:rsid w:val="008E5E9F"/>
    <w:rsid w:val="00901728"/>
    <w:rsid w:val="00903207"/>
    <w:rsid w:val="00B36863"/>
    <w:rsid w:val="00BC0861"/>
    <w:rsid w:val="00BF09DE"/>
    <w:rsid w:val="00C224F2"/>
    <w:rsid w:val="00D46B2F"/>
    <w:rsid w:val="00ED1D18"/>
    <w:rsid w:val="00EE761B"/>
    <w:rsid w:val="00F5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6DC4F"/>
  <w15:chartTrackingRefBased/>
  <w15:docId w15:val="{9845A71A-AA26-48E6-A06B-D1F426B5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27CC8"/>
    <w:rPr>
      <w:b/>
      <w:bCs/>
    </w:rPr>
  </w:style>
  <w:style w:type="paragraph" w:styleId="ListParagraph">
    <w:name w:val="List Paragraph"/>
    <w:basedOn w:val="Normal"/>
    <w:uiPriority w:val="34"/>
    <w:qFormat/>
    <w:rsid w:val="00C224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5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85E0E-7808-44C5-9032-D33F5E491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/>
  <dc:description/>
  <cp:lastModifiedBy>Armenak Khachatryan</cp:lastModifiedBy>
  <cp:revision>4</cp:revision>
  <dcterms:created xsi:type="dcterms:W3CDTF">2021-03-22T09:48:00Z</dcterms:created>
  <dcterms:modified xsi:type="dcterms:W3CDTF">2021-03-23T07:11:00Z</dcterms:modified>
</cp:coreProperties>
</file>