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7F5" w:rsidRDefault="00AB67F5" w:rsidP="000D5538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</w:p>
    <w:p w:rsidR="006E7991" w:rsidRPr="00DF7DCF" w:rsidRDefault="006E7991" w:rsidP="000D5538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6E7991" w:rsidRPr="00DF7DCF" w:rsidRDefault="00370020" w:rsidP="000D5538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7002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022EEC"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6E7991" w:rsidRPr="006E7991">
        <w:rPr>
          <w:rFonts w:ascii="GHEA Grapalat" w:hAnsi="GHEA Grapalat"/>
          <w:b/>
          <w:shd w:val="clear" w:color="auto" w:fill="FFFFFF"/>
          <w:lang w:val="hy-AM"/>
        </w:rPr>
        <w:t xml:space="preserve">ԿԱՌԱՎԱՐՈՒԹՅԱՆ </w:t>
      </w:r>
      <w:hyperlink r:id="rId5" w:history="1">
        <w:r w:rsidR="006E7991" w:rsidRPr="006E7991">
          <w:rPr>
            <w:rStyle w:val="Hyperlink"/>
            <w:rFonts w:ascii="GHEA Grapalat" w:hAnsi="GHEA Grapalat" w:cs="Arial"/>
            <w:b/>
            <w:lang w:val="hy-AM"/>
          </w:rPr>
          <w:t xml:space="preserve">2007 ԹՎԱԿԱՆԻ ՄԱՐՏԻ </w:t>
        </w:r>
        <w:r w:rsidR="006E7991">
          <w:rPr>
            <w:rStyle w:val="Hyperlink"/>
            <w:rFonts w:ascii="GHEA Grapalat" w:hAnsi="GHEA Grapalat" w:cs="Arial"/>
            <w:b/>
            <w:lang w:val="hy-AM"/>
          </w:rPr>
          <w:t>1</w:t>
        </w:r>
        <w:r w:rsidR="006E7991" w:rsidRPr="006E7991">
          <w:rPr>
            <w:rStyle w:val="Hyperlink"/>
            <w:rFonts w:ascii="GHEA Grapalat" w:hAnsi="GHEA Grapalat" w:cs="Arial"/>
            <w:b/>
            <w:lang w:val="hy-AM"/>
          </w:rPr>
          <w:t>5-Ի N 291-Ն</w:t>
        </w:r>
      </w:hyperlink>
      <w:r w:rsidR="006E7991" w:rsidRPr="006E7991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022EEC">
        <w:rPr>
          <w:rFonts w:ascii="GHEA Grapalat" w:hAnsi="GHEA Grapalat"/>
          <w:b/>
          <w:shd w:val="clear" w:color="auto" w:fill="FFFFFF"/>
          <w:lang w:val="hy-AM"/>
        </w:rPr>
        <w:t>ՈՐՈՇ</w:t>
      </w:r>
      <w:r w:rsidR="006E7991" w:rsidRPr="006E7991">
        <w:rPr>
          <w:rFonts w:ascii="GHEA Grapalat" w:hAnsi="GHEA Grapalat"/>
          <w:b/>
          <w:shd w:val="clear" w:color="auto" w:fill="FFFFFF"/>
          <w:lang w:val="hy-AM"/>
        </w:rPr>
        <w:t>Մ</w:t>
      </w:r>
      <w:r w:rsidR="00022EEC" w:rsidRPr="00022EEC">
        <w:rPr>
          <w:rFonts w:ascii="GHEA Grapalat" w:hAnsi="GHEA Grapalat"/>
          <w:b/>
          <w:shd w:val="clear" w:color="auto" w:fill="FFFFFF"/>
          <w:lang w:val="hy-AM"/>
        </w:rPr>
        <w:t>Ա</w:t>
      </w:r>
      <w:r w:rsidR="006E7991" w:rsidRPr="006E7991">
        <w:rPr>
          <w:rFonts w:ascii="GHEA Grapalat" w:hAnsi="GHEA Grapalat"/>
          <w:b/>
          <w:shd w:val="clear" w:color="auto" w:fill="FFFFFF"/>
          <w:lang w:val="hy-AM"/>
        </w:rPr>
        <w:t xml:space="preserve">Ն </w:t>
      </w:r>
      <w:r w:rsidR="00022EEC" w:rsidRPr="00022EEC">
        <w:rPr>
          <w:rFonts w:ascii="GHEA Grapalat" w:hAnsi="GHEA Grapalat"/>
          <w:b/>
          <w:shd w:val="clear" w:color="auto" w:fill="FFFFFF"/>
          <w:lang w:val="hy-AM"/>
        </w:rPr>
        <w:t>ՄԵՋ ԼՐԱՑՈՒՄՆԵՐ ԿԱՏԱՐԵԼՈՒ</w:t>
      </w:r>
      <w:r w:rsidR="006E7991" w:rsidRPr="006E7991">
        <w:rPr>
          <w:rFonts w:ascii="GHEA Grapalat" w:hAnsi="GHEA Grapalat"/>
          <w:b/>
          <w:shd w:val="clear" w:color="auto" w:fill="FFFFFF"/>
          <w:lang w:val="hy-AM"/>
        </w:rPr>
        <w:t xml:space="preserve"> ՄԱՍԻՆ</w:t>
      </w:r>
      <w:r w:rsidR="006E7991"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6E7991" w:rsidRPr="00DF7DCF" w:rsidRDefault="006E7991" w:rsidP="000D5538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6E7991" w:rsidRPr="001E1C26" w:rsidRDefault="001E1C26" w:rsidP="000D5538">
      <w:pPr>
        <w:numPr>
          <w:ilvl w:val="0"/>
          <w:numId w:val="2"/>
        </w:numPr>
        <w:spacing w:after="0" w:line="24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proofErr w:type="spellStart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Ընթացիկ</w:t>
      </w:r>
      <w:proofErr w:type="spellEnd"/>
      <w:r w:rsidRPr="00DF7DC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իրավիճակը</w:t>
      </w:r>
      <w:proofErr w:type="spellEnd"/>
      <w:r w:rsidRPr="00DF7DC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և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իրավական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ակտի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ընդունման ա</w:t>
      </w:r>
      <w:proofErr w:type="spellStart"/>
      <w:r w:rsidR="006E7991"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նհրաժեշտությունը</w:t>
      </w:r>
      <w:proofErr w:type="spellEnd"/>
      <w:r w:rsidR="006E7991" w:rsidRPr="00DF7DC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1E1C26" w:rsidRPr="00DF7DCF" w:rsidRDefault="001E1C26" w:rsidP="000D5538">
      <w:pPr>
        <w:spacing w:after="0" w:line="24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1E1C26" w:rsidRPr="001E1C26" w:rsidRDefault="001E1C26" w:rsidP="00D90CC9">
      <w:pPr>
        <w:spacing w:after="0" w:line="240" w:lineRule="auto"/>
        <w:ind w:right="136"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1E1C2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 կառավարության</w:t>
      </w:r>
      <w:r w:rsidR="00404BA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c</w:t>
      </w:r>
      <w:r w:rsidRPr="001E1C2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hyperlink r:id="rId6" w:history="1">
        <w:r w:rsidRPr="001E1C26">
          <w:rPr>
            <w:rStyle w:val="Hyperlink"/>
            <w:rFonts w:ascii="GHEA Grapalat" w:hAnsi="GHEA Grapalat" w:cs="Arial"/>
            <w:lang w:val="hy-AM"/>
          </w:rPr>
          <w:t>2007 թվականի մարտի 15-ի</w:t>
        </w:r>
        <w:r w:rsidR="00404BA3">
          <w:rPr>
            <w:rStyle w:val="Hyperlink"/>
            <w:rFonts w:ascii="GHEA Grapalat" w:hAnsi="GHEA Grapalat" w:cs="Arial"/>
            <w:lang w:val="hy-AM"/>
          </w:rPr>
          <w:t xml:space="preserve"> </w:t>
        </w:r>
        <w:r w:rsidR="00404BA3">
          <w:rPr>
            <w:rStyle w:val="Hyperlink"/>
            <w:rFonts w:ascii="GHEA Grapalat" w:hAnsi="GHEA Grapalat" w:cs="Arial"/>
            <w:lang w:val="en-US"/>
          </w:rPr>
          <w:t xml:space="preserve"> </w:t>
        </w:r>
        <w:r w:rsidR="00404BA3">
          <w:rPr>
            <w:rStyle w:val="Hyperlink"/>
            <w:rFonts w:ascii="GHEA Grapalat" w:hAnsi="GHEA Grapalat" w:cs="Arial"/>
            <w:lang w:val="hy-AM"/>
          </w:rPr>
          <w:t>N291</w:t>
        </w:r>
        <w:r w:rsidR="00404BA3">
          <w:rPr>
            <w:rStyle w:val="Hyperlink"/>
            <w:rFonts w:ascii="GHEA Grapalat" w:hAnsi="GHEA Grapalat" w:cs="Arial"/>
            <w:lang w:val="en-US"/>
          </w:rPr>
          <w:t>-</w:t>
        </w:r>
        <w:r w:rsidRPr="001E1C26">
          <w:rPr>
            <w:rStyle w:val="Hyperlink"/>
            <w:rFonts w:ascii="GHEA Grapalat" w:hAnsi="GHEA Grapalat" w:cs="Arial"/>
            <w:lang w:val="hy-AM"/>
          </w:rPr>
          <w:t>Ն</w:t>
        </w:r>
      </w:hyperlink>
      <w:r w:rsidRPr="001E1C26">
        <w:rPr>
          <w:rStyle w:val="Hyperlink"/>
          <w:rFonts w:ascii="GHEA Grapalat" w:hAnsi="GHEA Grapalat" w:cs="Arial"/>
          <w:lang w:val="hy-AM"/>
        </w:rPr>
        <w:t xml:space="preserve"> </w:t>
      </w:r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որոշմամբ </w:t>
      </w:r>
      <w:r w:rsidRPr="001E1C2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շրջակա միջավայրի նախարարությունը </w:t>
      </w:r>
      <w:r w:rsidR="00D90CC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ճանաչվել է</w:t>
      </w:r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լիազոր պետական </w:t>
      </w:r>
      <w:proofErr w:type="spellStart"/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մարմին՝</w:t>
      </w:r>
      <w:proofErr w:type="spellEnd"/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օզոնային շերտը քայքայող նյութերի գործածման </w:t>
      </w:r>
      <w:proofErr w:type="spellStart"/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բնագավառում։</w:t>
      </w:r>
      <w:proofErr w:type="spellEnd"/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E1C2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«Օզոնային շերտի պահպանության մասին» օրենքի</w:t>
      </w:r>
      <w:r w:rsidRPr="001E1C2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13-րդ հոդվածի 2-րդ մասի </w:t>
      </w:r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համաձայն օրենքն ուժի մեջ մտնելուց </w:t>
      </w:r>
      <w:proofErr w:type="spellStart"/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հետո՝</w:t>
      </w:r>
      <w:proofErr w:type="spellEnd"/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մեկ տարվա ընթացքում, օզոնային շերտի պահպանության բնագավառի գործող իրավական ակտերը պետք է համապատասխանեցնել նույն օրենքին: </w:t>
      </w:r>
      <w:proofErr w:type="spellStart"/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Հետևաբար</w:t>
      </w:r>
      <w:proofErr w:type="spellEnd"/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1E1C2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անհրաժեշտություն է առաջացել շրջակա միջավայրի նախարարությունը </w:t>
      </w:r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ճանաչել  լիազոր պետական մարմին</w:t>
      </w:r>
      <w:r w:rsidRPr="001E1C2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նաև </w:t>
      </w:r>
      <w:proofErr w:type="spellStart"/>
      <w:r w:rsidRPr="001E1C2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հիդրոֆտորածխածինների</w:t>
      </w:r>
      <w:proofErr w:type="spellEnd"/>
      <w:r w:rsidRPr="001E1C2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գործածման </w:t>
      </w:r>
      <w:proofErr w:type="spellStart"/>
      <w:r w:rsidRPr="001E1C26">
        <w:rPr>
          <w:rFonts w:ascii="GHEA Grapalat" w:eastAsia="Times New Roman" w:hAnsi="GHEA Grapalat" w:cs="Sylfaen"/>
          <w:bCs/>
          <w:sz w:val="24"/>
          <w:szCs w:val="24"/>
          <w:lang w:val="hy-AM"/>
        </w:rPr>
        <w:t>բնագավառում։</w:t>
      </w:r>
      <w:proofErr w:type="spellEnd"/>
      <w:r w:rsidRPr="001E1C2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6E7991" w:rsidRDefault="006E7991" w:rsidP="00D90CC9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Նախագծի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4416A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ընդունման</w:t>
      </w:r>
      <w:proofErr w:type="spellEnd"/>
      <w:r w:rsidR="00D4416A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4416A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անհրաժեշտությունը</w:t>
      </w:r>
      <w:proofErr w:type="spellEnd"/>
      <w:r w:rsidR="00D4416A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պայմանավորված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</w:t>
      </w:r>
      <w:r w:rsidR="00D4416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D4416A">
        <w:rPr>
          <w:rFonts w:ascii="Arial Unicode" w:hAnsi="Arial Unicode"/>
          <w:color w:val="000000"/>
          <w:sz w:val="21"/>
          <w:szCs w:val="21"/>
          <w:shd w:val="clear" w:color="auto" w:fill="FFFFFF"/>
        </w:rPr>
        <w:t>«</w:t>
      </w:r>
      <w:proofErr w:type="spellStart"/>
      <w:r w:rsidR="00D4416A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="00D4416A" w:rsidRPr="00022EEC">
        <w:rPr>
          <w:rFonts w:eastAsia="Times New Roman" w:cs="Calibri"/>
          <w:color w:val="000000"/>
          <w:sz w:val="24"/>
          <w:szCs w:val="24"/>
          <w:lang w:val="en-US"/>
        </w:rPr>
        <w:t> </w:t>
      </w:r>
      <w:r w:rsidR="000D5538">
        <w:rPr>
          <w:rFonts w:ascii="Sylfaen" w:eastAsia="Times New Roman" w:hAnsi="Sylfaen" w:cs="Calibri"/>
          <w:color w:val="000000"/>
          <w:sz w:val="24"/>
          <w:szCs w:val="24"/>
          <w:lang w:val="hy-AM"/>
        </w:rPr>
        <w:t xml:space="preserve"> </w:t>
      </w:r>
      <w:proofErr w:type="spellStart"/>
      <w:r w:rsidR="00D4416A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proofErr w:type="spellEnd"/>
      <w:r w:rsidR="00D4416A" w:rsidRPr="00022EEC">
        <w:rPr>
          <w:rFonts w:eastAsia="Times New Roman" w:cs="Calibri"/>
          <w:color w:val="000000"/>
          <w:sz w:val="24"/>
          <w:szCs w:val="24"/>
          <w:lang w:val="en-US"/>
        </w:rPr>
        <w:t> </w:t>
      </w:r>
      <w:proofErr w:type="spellStart"/>
      <w:r w:rsidR="00D4416A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proofErr w:type="spellEnd"/>
      <w:r w:rsidR="00D4416A" w:rsidRPr="00022EEC">
        <w:rPr>
          <w:rFonts w:eastAsia="Times New Roman" w:cs="Calibri"/>
          <w:color w:val="000000"/>
          <w:sz w:val="24"/>
          <w:szCs w:val="24"/>
          <w:lang w:val="en-US"/>
        </w:rPr>
        <w:t> </w:t>
      </w:r>
      <w:proofErr w:type="spellStart"/>
      <w:r w:rsidR="00D4416A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</w:t>
      </w:r>
      <w:proofErr w:type="spellEnd"/>
      <w:r w:rsidR="00D4416A" w:rsidRPr="00022EEC">
        <w:rPr>
          <w:rFonts w:eastAsia="Times New Roman" w:cs="Calibri"/>
          <w:color w:val="000000"/>
          <w:sz w:val="24"/>
          <w:szCs w:val="24"/>
          <w:lang w:val="en-US"/>
        </w:rPr>
        <w:t> </w:t>
      </w:r>
      <w:proofErr w:type="spellStart"/>
      <w:r w:rsidR="00D4416A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="00D4416A" w:rsidRPr="007C6C61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»</w:t>
      </w:r>
      <w:r w:rsidR="00D4416A" w:rsidRPr="00022EEC">
        <w:rPr>
          <w:rFonts w:eastAsia="Times New Roman" w:cs="Calibri"/>
          <w:color w:val="000000"/>
          <w:sz w:val="24"/>
          <w:szCs w:val="24"/>
          <w:lang w:val="en-US"/>
        </w:rPr>
        <w:t> </w:t>
      </w:r>
      <w:proofErr w:type="spellStart"/>
      <w:r w:rsidR="00D4416A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օրենքում</w:t>
      </w:r>
      <w:proofErr w:type="spellEnd"/>
      <w:r w:rsidR="00D4416A" w:rsidRPr="00022EEC">
        <w:rPr>
          <w:rFonts w:eastAsia="Times New Roman" w:cs="Calibri"/>
          <w:color w:val="000000"/>
          <w:sz w:val="24"/>
          <w:szCs w:val="24"/>
          <w:lang w:val="en-US"/>
        </w:rPr>
        <w:t> </w:t>
      </w:r>
      <w:proofErr w:type="spellStart"/>
      <w:r w:rsidR="00D4416A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փոփոխություն</w:t>
      </w:r>
      <w:proofErr w:type="spellEnd"/>
      <w:r w:rsidR="00D4416A" w:rsidRPr="00022EEC">
        <w:rPr>
          <w:rFonts w:eastAsia="Times New Roman" w:cs="Calibri"/>
          <w:color w:val="000000"/>
          <w:sz w:val="24"/>
          <w:szCs w:val="24"/>
          <w:lang w:val="en-US"/>
        </w:rPr>
        <w:t> </w:t>
      </w:r>
      <w:proofErr w:type="spellStart"/>
      <w:r w:rsidR="00D4416A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կատարելու</w:t>
      </w:r>
      <w:proofErr w:type="spellEnd"/>
      <w:r w:rsid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օրենքի</w:t>
      </w:r>
      <w:proofErr w:type="spellEnd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ընդունմամբ</w:t>
      </w:r>
      <w:proofErr w:type="spellEnd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համաձայն</w:t>
      </w:r>
      <w:proofErr w:type="spellEnd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որի</w:t>
      </w:r>
      <w:proofErr w:type="spellEnd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օրենքի</w:t>
      </w:r>
      <w:proofErr w:type="spellEnd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(</w:t>
      </w:r>
      <w:proofErr w:type="spellStart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նոր</w:t>
      </w:r>
      <w:proofErr w:type="spellEnd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շարադրմամբ</w:t>
      </w:r>
      <w:proofErr w:type="spellEnd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՝</w:t>
      </w:r>
      <w:r w:rsidR="007C6C61" w:rsidRPr="007C6C61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«</w:t>
      </w:r>
      <w:proofErr w:type="spellStart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</w:t>
      </w:r>
      <w:r w:rsidR="007C6C61" w:rsidRPr="007C6C61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զոնային</w:t>
      </w:r>
      <w:proofErr w:type="spellEnd"/>
      <w:r w:rsidR="007C6C61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proofErr w:type="spellEnd"/>
      <w:r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proofErr w:type="spellEnd"/>
      <w:r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="003C335E" w:rsidRPr="007C6C61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»</w:t>
      </w:r>
      <w:r w:rsidR="003C335E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3C335E" w:rsidRPr="00022EEC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օրենքի</w:t>
      </w:r>
      <w:proofErr w:type="spellEnd"/>
      <w:r w:rsidR="003C335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</w:t>
      </w:r>
      <w:r w:rsidR="003C335E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առարկան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ընդլայնվել</w:t>
      </w:r>
      <w:proofErr w:type="spellEnd"/>
      <w:r>
        <w:rPr>
          <w:rFonts w:ascii="GHEA Grapalat" w:hAnsi="GHEA Grapalat"/>
          <w:sz w:val="24"/>
          <w:szCs w:val="24"/>
        </w:rPr>
        <w:t xml:space="preserve"> է</w:t>
      </w:r>
      <w:r w:rsidR="00022EEC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 xml:space="preserve"> և</w:t>
      </w:r>
      <w:r w:rsidR="003C335E">
        <w:rPr>
          <w:rFonts w:ascii="GHEA Grapalat" w:hAnsi="GHEA Grapalat"/>
          <w:sz w:val="24"/>
          <w:szCs w:val="24"/>
          <w:lang w:val="hy-AM"/>
        </w:rPr>
        <w:t xml:space="preserve"> այն, բացի օզոնային շերտը քայքայող նյութերի</w:t>
      </w:r>
      <w:r w:rsidR="00D4416A">
        <w:rPr>
          <w:rFonts w:ascii="GHEA Grapalat" w:hAnsi="GHEA Grapalat"/>
          <w:sz w:val="24"/>
          <w:szCs w:val="24"/>
          <w:lang w:val="hy-AM"/>
        </w:rPr>
        <w:t>ց</w:t>
      </w:r>
      <w:r w:rsidR="003C335E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ներառել</w:t>
      </w:r>
      <w:proofErr w:type="spellEnd"/>
      <w:r w:rsidR="00D4416A">
        <w:rPr>
          <w:rFonts w:ascii="GHEA Grapalat" w:hAnsi="GHEA Grapalat"/>
          <w:sz w:val="24"/>
          <w:szCs w:val="24"/>
          <w:lang w:val="hy-AM"/>
        </w:rPr>
        <w:t xml:space="preserve"> է նաև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C335E">
        <w:rPr>
          <w:rFonts w:ascii="GHEA Grapalat" w:hAnsi="GHEA Grapalat"/>
          <w:sz w:val="24"/>
          <w:szCs w:val="24"/>
        </w:rPr>
        <w:t>հիդրոֆտորածխածինների</w:t>
      </w:r>
      <w:proofErr w:type="spellEnd"/>
      <w:r w:rsidR="003C33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C335E">
        <w:rPr>
          <w:rFonts w:ascii="GHEA Grapalat" w:hAnsi="GHEA Grapalat"/>
          <w:sz w:val="24"/>
          <w:szCs w:val="24"/>
        </w:rPr>
        <w:t>գործածման</w:t>
      </w:r>
      <w:proofErr w:type="spellEnd"/>
      <w:r w:rsidR="003C33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C335E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3C33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C335E">
        <w:rPr>
          <w:rFonts w:ascii="GHEA Grapalat" w:hAnsi="GHEA Grapalat"/>
          <w:sz w:val="24"/>
          <w:szCs w:val="24"/>
        </w:rPr>
        <w:t>իրավակարգավորումներ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3C335E">
        <w:rPr>
          <w:rFonts w:ascii="GHEA Grapalat" w:hAnsi="GHEA Grapalat"/>
          <w:sz w:val="24"/>
          <w:szCs w:val="24"/>
          <w:lang w:val="hy-AM"/>
        </w:rPr>
        <w:t xml:space="preserve">հանդիսանում են </w:t>
      </w:r>
      <w:proofErr w:type="spellStart"/>
      <w:r>
        <w:rPr>
          <w:rFonts w:ascii="GHEA Grapalat" w:hAnsi="GHEA Grapalat"/>
          <w:sz w:val="24"/>
          <w:szCs w:val="24"/>
        </w:rPr>
        <w:t>ջերմոցային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գազեր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Օրենքում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ամրագրված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իրավակարգավորումները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ներդաշնակեցված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պարտավորություններին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իրենց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արտացոլումը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պետք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գտնեն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ենթաօրենսդրական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ակտերում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1E1C26" w:rsidRPr="001E1C26" w:rsidRDefault="001E1C26" w:rsidP="000D5538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E7991" w:rsidRPr="00DF7DCF" w:rsidRDefault="001E1C26" w:rsidP="000D5538">
      <w:pPr>
        <w:numPr>
          <w:ilvl w:val="0"/>
          <w:numId w:val="2"/>
        </w:numPr>
        <w:spacing w:after="0" w:line="24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Առաջարկվող կարգավորման բնույթը</w:t>
      </w:r>
      <w:r w:rsidR="006E7991" w:rsidRPr="00DF7DC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6E7991" w:rsidRPr="00DF7DCF" w:rsidRDefault="006E7991" w:rsidP="000D5538">
      <w:pPr>
        <w:spacing w:after="0" w:line="24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1E1C26" w:rsidRPr="00DF7DCF" w:rsidRDefault="001E1C26" w:rsidP="00D90CC9">
      <w:pPr>
        <w:spacing w:after="0" w:line="24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Այս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բնագավառում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Հանրապետությունը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շարունակում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կատարել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ստանձնած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պարտավորությունները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որոնք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բխում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«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Վիեննայի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կոնվենցիայից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«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Մոնրեալի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արձանագրությունից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դրանց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փոփո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ություններից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լրացումներից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67164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Հետևաբար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է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կարգավորիչ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իրավական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ակտ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</w:t>
      </w:r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ի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ներդաշնակեցում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1E1C26" w:rsidRPr="00702B80" w:rsidRDefault="001E1C26" w:rsidP="00D90CC9">
      <w:pPr>
        <w:spacing w:after="0" w:line="24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արգավոր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վում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է պետական լիազոր մարմնի ճանաչման գործընթացը նաև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հիդրոֆտորածխածինների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գործածման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բնագավառում։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Մասնավորապես, շրջակա միջավայրի նախարարությունը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հիդրոֆտորածխածինների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գործածման բնագավառում լիազոր պետական մարմին ճանաչելու պարագայում կապահովվի օրենքով սահմանված լիազոր մարմնին վերապահված գործառույթների իրականացումը ոչ միայն օզոնային շերտը քայքայող նյութերի, այլ նաև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հիդրոֆտորածխածինների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գործածման բնագավառում</w:t>
      </w:r>
      <w:r w:rsidRPr="00702B8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</w:p>
    <w:p w:rsidR="006E7991" w:rsidRPr="00DF7DCF" w:rsidRDefault="001E1C26" w:rsidP="000D5538">
      <w:pPr>
        <w:tabs>
          <w:tab w:val="left" w:pos="5860"/>
        </w:tabs>
        <w:spacing w:after="0" w:line="240" w:lineRule="auto"/>
        <w:ind w:right="136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ab/>
      </w:r>
    </w:p>
    <w:p w:rsidR="006E7991" w:rsidRPr="00282E33" w:rsidRDefault="006E7991" w:rsidP="000D5538">
      <w:pPr>
        <w:numPr>
          <w:ilvl w:val="0"/>
          <w:numId w:val="2"/>
        </w:numPr>
        <w:spacing w:after="0" w:line="24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282E3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6E7991" w:rsidRPr="00282E33" w:rsidRDefault="006E7991" w:rsidP="000D5538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6E7991" w:rsidRPr="00282E33" w:rsidRDefault="006E7991" w:rsidP="00342699">
      <w:pPr>
        <w:spacing w:after="0" w:line="24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282E3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Նախագիծը մշակվել է </w:t>
      </w:r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շրջակա միջավայրի</w:t>
      </w:r>
      <w:r w:rsidRPr="00282E3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նախարարության </w:t>
      </w:r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կողմից:</w:t>
      </w:r>
    </w:p>
    <w:p w:rsidR="006E7991" w:rsidRPr="00282E33" w:rsidRDefault="006E7991" w:rsidP="000D5538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6E7991" w:rsidRDefault="006E7991" w:rsidP="000D5538">
      <w:pPr>
        <w:numPr>
          <w:ilvl w:val="0"/>
          <w:numId w:val="2"/>
        </w:numPr>
        <w:spacing w:after="0" w:line="24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proofErr w:type="spellStart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Ակնկալվող</w:t>
      </w:r>
      <w:proofErr w:type="spellEnd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արդյունքը</w:t>
      </w:r>
      <w:proofErr w:type="spellEnd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.</w:t>
      </w:r>
    </w:p>
    <w:p w:rsidR="006E7991" w:rsidRPr="00D36F02" w:rsidRDefault="006E7991" w:rsidP="000D5538">
      <w:pPr>
        <w:spacing w:after="0" w:line="24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</w:p>
    <w:p w:rsidR="006E7991" w:rsidRPr="00D36F02" w:rsidRDefault="006E7991" w:rsidP="00342699">
      <w:pPr>
        <w:spacing w:after="0" w:line="24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Գործող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ոլորտային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ներպետական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օրենսդրության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ներդաշնակություն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իրավակարգավորումների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անխափանություն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արդյունավետություն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B94287" w:rsidRDefault="00B94287" w:rsidP="000D5538">
      <w:pPr>
        <w:spacing w:after="0" w:line="24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681255" w:rsidRPr="00681255" w:rsidRDefault="00681255" w:rsidP="0068125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D239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Տեղեկատվություն լրացուցիչ ֆինանսական միջոցների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անհրաժեշտության և պետական բյուջեի </w:t>
      </w:r>
      <w:proofErr w:type="spellStart"/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681255" w:rsidRDefault="00681255" w:rsidP="00681255">
      <w:pPr>
        <w:pStyle w:val="ListParagraph"/>
        <w:spacing w:after="0" w:line="240" w:lineRule="auto"/>
        <w:ind w:left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B94287" w:rsidRPr="00736034" w:rsidRDefault="00DA5BCD" w:rsidP="009A6C16">
      <w:pPr>
        <w:pStyle w:val="ListParagraph"/>
        <w:spacing w:after="0" w:line="240" w:lineRule="auto"/>
        <w:ind w:left="0"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73603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«Հայաստանի Հանրապետության </w:t>
      </w:r>
      <w:r w:rsidRPr="007360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</w:t>
      </w:r>
      <w:hyperlink r:id="rId7" w:history="1">
        <w:r w:rsidRPr="00736034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2007 թվականի մարտի 15-ի N291-Ն</w:t>
        </w:r>
      </w:hyperlink>
      <w:r w:rsidRPr="007360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մեջ լրացումներ կատարելու մասին» հայաստանի հանրապետութ</w:t>
      </w:r>
      <w:r w:rsidRPr="0073603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յան կառավարության որոշման </w:t>
      </w:r>
      <w:r w:rsidR="00B94287" w:rsidRPr="0073603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չկա և պետական բյուջեի </w:t>
      </w:r>
      <w:proofErr w:type="spellStart"/>
      <w:r w:rsidR="00B94287" w:rsidRPr="0073603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="00B94287" w:rsidRPr="0073603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2E1E16" w:rsidRPr="002E1E16" w:rsidRDefault="002E1E16" w:rsidP="009A6C16">
      <w:pPr>
        <w:spacing w:after="0" w:line="24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sectPr w:rsidR="002E1E16" w:rsidRPr="002E1E16" w:rsidSect="00204C56">
      <w:pgSz w:w="12240" w:h="15840"/>
      <w:pgMar w:top="54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A27E8"/>
    <w:multiLevelType w:val="hybridMultilevel"/>
    <w:tmpl w:val="6BDA043A"/>
    <w:lvl w:ilvl="0" w:tplc="E24AF3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E300B0"/>
    <w:multiLevelType w:val="hybridMultilevel"/>
    <w:tmpl w:val="E7567E88"/>
    <w:lvl w:ilvl="0" w:tplc="A84A8D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4FE4"/>
    <w:rsid w:val="00022EEC"/>
    <w:rsid w:val="00062217"/>
    <w:rsid w:val="000B537A"/>
    <w:rsid w:val="000D5538"/>
    <w:rsid w:val="000F0AA6"/>
    <w:rsid w:val="000F0B80"/>
    <w:rsid w:val="001E1C26"/>
    <w:rsid w:val="00204C56"/>
    <w:rsid w:val="00234F72"/>
    <w:rsid w:val="00272564"/>
    <w:rsid w:val="00282E33"/>
    <w:rsid w:val="002E1E16"/>
    <w:rsid w:val="003228EB"/>
    <w:rsid w:val="00342699"/>
    <w:rsid w:val="00370020"/>
    <w:rsid w:val="003C335E"/>
    <w:rsid w:val="00404BA3"/>
    <w:rsid w:val="00584B9D"/>
    <w:rsid w:val="005C36D1"/>
    <w:rsid w:val="00621529"/>
    <w:rsid w:val="00671648"/>
    <w:rsid w:val="00681255"/>
    <w:rsid w:val="00694FE4"/>
    <w:rsid w:val="00695F85"/>
    <w:rsid w:val="006D194A"/>
    <w:rsid w:val="006E7991"/>
    <w:rsid w:val="00702B80"/>
    <w:rsid w:val="00736034"/>
    <w:rsid w:val="007C6C61"/>
    <w:rsid w:val="009A6C16"/>
    <w:rsid w:val="00A15E68"/>
    <w:rsid w:val="00A937F2"/>
    <w:rsid w:val="00AA54D6"/>
    <w:rsid w:val="00AB67F5"/>
    <w:rsid w:val="00AD6B48"/>
    <w:rsid w:val="00AF29EC"/>
    <w:rsid w:val="00B35C35"/>
    <w:rsid w:val="00B8101B"/>
    <w:rsid w:val="00B84CD6"/>
    <w:rsid w:val="00B94287"/>
    <w:rsid w:val="00C04C70"/>
    <w:rsid w:val="00CC24F7"/>
    <w:rsid w:val="00CE7395"/>
    <w:rsid w:val="00D4416A"/>
    <w:rsid w:val="00D62B9C"/>
    <w:rsid w:val="00D90CC9"/>
    <w:rsid w:val="00DA5BCD"/>
    <w:rsid w:val="00E52D94"/>
    <w:rsid w:val="00ED2D07"/>
    <w:rsid w:val="00F32AC7"/>
    <w:rsid w:val="00F72D6A"/>
    <w:rsid w:val="00FF14CB"/>
    <w:rsid w:val="00FF1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8EB"/>
    <w:pPr>
      <w:spacing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B48"/>
    <w:pPr>
      <w:ind w:left="720"/>
      <w:contextualSpacing/>
    </w:pPr>
  </w:style>
  <w:style w:type="character" w:styleId="Hyperlink">
    <w:name w:val="Hyperlink"/>
    <w:uiPriority w:val="99"/>
    <w:unhideWhenUsed/>
    <w:rsid w:val="00695F8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E799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4416A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8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357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135793" TargetMode="External"/><Relationship Id="rId5" Type="http://schemas.openxmlformats.org/officeDocument/2006/relationships/hyperlink" Target="https://www.arlis.am/DocumentView.aspx?DocID=13579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 Babayan</dc:creator>
  <cp:lastModifiedBy>Mtnolort</cp:lastModifiedBy>
  <cp:revision>9</cp:revision>
  <dcterms:created xsi:type="dcterms:W3CDTF">2021-03-19T10:56:00Z</dcterms:created>
  <dcterms:modified xsi:type="dcterms:W3CDTF">2021-03-19T11:52:00Z</dcterms:modified>
</cp:coreProperties>
</file>