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792" w:rsidRPr="003E026F" w:rsidRDefault="004A6792" w:rsidP="004A679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center"/>
        <w:rPr>
          <w:rFonts w:ascii="GHEA Grapalat" w:eastAsia="Calibri" w:hAnsi="GHEA Grapalat"/>
          <w:b/>
          <w:color w:val="000000" w:themeColor="text1"/>
          <w:lang w:val="hy-AM" w:eastAsia="en-US"/>
        </w:rPr>
      </w:pPr>
      <w:r w:rsidRPr="003E026F">
        <w:rPr>
          <w:rFonts w:ascii="GHEA Grapalat" w:eastAsia="Calibri" w:hAnsi="GHEA Grapalat"/>
          <w:b/>
          <w:color w:val="000000" w:themeColor="text1"/>
          <w:lang w:val="hy-AM" w:eastAsia="en-US"/>
        </w:rPr>
        <w:t>ՀԻՄՆԱՎՈՐՈՒՄ</w:t>
      </w:r>
    </w:p>
    <w:p w:rsidR="004A6792" w:rsidRPr="003E026F" w:rsidRDefault="004A6792" w:rsidP="004A679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center"/>
        <w:rPr>
          <w:rFonts w:ascii="GHEA Grapalat" w:eastAsia="Calibri" w:hAnsi="GHEA Grapalat"/>
          <w:b/>
          <w:color w:val="000000" w:themeColor="text1"/>
          <w:lang w:val="hy-AM" w:eastAsia="en-US"/>
        </w:rPr>
      </w:pPr>
      <w:r w:rsidRPr="003E026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«</w:t>
      </w:r>
      <w:r w:rsidRPr="003E026F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 xml:space="preserve">ՀԱՅԱՍՏԱՆԻ ՀԱՆՐԱՊԵՏՈՒԹՅԱՆ ԿԱՌԱՎԱՐՈՒԹՅԱՆ 2020 ԹՎԱԿԱՆԻ ԴԵԿՏԵՄԲԵՐԻ 30-Ի N 2215-Ն ԵՎ </w:t>
      </w:r>
      <w:r w:rsidRPr="003E026F">
        <w:rPr>
          <w:rFonts w:ascii="GHEA Grapalat" w:hAnsi="GHEA Grapalat"/>
          <w:b/>
          <w:lang w:val="hy-AM"/>
        </w:rPr>
        <w:t xml:space="preserve">ՆՈՅԵՄԲԵՐԻ 26-Ի N 1878-Ն ՈՐՈՇՈՒՄՆԵՐԻ </w:t>
      </w:r>
      <w:r w:rsidRPr="003E026F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ՄԵՋ ՓՈՓՈԽՈՒԹՅՈՒՆՆԵՐ ԵՎ ԼՐԱՑՈՒՄՆԵՐ ԿԱՏԱՐԵԼՈՒ ՄԱՍԻՆ</w:t>
      </w: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» </w:t>
      </w:r>
      <w:r w:rsidRPr="003E026F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ՀԱՅԱՍՏԱՆԻ ՀԱՆՐԱՊԵՏՈՒԹՅԱՆ ԿԱՌԱՎԱՐՈՒԹՅԱՆ ՈՐՈՇՄԱՆ ՆԱԽԱԳԾԻ ԸՆԴՈՒՆՄԱՆ</w:t>
      </w:r>
    </w:p>
    <w:p w:rsidR="004A6792" w:rsidRPr="003E026F" w:rsidRDefault="004A6792" w:rsidP="004A679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b/>
          <w:color w:val="000000" w:themeColor="text1"/>
          <w:lang w:val="hy-AM" w:eastAsia="en-US"/>
        </w:rPr>
      </w:pPr>
    </w:p>
    <w:p w:rsidR="004A6792" w:rsidRPr="003E026F" w:rsidRDefault="004A6792" w:rsidP="004A679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b/>
          <w:color w:val="000000" w:themeColor="text1"/>
          <w:lang w:val="hy-AM" w:eastAsia="en-US"/>
        </w:rPr>
      </w:pPr>
    </w:p>
    <w:p w:rsidR="004A6792" w:rsidRPr="003E026F" w:rsidRDefault="004A6792" w:rsidP="004A679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b/>
          <w:color w:val="000000" w:themeColor="text1"/>
          <w:lang w:val="hy-AM" w:eastAsia="en-US"/>
        </w:rPr>
      </w:pPr>
      <w:r w:rsidRPr="003E026F">
        <w:rPr>
          <w:rFonts w:ascii="GHEA Grapalat" w:eastAsia="Calibri" w:hAnsi="GHEA Grapalat"/>
          <w:b/>
          <w:color w:val="000000" w:themeColor="text1"/>
          <w:lang w:val="hy-AM" w:eastAsia="en-US"/>
        </w:rPr>
        <w:t xml:space="preserve">    Իրավական ակտի ընդունման անհրաժեշտությունը</w:t>
      </w:r>
    </w:p>
    <w:p w:rsidR="004A6792" w:rsidRPr="003E026F" w:rsidRDefault="004A6792" w:rsidP="004A6792">
      <w:pPr>
        <w:spacing w:line="360" w:lineRule="auto"/>
        <w:ind w:right="26" w:firstLine="708"/>
        <w:jc w:val="both"/>
        <w:rPr>
          <w:rFonts w:ascii="GHEA Grapalat" w:hAnsi="GHEA Grapalat" w:cs="Sylfaen"/>
          <w:bCs/>
          <w:lang w:val="hy-AM"/>
        </w:rPr>
      </w:pPr>
      <w:r w:rsidRPr="003E026F">
        <w:rPr>
          <w:rFonts w:ascii="GHEA Grapalat" w:eastAsia="NSimSun" w:hAnsi="GHEA Grapalat" w:cs="Sylfaen"/>
          <w:kern w:val="2"/>
          <w:lang w:val="hy-AM" w:eastAsia="zh-CN" w:bidi="hi-IN"/>
        </w:rPr>
        <w:t xml:space="preserve">Հաշվի առնելով </w:t>
      </w:r>
      <w:r w:rsidRPr="003E026F">
        <w:rPr>
          <w:rFonts w:ascii="GHEA Grapalat" w:hAnsi="GHEA Grapalat" w:cs="Sylfaen"/>
          <w:bCs/>
          <w:lang w:val="hy-AM"/>
        </w:rPr>
        <w:t>Հայաստանի Հանրապետության կառավարության 2020 թվականի նոյեմբերի 26-ի N 1878-Ն որոշումը ուժի մեջ մտնելուց հետո մինչև բյուջետային տարվա վերջ ընկած ժամանակահատվածի տևողությունը՝ նախարարությունը որոշմամբ նախատեսված ՊՈԱԿ-ների միաձուլման գործընթացը սկսել է 2021 թվականի հունվար ամսին:</w:t>
      </w:r>
    </w:p>
    <w:p w:rsidR="004A6792" w:rsidRPr="003E026F" w:rsidRDefault="004A6792" w:rsidP="004A6792">
      <w:pPr>
        <w:spacing w:line="360" w:lineRule="auto"/>
        <w:ind w:right="26" w:firstLine="708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3E026F">
        <w:rPr>
          <w:rFonts w:ascii="GHEA Grapalat" w:hAnsi="GHEA Grapalat" w:cs="Sylfaen"/>
          <w:bCs/>
          <w:lang w:val="hy-AM"/>
        </w:rPr>
        <w:t xml:space="preserve"> </w:t>
      </w:r>
      <w:r w:rsidRPr="003E026F">
        <w:rPr>
          <w:rFonts w:ascii="GHEA Grapalat" w:eastAsia="NSimSun" w:hAnsi="GHEA Grapalat" w:cs="Sylfaen"/>
          <w:kern w:val="2"/>
          <w:lang w:val="hy-AM" w:eastAsia="zh-CN" w:bidi="hi-IN"/>
        </w:rPr>
        <w:t>Սույն թվականի հունվարի 18-ին հաստատվել է «Շիրակի մարզի երեխայի և ընտանիքի աջակցության կենտրոն» պետական ոչ առևտրային կազմակերպության (այսուհետ՝ նոր ստեղծված կազմակերպություն) կանոնադրությունը, սակայն դեռևս սահմանված կարգով իրավաբանական անձանց պետական գրանցման չի ներկայացվել, ինչը պայմանավորված է հետևյալ հանգամանքներով՝</w:t>
      </w:r>
    </w:p>
    <w:p w:rsidR="004A6792" w:rsidRPr="003E026F" w:rsidRDefault="004A6792" w:rsidP="004A6792">
      <w:pPr>
        <w:spacing w:line="360" w:lineRule="auto"/>
        <w:ind w:right="26" w:firstLine="708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3E026F">
        <w:rPr>
          <w:rFonts w:ascii="GHEA Grapalat" w:eastAsia="NSimSun" w:hAnsi="GHEA Grapalat" w:cs="Sylfaen"/>
          <w:kern w:val="2"/>
          <w:lang w:val="hy-AM" w:eastAsia="zh-CN" w:bidi="hi-IN"/>
        </w:rPr>
        <w:t>- միաձուլվող կազմակերպությունների ակտիվների և պարտավորությունների գույքագրման, մատակարարների հետ փոխադարձ հաշվարկների ստուգման աշխատանքները ավարտվել են սույն թվականի փետրվարի 19-ին: Գույքագրման արդյունքների հիման վրա ներկայումս ընթանում են միաձուլվող կազմակերպությունների փոխանցման ակտերի կազմման և հաստատման աշխատանքները, իսկ առանց փոխանցման ակտերի նոր ստեղծված կազմակերպությունը չի կարող գրանցվել:</w:t>
      </w:r>
    </w:p>
    <w:p w:rsidR="004A6792" w:rsidRPr="003E026F" w:rsidRDefault="004A6792" w:rsidP="004A6792">
      <w:pPr>
        <w:spacing w:line="360" w:lineRule="auto"/>
        <w:ind w:right="26" w:firstLine="708"/>
        <w:jc w:val="both"/>
        <w:rPr>
          <w:rFonts w:ascii="GHEA Grapalat" w:hAnsi="GHEA Grapalat" w:cs="Sylfaen"/>
          <w:bCs/>
          <w:lang w:val="hy-AM"/>
        </w:rPr>
      </w:pPr>
      <w:r w:rsidRPr="003E026F">
        <w:rPr>
          <w:rFonts w:ascii="GHEA Grapalat" w:eastAsia="NSimSun" w:hAnsi="GHEA Grapalat" w:cs="Sylfaen"/>
          <w:kern w:val="2"/>
          <w:lang w:val="hy-AM" w:eastAsia="zh-CN" w:bidi="hi-IN"/>
        </w:rPr>
        <w:t xml:space="preserve">- նոր ստեղծված կազմակերպության պետական գրանցումն իրականացնող ստորաբաժանումը աշխատանքային կարգով պարզաբանել է, որ </w:t>
      </w:r>
      <w:r w:rsidRPr="003E026F">
        <w:rPr>
          <w:rFonts w:ascii="GHEA Grapalat" w:hAnsi="GHEA Grapalat" w:cs="Sylfaen"/>
          <w:bCs/>
          <w:lang w:val="hy-AM"/>
        </w:rPr>
        <w:t>Հայաստանի Հանրապետության կառավարության որոշմամբ</w:t>
      </w:r>
      <w:r w:rsidRPr="003E026F">
        <w:rPr>
          <w:rFonts w:ascii="GHEA Grapalat" w:eastAsia="NSimSun" w:hAnsi="GHEA Grapalat" w:cs="Sylfaen"/>
          <w:kern w:val="2"/>
          <w:lang w:val="hy-AM" w:eastAsia="zh-CN" w:bidi="hi-IN"/>
        </w:rPr>
        <w:t xml:space="preserve"> միաձուլվող կազմակերպությունների փոխանցման ակտերի հաստատման իրավասությունը պետք է վերապահվի </w:t>
      </w:r>
      <w:r w:rsidRPr="003E026F">
        <w:rPr>
          <w:rFonts w:ascii="GHEA Grapalat" w:eastAsia="NSimSun" w:hAnsi="GHEA Grapalat" w:cs="Sylfaen"/>
          <w:kern w:val="2"/>
          <w:lang w:val="hy-AM" w:eastAsia="zh-CN" w:bidi="hi-IN"/>
        </w:rPr>
        <w:lastRenderedPageBreak/>
        <w:t>նախարարությանը</w:t>
      </w:r>
      <w:r w:rsidRPr="003E026F">
        <w:rPr>
          <w:rFonts w:ascii="GHEA Grapalat" w:hAnsi="GHEA Grapalat" w:cs="Sylfaen"/>
          <w:bCs/>
          <w:lang w:val="hy-AM"/>
        </w:rPr>
        <w:t xml:space="preserve">, կամ դրանք պետք է հաստատի Հայաստանի Հանրապետության կառավարությունը: </w:t>
      </w:r>
    </w:p>
    <w:p w:rsidR="004A6792" w:rsidRPr="003E026F" w:rsidRDefault="004A6792" w:rsidP="004A679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Քանի որ ՀՀ 2021 թվականի պետական բյուջեով ֆինանսական միջոցներ նախատեսվել են միայն </w:t>
      </w:r>
      <w:r w:rsidRPr="003E026F">
        <w:rPr>
          <w:rFonts w:ascii="GHEA Grapalat" w:hAnsi="GHEA Grapalat"/>
          <w:color w:val="000000"/>
          <w:lang w:val="hy-AM"/>
        </w:rPr>
        <w:t>նոր ստեղծված կազմ</w:t>
      </w: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ակերպության գործունեության ծավալման համար, ապա անհրաժեշտություն է առաջացել մինչև </w:t>
      </w:r>
      <w:r w:rsidRPr="003E026F">
        <w:rPr>
          <w:rFonts w:ascii="GHEA Grapalat" w:hAnsi="GHEA Grapalat" w:cs="Sylfaen"/>
          <w:bCs/>
          <w:lang w:val="hy-AM"/>
        </w:rPr>
        <w:t xml:space="preserve">նոր ստեղծված կազմակերպության պետական գրանցումը </w:t>
      </w:r>
      <w:r w:rsidRPr="003E026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«Գյումրի քաղաքի երեխաների սոցիալական հոգածության կենտրոն» և «Գյումրու Ֆրիտյոֆ Նանսենի անվան երեխաների խնամքի և պաշտպանության N 2 գիշերօթիկ հաստատություն» պետական ոչ առևտրային կազմակերպությունների կողմից շահառուներին մատուցվող ծառայությունների շարունակականության ապահովման համար հատկացնել ֆինանսական միջոցներ և դրանով պայմանավորված՝ փոփոխություններ և լրացում կատարել </w:t>
      </w:r>
      <w:r w:rsidRPr="003E026F">
        <w:rPr>
          <w:rFonts w:ascii="GHEA Grapalat" w:hAnsi="GHEA Grapalat"/>
          <w:lang w:val="hy-AM"/>
        </w:rPr>
        <w:t>Հայաստանի Հանրապետության կառավարության 2020 թվականի դեկտեմբերի 30-ի N 2215-Ն որոշման N 5 հավելվածում</w:t>
      </w:r>
      <w:r w:rsidRPr="003E026F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:</w:t>
      </w:r>
    </w:p>
    <w:p w:rsidR="004A6792" w:rsidRPr="003E026F" w:rsidRDefault="004A6792" w:rsidP="004A679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Միաժամանակ, կատարվելիք աշխատանքների ծավալով և կատարման տևողությամբ պայմանավորված՝ անհրաժեշտություն է առաջացել փոփոխություններ կատարել նաև </w:t>
      </w:r>
      <w:r w:rsidRPr="003E026F">
        <w:rPr>
          <w:rFonts w:ascii="GHEA Grapalat" w:hAnsi="GHEA Grapalat"/>
          <w:lang w:val="hy-AM"/>
        </w:rPr>
        <w:t>Հայաստանի Հանրապետության կառավարության 2020 թվականի նոյեմբերի 26-ի N 1878-ն որոշման 5-րդ և 7-րդ կետերում։</w:t>
      </w:r>
    </w:p>
    <w:p w:rsidR="004A6792" w:rsidRPr="003E026F" w:rsidRDefault="004A6792" w:rsidP="004A679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b/>
          <w:color w:val="000000" w:themeColor="text1"/>
          <w:lang w:val="hy-AM" w:eastAsia="en-US"/>
        </w:rPr>
      </w:pPr>
      <w:r w:rsidRPr="003E026F">
        <w:rPr>
          <w:rFonts w:ascii="GHEA Grapalat" w:eastAsia="Calibri" w:hAnsi="GHEA Grapalat"/>
          <w:b/>
          <w:color w:val="000000" w:themeColor="text1"/>
          <w:lang w:val="hy-AM" w:eastAsia="en-US"/>
        </w:rPr>
        <w:t xml:space="preserve">Ընթացիկ իրավիճակը և խնդիրները </w:t>
      </w:r>
    </w:p>
    <w:p w:rsidR="004A6792" w:rsidRPr="003E026F" w:rsidRDefault="004A6792" w:rsidP="004A679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Մինչև նոր ստեղծված կազմակերպության պետական գրանցումը՝ </w:t>
      </w:r>
      <w:r w:rsidRPr="003E026F">
        <w:rPr>
          <w:rFonts w:ascii="GHEA Grapalat" w:hAnsi="GHEA Grapalat"/>
          <w:color w:val="000000"/>
          <w:lang w:val="hy-AM"/>
        </w:rPr>
        <w:t xml:space="preserve">«Գյումրի քաղաքի երեխաների սոցիալական հոգածության կենտրոն» և </w:t>
      </w:r>
      <w:r w:rsidRPr="003E026F">
        <w:rPr>
          <w:rFonts w:ascii="GHEA Grapalat" w:hAnsi="GHEA Grapalat"/>
          <w:bCs/>
          <w:color w:val="000000"/>
          <w:lang w:val="hy-AM"/>
        </w:rPr>
        <w:t xml:space="preserve">«Գյումրու Ֆրիտյոֆ Նանսենի անվան երեխաների խնամքի և պաշտպանության N 2 գիշերօթիկ հաստատություն» </w:t>
      </w:r>
      <w:r w:rsidRPr="003E026F">
        <w:rPr>
          <w:rFonts w:ascii="GHEA Grapalat" w:hAnsi="GHEA Grapalat"/>
          <w:color w:val="000000"/>
          <w:lang w:val="hy-AM"/>
        </w:rPr>
        <w:t>պետական ոչ առևտրային կազմակերպությունները շարունակում են իրենց գործունեությունը՝ որպես առանձին կառույցներ՝ ապահովելով ծառայությունների անխափան տրամադրումը և շարունակական անցումը</w:t>
      </w: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։ </w:t>
      </w:r>
    </w:p>
    <w:p w:rsidR="004A6792" w:rsidRPr="003E026F" w:rsidRDefault="004A6792" w:rsidP="004A679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>Ստեղծված իրավիճակով պայմանավորված՝ Նախարարությունը դեռևս պայմանագիր չի կնքել վերոգրյալ 2 հաստատությունների հետ, որի արդյունքում առաջացել է ֆինանսավորման խնդիր։</w:t>
      </w:r>
    </w:p>
    <w:p w:rsidR="004A6792" w:rsidRPr="003E026F" w:rsidRDefault="004A6792" w:rsidP="004A679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Միաժամանակ կատարվելիք աշխատանքների տևողությամբ պայմանավորված՝ խնդրահարույց են ՀՀ կառավարության 2020 թվականի նոյեմբերի 26-ի N 1878-Ն որոշման 5-րդ կետով և 7-րդ կետի 1-ին ենթակետով սահմանված ժամկետները։ </w:t>
      </w:r>
    </w:p>
    <w:p w:rsidR="004A6792" w:rsidRPr="003E026F" w:rsidRDefault="004A6792" w:rsidP="004A679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b/>
          <w:color w:val="000000" w:themeColor="text1"/>
          <w:lang w:val="hy-AM" w:eastAsia="en-US"/>
        </w:rPr>
      </w:pPr>
      <w:r w:rsidRPr="003E026F">
        <w:rPr>
          <w:rFonts w:ascii="GHEA Grapalat" w:eastAsia="Calibri" w:hAnsi="GHEA Grapalat"/>
          <w:b/>
          <w:color w:val="000000" w:themeColor="text1"/>
          <w:lang w:val="hy-AM" w:eastAsia="en-US"/>
        </w:rPr>
        <w:t>Կարգավորման նպատակը և բնույթը</w:t>
      </w:r>
    </w:p>
    <w:p w:rsidR="004A6792" w:rsidRPr="003E026F" w:rsidRDefault="004A6792" w:rsidP="004A679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lastRenderedPageBreak/>
        <w:t>Սույն որոշման նախագծով առաջարկվում է ՀՀ 2021 թվականի պետական բյուջեում կատարել վերաբաշխում և ընթացիկ տարվա հունվար-</w:t>
      </w:r>
      <w:r>
        <w:rPr>
          <w:rFonts w:ascii="GHEA Grapalat" w:eastAsia="Calibri" w:hAnsi="GHEA Grapalat"/>
          <w:color w:val="000000" w:themeColor="text1"/>
          <w:lang w:val="hy-AM" w:eastAsia="en-US"/>
        </w:rPr>
        <w:t>հունիս</w:t>
      </w: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 ամիսների համար նոր ստեղծված կազմակերպության համար նախատեսված միջոցներից վերաբաշխում կատարելու միջոցով ֆինանսական միջոցներ հատկացնել </w:t>
      </w:r>
      <w:r w:rsidRPr="003E026F">
        <w:rPr>
          <w:rFonts w:ascii="GHEA Grapalat" w:hAnsi="GHEA Grapalat"/>
          <w:color w:val="000000"/>
          <w:lang w:val="hy-AM"/>
        </w:rPr>
        <w:t>«Գյումրի քաղաքի երեխաների սոցիալական հոգածության կենտրոն» (</w:t>
      </w:r>
      <w:r w:rsidRPr="00C25943">
        <w:rPr>
          <w:rFonts w:ascii="GHEA Grapalat" w:eastAsia="Calibri" w:hAnsi="GHEA Grapalat"/>
          <w:color w:val="000000" w:themeColor="text1"/>
          <w:lang w:val="hy-AM" w:eastAsia="en-US"/>
        </w:rPr>
        <w:t>31.291.6</w:t>
      </w:r>
      <w:r>
        <w:rPr>
          <w:rFonts w:ascii="Verdana" w:hAnsi="Verdana"/>
          <w:color w:val="191919"/>
          <w:sz w:val="18"/>
          <w:szCs w:val="18"/>
          <w:shd w:val="clear" w:color="auto" w:fill="FFFFFF"/>
          <w:lang w:val="hy-AM"/>
        </w:rPr>
        <w:t xml:space="preserve"> </w:t>
      </w:r>
      <w:r w:rsidRPr="003E026F">
        <w:rPr>
          <w:rFonts w:ascii="GHEA Grapalat" w:hAnsi="GHEA Grapalat"/>
          <w:color w:val="000000"/>
          <w:lang w:val="hy-AM"/>
        </w:rPr>
        <w:t xml:space="preserve">ՀՀ դրամ) և </w:t>
      </w:r>
      <w:r w:rsidRPr="003E026F">
        <w:rPr>
          <w:rFonts w:ascii="GHEA Grapalat" w:hAnsi="GHEA Grapalat"/>
          <w:bCs/>
          <w:color w:val="000000"/>
          <w:lang w:val="hy-AM"/>
        </w:rPr>
        <w:t xml:space="preserve">«Գյումրու Ֆրիտյոֆ Նանսենի անվան երեխաների խնամքի և պաշտպանության N 2 գիշերօթիկ հաստատություն» </w:t>
      </w: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>(</w:t>
      </w:r>
      <w:r w:rsidRPr="00C25943">
        <w:rPr>
          <w:rFonts w:ascii="GHEA Grapalat" w:eastAsia="Calibri" w:hAnsi="GHEA Grapalat"/>
          <w:color w:val="000000" w:themeColor="text1"/>
          <w:lang w:val="hy-AM" w:eastAsia="en-US"/>
        </w:rPr>
        <w:t>43.068.0</w:t>
      </w:r>
      <w:r>
        <w:rPr>
          <w:rFonts w:ascii="Verdana" w:hAnsi="Verdana"/>
          <w:color w:val="191919"/>
          <w:sz w:val="18"/>
          <w:szCs w:val="18"/>
          <w:shd w:val="clear" w:color="auto" w:fill="FFFFFF"/>
          <w:lang w:val="hy-AM"/>
        </w:rPr>
        <w:t xml:space="preserve"> </w:t>
      </w: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>ՀՀ դրամ) պետական ոչ առևտրային կազմակերպություններիին։</w:t>
      </w:r>
    </w:p>
    <w:p w:rsidR="004A6792" w:rsidRPr="003E026F" w:rsidRDefault="004A6792" w:rsidP="004A679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Նախագծով կարգավորվում է նաև ՀՀ կառավարության 2020 թվականի նոյեմբերի 26-ի N 1878-Ն որոշմամբ սահմանված գործընթացների կատարման համար՝ ստեղծված իրավիճակում առավել իրատեսական ժամկետների ամրագրման հարցը։ </w:t>
      </w:r>
    </w:p>
    <w:p w:rsidR="004A6792" w:rsidRPr="003E026F" w:rsidRDefault="004A6792" w:rsidP="004A679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    </w:t>
      </w:r>
    </w:p>
    <w:p w:rsidR="004A6792" w:rsidRPr="003E026F" w:rsidRDefault="004A6792" w:rsidP="004A679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b/>
          <w:color w:val="000000" w:themeColor="text1"/>
          <w:lang w:val="hy-AM" w:eastAsia="en-US"/>
        </w:rPr>
      </w:pPr>
      <w:r w:rsidRPr="003E026F">
        <w:rPr>
          <w:rFonts w:ascii="GHEA Grapalat" w:eastAsia="Calibri" w:hAnsi="GHEA Grapalat"/>
          <w:b/>
          <w:color w:val="000000" w:themeColor="text1"/>
          <w:lang w:val="hy-AM" w:eastAsia="en-US"/>
        </w:rPr>
        <w:t>Նախագծի մշակման գործընթացում ներգրավված ինստիտուտները և անձինք և նրանց դիրքորոշումը</w:t>
      </w:r>
    </w:p>
    <w:p w:rsidR="004A6792" w:rsidRPr="003E026F" w:rsidRDefault="004A6792" w:rsidP="004A679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Նախագիծը մշակվել է ՀՀ աշխատանքի և սոցիալական հարցերի նախարարության համապատասխան ստորաբաժանումների մասնագետների կողմից:     </w:t>
      </w:r>
    </w:p>
    <w:p w:rsidR="004A6792" w:rsidRPr="003E026F" w:rsidRDefault="004A6792" w:rsidP="004A679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b/>
          <w:color w:val="000000" w:themeColor="text1"/>
          <w:lang w:val="hy-AM" w:eastAsia="en-US"/>
        </w:rPr>
      </w:pPr>
      <w:r w:rsidRPr="003E026F">
        <w:rPr>
          <w:rFonts w:ascii="GHEA Grapalat" w:eastAsia="Calibri" w:hAnsi="GHEA Grapalat"/>
          <w:b/>
          <w:color w:val="000000" w:themeColor="text1"/>
          <w:lang w:val="hy-AM" w:eastAsia="en-US"/>
        </w:rPr>
        <w:t>Ակնկալվող արդյունքը</w:t>
      </w:r>
    </w:p>
    <w:p w:rsidR="004A6792" w:rsidRDefault="004A6792" w:rsidP="004A679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Սույն որոշման նախագծի ընդունմամբ կապահովվի </w:t>
      </w:r>
      <w:r w:rsidRPr="003E026F">
        <w:rPr>
          <w:rFonts w:ascii="GHEA Grapalat" w:hAnsi="GHEA Grapalat"/>
          <w:color w:val="000000"/>
          <w:lang w:val="hy-AM"/>
        </w:rPr>
        <w:t xml:space="preserve">«Գյումրի քաղաքի երեխաների սոցիալական հոգածության կենտրոն» և </w:t>
      </w:r>
      <w:r w:rsidRPr="003E026F">
        <w:rPr>
          <w:rFonts w:ascii="GHEA Grapalat" w:hAnsi="GHEA Grapalat"/>
          <w:bCs/>
          <w:color w:val="000000"/>
          <w:lang w:val="hy-AM"/>
        </w:rPr>
        <w:t xml:space="preserve">«Գյումրու Ֆրիտյոֆ Նանսենի անվան երեխաների խնամքի և պաշտպանության N 2 գիշերօթիկ հաստատություն» </w:t>
      </w:r>
      <w:r w:rsidRPr="003E026F">
        <w:rPr>
          <w:rFonts w:ascii="GHEA Grapalat" w:hAnsi="GHEA Grapalat"/>
          <w:color w:val="000000"/>
          <w:lang w:val="hy-AM"/>
        </w:rPr>
        <w:t xml:space="preserve">պետական ոչ առևտրային կազմակերպություների </w:t>
      </w: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>կողմից մատուցվող ծառայությունների տրամադրման շարունակականությունը, ինչպես նաև սահմանված ժամկետներում աշխատանքների կատարումը։</w:t>
      </w:r>
    </w:p>
    <w:p w:rsidR="0013635A" w:rsidRDefault="0013635A" w:rsidP="0013635A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center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</w:p>
    <w:p w:rsidR="0013635A" w:rsidRDefault="0013635A" w:rsidP="0013635A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center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</w:p>
    <w:p w:rsidR="0013635A" w:rsidRDefault="0013635A" w:rsidP="0013635A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center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</w:p>
    <w:p w:rsidR="0013635A" w:rsidRDefault="0013635A" w:rsidP="0013635A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center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</w:p>
    <w:p w:rsidR="0013635A" w:rsidRDefault="0013635A" w:rsidP="0013635A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center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</w:p>
    <w:p w:rsidR="0013635A" w:rsidRDefault="0013635A" w:rsidP="0013635A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center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</w:p>
    <w:p w:rsidR="0013635A" w:rsidRDefault="0013635A" w:rsidP="0013635A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center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</w:p>
    <w:p w:rsidR="009A37EE" w:rsidRDefault="009A37EE" w:rsidP="0013635A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center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</w:p>
    <w:p w:rsidR="009A37EE" w:rsidRDefault="009A37EE" w:rsidP="0013635A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center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bookmarkStart w:id="0" w:name="_GoBack"/>
      <w:bookmarkEnd w:id="0"/>
    </w:p>
    <w:p w:rsidR="009A37EE" w:rsidRPr="009A37EE" w:rsidRDefault="009A37EE" w:rsidP="0013635A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center"/>
        <w:rPr>
          <w:rFonts w:ascii="GHEA Grapalat" w:eastAsia="Calibri" w:hAnsi="GHEA Grapalat"/>
          <w:b/>
          <w:color w:val="000000" w:themeColor="text1"/>
          <w:lang w:eastAsia="en-US"/>
        </w:rPr>
      </w:pPr>
      <w:r w:rsidRPr="009A37EE">
        <w:rPr>
          <w:rFonts w:ascii="GHEA Grapalat" w:eastAsia="Calibri" w:hAnsi="GHEA Grapalat"/>
          <w:b/>
          <w:color w:val="000000" w:themeColor="text1"/>
          <w:lang w:eastAsia="en-US"/>
        </w:rPr>
        <w:t>ՏԵՂԵԿԱՆՔ</w:t>
      </w:r>
    </w:p>
    <w:p w:rsidR="0013635A" w:rsidRPr="009A37EE" w:rsidRDefault="0013635A" w:rsidP="0013635A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center"/>
        <w:rPr>
          <w:rFonts w:ascii="GHEA Grapalat" w:eastAsia="Calibri" w:hAnsi="GHEA Grapalat"/>
          <w:b/>
          <w:color w:val="000000" w:themeColor="text1"/>
          <w:lang w:val="hy-AM" w:eastAsia="en-US"/>
        </w:rPr>
      </w:pPr>
      <w:r w:rsidRPr="009A37EE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«</w:t>
      </w:r>
      <w:r w:rsidRPr="009A37EE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 xml:space="preserve">ՀԱՅԱՍՏԱՆԻ ՀԱՆՐԱՊԵՏՈՒԹՅԱՆ ԿԱՌԱՎԱՐՈՒԹՅԱՆ 2020 ԹՎԱԿԱՆԻ ԴԵԿՏԵՄԲԵՐԻ 30-Ի N 2215-Ն ԵՎ </w:t>
      </w:r>
      <w:r w:rsidRPr="009A37EE">
        <w:rPr>
          <w:rFonts w:ascii="GHEA Grapalat" w:hAnsi="GHEA Grapalat"/>
          <w:b/>
          <w:lang w:val="hy-AM"/>
        </w:rPr>
        <w:t xml:space="preserve">ՆՈՅԵՄԲԵՐԻ 26-Ի N 1878-Ն ՈՐՈՇՈՒՄՆԵՐԻ </w:t>
      </w:r>
      <w:r w:rsidRPr="009A37EE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ՄԵՋ ՓՈՓՈԽՈՒԹՅՈՒՆՆԵՐ ԵՎ ԼՐԱՑՈՒՄՆԵՐ ԿԱՏԱՐԵԼՈՒ ՄԱՍԻՆ</w:t>
      </w:r>
      <w:r w:rsidRPr="009A37EE">
        <w:rPr>
          <w:rFonts w:ascii="GHEA Grapalat" w:eastAsia="Calibri" w:hAnsi="GHEA Grapalat"/>
          <w:color w:val="000000" w:themeColor="text1"/>
          <w:lang w:val="hy-AM" w:eastAsia="en-US"/>
        </w:rPr>
        <w:t xml:space="preserve">» </w:t>
      </w:r>
      <w:r w:rsidRPr="009A37EE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 xml:space="preserve">ՀԱՅԱՍՏԱՆԻ ՀԱՆՐԱՊԵՏՈՒԹՅԱՆ ԿԱՌԱՎԱՐՈՒԹՅԱՆ ՈՐՈՇՄԱՆ ՆԱԽԱԳԾԻ ԸՆԴՈՒՆՄԱՆ </w:t>
      </w:r>
      <w:r w:rsidRPr="009A37EE">
        <w:rPr>
          <w:rFonts w:ascii="GHEA Grapalat" w:hAnsi="GHEA Grapalat" w:cs="Sylfaen"/>
          <w:b/>
          <w:caps/>
          <w:lang w:val="hy-AM"/>
        </w:rPr>
        <w:t>ԿԱՊԱԿՑՈՒԹՅԱՄԲ</w:t>
      </w:r>
      <w:r w:rsidRPr="009A37EE">
        <w:rPr>
          <w:rFonts w:ascii="GHEA Grapalat" w:hAnsi="GHEA Grapalat" w:cs="Sylfaen"/>
          <w:b/>
          <w:lang w:val="hy-AM"/>
        </w:rPr>
        <w:t xml:space="preserve"> ՊԵՏԱԿԱՆ ԲՅՈՒՋԵՅՈՒՄ ԿԱՄ ՏԵՂԱԿԱՆ ԻՆՔՆԱԿԱՌԱՎԱՐՄԱՆ ՄԱՐՄԻՆՆԵՐԻ ԲՅՈՒՋԵՆԵՐՈՒՄ ԾԱԽՍԵՐԻ ԵՎ ԵԿԱՄՈՒՏՆԵՐԻ ԷԱԿԱՆ ԱՎԵԼԱՑՈՒՄՆԵՐԻ ԵՎ ՆՎԱԶԵՑՈՒՄՆԵՐԻ ՄԱՍԻՆ</w:t>
      </w:r>
    </w:p>
    <w:p w:rsidR="0013635A" w:rsidRDefault="0013635A" w:rsidP="004A679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</w:p>
    <w:p w:rsidR="004A6792" w:rsidRPr="003E026F" w:rsidRDefault="004A6792" w:rsidP="004A6792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3E026F">
        <w:rPr>
          <w:rFonts w:ascii="GHEA Grapalat" w:eastAsia="Calibri" w:hAnsi="GHEA Grapalat"/>
          <w:color w:val="000000" w:themeColor="text1"/>
          <w:lang w:val="hy-AM" w:eastAsia="en-US"/>
        </w:rPr>
        <w:t xml:space="preserve">Նախագծի ընդունմամբ Հայաստանի Հանրապետության պետական բյուջեում ծախսերի կամ եկամուտների ավելացում կամ նվազում չի նախատեսվում: </w:t>
      </w:r>
    </w:p>
    <w:p w:rsidR="004A6792" w:rsidRPr="003E026F" w:rsidRDefault="004A6792" w:rsidP="004A6792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</w:p>
    <w:p w:rsidR="00A42D5C" w:rsidRPr="004A6792" w:rsidRDefault="00A42D5C" w:rsidP="004A6792">
      <w:pPr>
        <w:spacing w:line="360" w:lineRule="auto"/>
        <w:rPr>
          <w:lang w:val="hy-AM"/>
        </w:rPr>
      </w:pPr>
    </w:p>
    <w:sectPr w:rsidR="00A42D5C" w:rsidRPr="004A6792" w:rsidSect="00AA34C4">
      <w:pgSz w:w="11907" w:h="16840" w:code="9"/>
      <w:pgMar w:top="990" w:right="1017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792"/>
    <w:rsid w:val="000059D7"/>
    <w:rsid w:val="000065F9"/>
    <w:rsid w:val="0001643B"/>
    <w:rsid w:val="00017BFE"/>
    <w:rsid w:val="00020E2B"/>
    <w:rsid w:val="000214DE"/>
    <w:rsid w:val="00025250"/>
    <w:rsid w:val="00026804"/>
    <w:rsid w:val="000276CE"/>
    <w:rsid w:val="00033F82"/>
    <w:rsid w:val="00041308"/>
    <w:rsid w:val="00042CA1"/>
    <w:rsid w:val="00043706"/>
    <w:rsid w:val="0006026B"/>
    <w:rsid w:val="00060AF9"/>
    <w:rsid w:val="00061843"/>
    <w:rsid w:val="000629AC"/>
    <w:rsid w:val="000662D6"/>
    <w:rsid w:val="00066C89"/>
    <w:rsid w:val="0007084D"/>
    <w:rsid w:val="0007605C"/>
    <w:rsid w:val="00091B88"/>
    <w:rsid w:val="00093FB8"/>
    <w:rsid w:val="00095E8F"/>
    <w:rsid w:val="000A4168"/>
    <w:rsid w:val="000C1377"/>
    <w:rsid w:val="000C1E05"/>
    <w:rsid w:val="000C3FC8"/>
    <w:rsid w:val="000C6EB5"/>
    <w:rsid w:val="000D0432"/>
    <w:rsid w:val="000D5C4C"/>
    <w:rsid w:val="000D7F4B"/>
    <w:rsid w:val="000E41B1"/>
    <w:rsid w:val="000F17BB"/>
    <w:rsid w:val="000F6FD0"/>
    <w:rsid w:val="000F7E53"/>
    <w:rsid w:val="00102EC6"/>
    <w:rsid w:val="00103F69"/>
    <w:rsid w:val="00107904"/>
    <w:rsid w:val="0010797E"/>
    <w:rsid w:val="00124BF2"/>
    <w:rsid w:val="00125EDF"/>
    <w:rsid w:val="00130C8D"/>
    <w:rsid w:val="001325C9"/>
    <w:rsid w:val="0013635A"/>
    <w:rsid w:val="00136666"/>
    <w:rsid w:val="0014138A"/>
    <w:rsid w:val="00142CF1"/>
    <w:rsid w:val="00144411"/>
    <w:rsid w:val="0014719E"/>
    <w:rsid w:val="00153000"/>
    <w:rsid w:val="00155638"/>
    <w:rsid w:val="00157C01"/>
    <w:rsid w:val="00160CF2"/>
    <w:rsid w:val="001627C5"/>
    <w:rsid w:val="00163052"/>
    <w:rsid w:val="00165C0C"/>
    <w:rsid w:val="00167204"/>
    <w:rsid w:val="00167668"/>
    <w:rsid w:val="001677B9"/>
    <w:rsid w:val="0017450D"/>
    <w:rsid w:val="0017581D"/>
    <w:rsid w:val="00182A39"/>
    <w:rsid w:val="001857C6"/>
    <w:rsid w:val="001868EE"/>
    <w:rsid w:val="00187930"/>
    <w:rsid w:val="00196BC6"/>
    <w:rsid w:val="001A150C"/>
    <w:rsid w:val="001A1D29"/>
    <w:rsid w:val="001A225A"/>
    <w:rsid w:val="001A3D15"/>
    <w:rsid w:val="001A531B"/>
    <w:rsid w:val="001A58E4"/>
    <w:rsid w:val="001A5AC9"/>
    <w:rsid w:val="001A665C"/>
    <w:rsid w:val="001A7AC0"/>
    <w:rsid w:val="001B349A"/>
    <w:rsid w:val="001B60D7"/>
    <w:rsid w:val="001B7459"/>
    <w:rsid w:val="001C0A1F"/>
    <w:rsid w:val="001C12E2"/>
    <w:rsid w:val="001C1D87"/>
    <w:rsid w:val="001D06A1"/>
    <w:rsid w:val="001D2E8B"/>
    <w:rsid w:val="001E117C"/>
    <w:rsid w:val="001E69A6"/>
    <w:rsid w:val="001F1A55"/>
    <w:rsid w:val="001F1AFC"/>
    <w:rsid w:val="001F2FE7"/>
    <w:rsid w:val="00211DFC"/>
    <w:rsid w:val="00213D1A"/>
    <w:rsid w:val="002144BA"/>
    <w:rsid w:val="0022105C"/>
    <w:rsid w:val="00222856"/>
    <w:rsid w:val="00225E44"/>
    <w:rsid w:val="00225E69"/>
    <w:rsid w:val="00230B33"/>
    <w:rsid w:val="0023312D"/>
    <w:rsid w:val="00233EDE"/>
    <w:rsid w:val="00234AA0"/>
    <w:rsid w:val="00235DAF"/>
    <w:rsid w:val="002361A8"/>
    <w:rsid w:val="002362AD"/>
    <w:rsid w:val="00240025"/>
    <w:rsid w:val="00243ECA"/>
    <w:rsid w:val="00246986"/>
    <w:rsid w:val="00253C2B"/>
    <w:rsid w:val="00255BA8"/>
    <w:rsid w:val="00255ECB"/>
    <w:rsid w:val="00256034"/>
    <w:rsid w:val="00263C73"/>
    <w:rsid w:val="00265602"/>
    <w:rsid w:val="0027786E"/>
    <w:rsid w:val="002A258A"/>
    <w:rsid w:val="002A2D14"/>
    <w:rsid w:val="002A341F"/>
    <w:rsid w:val="002A3468"/>
    <w:rsid w:val="002A53E4"/>
    <w:rsid w:val="002A7EC3"/>
    <w:rsid w:val="002B0566"/>
    <w:rsid w:val="002B1496"/>
    <w:rsid w:val="002B64DB"/>
    <w:rsid w:val="002C41F8"/>
    <w:rsid w:val="002C43B4"/>
    <w:rsid w:val="002C4455"/>
    <w:rsid w:val="002C7D08"/>
    <w:rsid w:val="002D4AAD"/>
    <w:rsid w:val="002D6B7B"/>
    <w:rsid w:val="002D755D"/>
    <w:rsid w:val="002E2FEC"/>
    <w:rsid w:val="002F1B9E"/>
    <w:rsid w:val="002F2652"/>
    <w:rsid w:val="002F7EE2"/>
    <w:rsid w:val="0030173C"/>
    <w:rsid w:val="00302916"/>
    <w:rsid w:val="00306222"/>
    <w:rsid w:val="003067C4"/>
    <w:rsid w:val="00317524"/>
    <w:rsid w:val="00317C5C"/>
    <w:rsid w:val="0032086E"/>
    <w:rsid w:val="0032623C"/>
    <w:rsid w:val="003267D4"/>
    <w:rsid w:val="0033326D"/>
    <w:rsid w:val="00341FA1"/>
    <w:rsid w:val="00345478"/>
    <w:rsid w:val="00347A4F"/>
    <w:rsid w:val="00353CFC"/>
    <w:rsid w:val="00356B48"/>
    <w:rsid w:val="003570AC"/>
    <w:rsid w:val="003579F2"/>
    <w:rsid w:val="00360DCF"/>
    <w:rsid w:val="003636AC"/>
    <w:rsid w:val="00363979"/>
    <w:rsid w:val="00365059"/>
    <w:rsid w:val="00366EB5"/>
    <w:rsid w:val="0037641D"/>
    <w:rsid w:val="00377E52"/>
    <w:rsid w:val="003804CE"/>
    <w:rsid w:val="003807C4"/>
    <w:rsid w:val="00397362"/>
    <w:rsid w:val="003A417A"/>
    <w:rsid w:val="003A6254"/>
    <w:rsid w:val="003A6864"/>
    <w:rsid w:val="003A69A7"/>
    <w:rsid w:val="003A6F31"/>
    <w:rsid w:val="003B1390"/>
    <w:rsid w:val="003B7A06"/>
    <w:rsid w:val="003C1076"/>
    <w:rsid w:val="003C1E12"/>
    <w:rsid w:val="003C292A"/>
    <w:rsid w:val="003D4E4D"/>
    <w:rsid w:val="003E5EED"/>
    <w:rsid w:val="003F09E0"/>
    <w:rsid w:val="003F5BBF"/>
    <w:rsid w:val="003F5BDC"/>
    <w:rsid w:val="003F67FC"/>
    <w:rsid w:val="003F7911"/>
    <w:rsid w:val="00401E95"/>
    <w:rsid w:val="0040364A"/>
    <w:rsid w:val="0041228B"/>
    <w:rsid w:val="004134D4"/>
    <w:rsid w:val="004152BA"/>
    <w:rsid w:val="0041564F"/>
    <w:rsid w:val="00420D7F"/>
    <w:rsid w:val="004235D3"/>
    <w:rsid w:val="00423D23"/>
    <w:rsid w:val="00425CDD"/>
    <w:rsid w:val="00427249"/>
    <w:rsid w:val="00431969"/>
    <w:rsid w:val="00433085"/>
    <w:rsid w:val="00435551"/>
    <w:rsid w:val="00436933"/>
    <w:rsid w:val="004547FC"/>
    <w:rsid w:val="00460672"/>
    <w:rsid w:val="00463FA9"/>
    <w:rsid w:val="004675DB"/>
    <w:rsid w:val="004703E8"/>
    <w:rsid w:val="0047379F"/>
    <w:rsid w:val="00483100"/>
    <w:rsid w:val="00483F4D"/>
    <w:rsid w:val="00485E16"/>
    <w:rsid w:val="00486EBD"/>
    <w:rsid w:val="00487A72"/>
    <w:rsid w:val="00490EC1"/>
    <w:rsid w:val="00495E2A"/>
    <w:rsid w:val="00496842"/>
    <w:rsid w:val="004A2056"/>
    <w:rsid w:val="004A587F"/>
    <w:rsid w:val="004A6792"/>
    <w:rsid w:val="004B01EF"/>
    <w:rsid w:val="004B070A"/>
    <w:rsid w:val="004B19E1"/>
    <w:rsid w:val="004B1A70"/>
    <w:rsid w:val="004B2775"/>
    <w:rsid w:val="004C025A"/>
    <w:rsid w:val="004C0A3D"/>
    <w:rsid w:val="004C1DB0"/>
    <w:rsid w:val="004C437C"/>
    <w:rsid w:val="004D28DB"/>
    <w:rsid w:val="004D539B"/>
    <w:rsid w:val="004D60D7"/>
    <w:rsid w:val="004E1400"/>
    <w:rsid w:val="004E56A3"/>
    <w:rsid w:val="004F356F"/>
    <w:rsid w:val="004F4F05"/>
    <w:rsid w:val="004F6E55"/>
    <w:rsid w:val="004F6E59"/>
    <w:rsid w:val="004F7D37"/>
    <w:rsid w:val="00502F9F"/>
    <w:rsid w:val="005126CF"/>
    <w:rsid w:val="00514583"/>
    <w:rsid w:val="0051626F"/>
    <w:rsid w:val="005169B1"/>
    <w:rsid w:val="00522702"/>
    <w:rsid w:val="00531B01"/>
    <w:rsid w:val="00532ABE"/>
    <w:rsid w:val="005343E0"/>
    <w:rsid w:val="005400DA"/>
    <w:rsid w:val="0054415B"/>
    <w:rsid w:val="00545367"/>
    <w:rsid w:val="00552E7D"/>
    <w:rsid w:val="00552EB9"/>
    <w:rsid w:val="0055344F"/>
    <w:rsid w:val="00556156"/>
    <w:rsid w:val="00556292"/>
    <w:rsid w:val="005611F6"/>
    <w:rsid w:val="0056420C"/>
    <w:rsid w:val="00572133"/>
    <w:rsid w:val="0057284D"/>
    <w:rsid w:val="005837A9"/>
    <w:rsid w:val="005901AB"/>
    <w:rsid w:val="00590CD3"/>
    <w:rsid w:val="00592CAD"/>
    <w:rsid w:val="0059695A"/>
    <w:rsid w:val="005A05D9"/>
    <w:rsid w:val="005A2877"/>
    <w:rsid w:val="005A3EED"/>
    <w:rsid w:val="005A4495"/>
    <w:rsid w:val="005A548C"/>
    <w:rsid w:val="005A788D"/>
    <w:rsid w:val="005C1642"/>
    <w:rsid w:val="005D637E"/>
    <w:rsid w:val="005D7266"/>
    <w:rsid w:val="005E334C"/>
    <w:rsid w:val="005E6195"/>
    <w:rsid w:val="005E7531"/>
    <w:rsid w:val="005F5DC3"/>
    <w:rsid w:val="005F70AE"/>
    <w:rsid w:val="005F7876"/>
    <w:rsid w:val="00600BFF"/>
    <w:rsid w:val="00601A4F"/>
    <w:rsid w:val="0060229E"/>
    <w:rsid w:val="00603202"/>
    <w:rsid w:val="00603326"/>
    <w:rsid w:val="0060530B"/>
    <w:rsid w:val="00610440"/>
    <w:rsid w:val="00610698"/>
    <w:rsid w:val="0061191F"/>
    <w:rsid w:val="00611D39"/>
    <w:rsid w:val="0061412E"/>
    <w:rsid w:val="00623482"/>
    <w:rsid w:val="00634683"/>
    <w:rsid w:val="00634B9E"/>
    <w:rsid w:val="00636C8F"/>
    <w:rsid w:val="006373AC"/>
    <w:rsid w:val="00637EA4"/>
    <w:rsid w:val="00642E48"/>
    <w:rsid w:val="006504AF"/>
    <w:rsid w:val="006509D1"/>
    <w:rsid w:val="0065109C"/>
    <w:rsid w:val="006546C9"/>
    <w:rsid w:val="006546F1"/>
    <w:rsid w:val="0066234F"/>
    <w:rsid w:val="00664D06"/>
    <w:rsid w:val="00666292"/>
    <w:rsid w:val="00671853"/>
    <w:rsid w:val="00671FEC"/>
    <w:rsid w:val="00672CB9"/>
    <w:rsid w:val="00673803"/>
    <w:rsid w:val="00681640"/>
    <w:rsid w:val="006825FE"/>
    <w:rsid w:val="006976FA"/>
    <w:rsid w:val="006A74B1"/>
    <w:rsid w:val="006B20D6"/>
    <w:rsid w:val="006B6A96"/>
    <w:rsid w:val="006C081F"/>
    <w:rsid w:val="006C0DEF"/>
    <w:rsid w:val="006C2149"/>
    <w:rsid w:val="006C5E5C"/>
    <w:rsid w:val="006C7430"/>
    <w:rsid w:val="006D080F"/>
    <w:rsid w:val="006D1831"/>
    <w:rsid w:val="006D1C4B"/>
    <w:rsid w:val="006D3A2A"/>
    <w:rsid w:val="006D68FA"/>
    <w:rsid w:val="006D6D58"/>
    <w:rsid w:val="006D736F"/>
    <w:rsid w:val="006D785B"/>
    <w:rsid w:val="006D7D39"/>
    <w:rsid w:val="006E21C1"/>
    <w:rsid w:val="006E7954"/>
    <w:rsid w:val="006E7BB8"/>
    <w:rsid w:val="006F0100"/>
    <w:rsid w:val="006F175A"/>
    <w:rsid w:val="006F3386"/>
    <w:rsid w:val="0070208A"/>
    <w:rsid w:val="00705054"/>
    <w:rsid w:val="007053F4"/>
    <w:rsid w:val="00705DE1"/>
    <w:rsid w:val="00706834"/>
    <w:rsid w:val="00712111"/>
    <w:rsid w:val="00720C41"/>
    <w:rsid w:val="00721EA3"/>
    <w:rsid w:val="00722BDD"/>
    <w:rsid w:val="00727AD8"/>
    <w:rsid w:val="0073221F"/>
    <w:rsid w:val="00734C80"/>
    <w:rsid w:val="007428FE"/>
    <w:rsid w:val="00744A26"/>
    <w:rsid w:val="00747972"/>
    <w:rsid w:val="00761BD0"/>
    <w:rsid w:val="007662F6"/>
    <w:rsid w:val="00773D25"/>
    <w:rsid w:val="0077515F"/>
    <w:rsid w:val="00775290"/>
    <w:rsid w:val="00780729"/>
    <w:rsid w:val="00781610"/>
    <w:rsid w:val="00783DB7"/>
    <w:rsid w:val="00786723"/>
    <w:rsid w:val="00790B8F"/>
    <w:rsid w:val="007920EA"/>
    <w:rsid w:val="007975A5"/>
    <w:rsid w:val="00797CA2"/>
    <w:rsid w:val="007A0F3C"/>
    <w:rsid w:val="007A6F8D"/>
    <w:rsid w:val="007A766A"/>
    <w:rsid w:val="007B1801"/>
    <w:rsid w:val="007B7B78"/>
    <w:rsid w:val="007C0FF8"/>
    <w:rsid w:val="007C44C0"/>
    <w:rsid w:val="007C6DEC"/>
    <w:rsid w:val="007D275E"/>
    <w:rsid w:val="007D497E"/>
    <w:rsid w:val="007D6792"/>
    <w:rsid w:val="007D71E9"/>
    <w:rsid w:val="007D7E5F"/>
    <w:rsid w:val="007E18A1"/>
    <w:rsid w:val="007E1A40"/>
    <w:rsid w:val="007E1FB8"/>
    <w:rsid w:val="007F0062"/>
    <w:rsid w:val="007F7B91"/>
    <w:rsid w:val="008017B2"/>
    <w:rsid w:val="0080265C"/>
    <w:rsid w:val="00807962"/>
    <w:rsid w:val="00814DC8"/>
    <w:rsid w:val="0081544D"/>
    <w:rsid w:val="008166E0"/>
    <w:rsid w:val="00820E9A"/>
    <w:rsid w:val="00832D97"/>
    <w:rsid w:val="0084012E"/>
    <w:rsid w:val="0084090C"/>
    <w:rsid w:val="00851E28"/>
    <w:rsid w:val="008521B0"/>
    <w:rsid w:val="008551E0"/>
    <w:rsid w:val="00860B1B"/>
    <w:rsid w:val="0086511C"/>
    <w:rsid w:val="00873B26"/>
    <w:rsid w:val="008754EC"/>
    <w:rsid w:val="00876E8A"/>
    <w:rsid w:val="008837D8"/>
    <w:rsid w:val="00886BBF"/>
    <w:rsid w:val="00892038"/>
    <w:rsid w:val="00892E14"/>
    <w:rsid w:val="00893479"/>
    <w:rsid w:val="00896298"/>
    <w:rsid w:val="0089729D"/>
    <w:rsid w:val="008A032D"/>
    <w:rsid w:val="008A24C3"/>
    <w:rsid w:val="008A52AA"/>
    <w:rsid w:val="008B255D"/>
    <w:rsid w:val="008B46D9"/>
    <w:rsid w:val="008B626D"/>
    <w:rsid w:val="008B709F"/>
    <w:rsid w:val="008C01FF"/>
    <w:rsid w:val="008C048B"/>
    <w:rsid w:val="008C43B0"/>
    <w:rsid w:val="008C4733"/>
    <w:rsid w:val="008D5EC4"/>
    <w:rsid w:val="008D6CB1"/>
    <w:rsid w:val="008E0C85"/>
    <w:rsid w:val="008E2B9C"/>
    <w:rsid w:val="008E3284"/>
    <w:rsid w:val="008E5B81"/>
    <w:rsid w:val="008E7AB8"/>
    <w:rsid w:val="008F303B"/>
    <w:rsid w:val="00900476"/>
    <w:rsid w:val="009004EE"/>
    <w:rsid w:val="009036F7"/>
    <w:rsid w:val="00906DB5"/>
    <w:rsid w:val="00912561"/>
    <w:rsid w:val="009133A0"/>
    <w:rsid w:val="00913A82"/>
    <w:rsid w:val="009170FB"/>
    <w:rsid w:val="00917FB8"/>
    <w:rsid w:val="00920575"/>
    <w:rsid w:val="009234CA"/>
    <w:rsid w:val="009263EB"/>
    <w:rsid w:val="009263ED"/>
    <w:rsid w:val="00926B2D"/>
    <w:rsid w:val="009335E2"/>
    <w:rsid w:val="009336D0"/>
    <w:rsid w:val="00935B12"/>
    <w:rsid w:val="00935D74"/>
    <w:rsid w:val="009363CB"/>
    <w:rsid w:val="009365BF"/>
    <w:rsid w:val="00945001"/>
    <w:rsid w:val="00945D0E"/>
    <w:rsid w:val="009501E5"/>
    <w:rsid w:val="00952C68"/>
    <w:rsid w:val="00952CC8"/>
    <w:rsid w:val="009544F2"/>
    <w:rsid w:val="0095488D"/>
    <w:rsid w:val="00956BEA"/>
    <w:rsid w:val="00956D12"/>
    <w:rsid w:val="009601D6"/>
    <w:rsid w:val="009601E6"/>
    <w:rsid w:val="00960A71"/>
    <w:rsid w:val="009650ED"/>
    <w:rsid w:val="00973BA5"/>
    <w:rsid w:val="0097496A"/>
    <w:rsid w:val="009775A3"/>
    <w:rsid w:val="00981632"/>
    <w:rsid w:val="0098233F"/>
    <w:rsid w:val="00983AEC"/>
    <w:rsid w:val="00984E51"/>
    <w:rsid w:val="00985036"/>
    <w:rsid w:val="009912E1"/>
    <w:rsid w:val="00991763"/>
    <w:rsid w:val="009935CF"/>
    <w:rsid w:val="009A03C0"/>
    <w:rsid w:val="009A1C0F"/>
    <w:rsid w:val="009A2F9F"/>
    <w:rsid w:val="009A37EE"/>
    <w:rsid w:val="009A49CE"/>
    <w:rsid w:val="009B0288"/>
    <w:rsid w:val="009B377F"/>
    <w:rsid w:val="009B5BCD"/>
    <w:rsid w:val="009B66B0"/>
    <w:rsid w:val="009B6CEF"/>
    <w:rsid w:val="009C451B"/>
    <w:rsid w:val="009D1541"/>
    <w:rsid w:val="009D534F"/>
    <w:rsid w:val="009E2E02"/>
    <w:rsid w:val="009E3FAE"/>
    <w:rsid w:val="009E69FC"/>
    <w:rsid w:val="009E7ABB"/>
    <w:rsid w:val="009F0A3E"/>
    <w:rsid w:val="009F11E5"/>
    <w:rsid w:val="009F579B"/>
    <w:rsid w:val="009F6A07"/>
    <w:rsid w:val="009F742F"/>
    <w:rsid w:val="00A00BDD"/>
    <w:rsid w:val="00A00C8D"/>
    <w:rsid w:val="00A05338"/>
    <w:rsid w:val="00A05970"/>
    <w:rsid w:val="00A114C4"/>
    <w:rsid w:val="00A11CB4"/>
    <w:rsid w:val="00A12180"/>
    <w:rsid w:val="00A12C97"/>
    <w:rsid w:val="00A133E4"/>
    <w:rsid w:val="00A16008"/>
    <w:rsid w:val="00A16326"/>
    <w:rsid w:val="00A23FA2"/>
    <w:rsid w:val="00A2788D"/>
    <w:rsid w:val="00A27E49"/>
    <w:rsid w:val="00A309F8"/>
    <w:rsid w:val="00A31736"/>
    <w:rsid w:val="00A335C6"/>
    <w:rsid w:val="00A349D2"/>
    <w:rsid w:val="00A35821"/>
    <w:rsid w:val="00A42D5C"/>
    <w:rsid w:val="00A448C1"/>
    <w:rsid w:val="00A457FA"/>
    <w:rsid w:val="00A474DD"/>
    <w:rsid w:val="00A500DE"/>
    <w:rsid w:val="00A56F59"/>
    <w:rsid w:val="00A6121C"/>
    <w:rsid w:val="00A71E93"/>
    <w:rsid w:val="00A72E8A"/>
    <w:rsid w:val="00A7354E"/>
    <w:rsid w:val="00A74DDC"/>
    <w:rsid w:val="00A762EE"/>
    <w:rsid w:val="00A76909"/>
    <w:rsid w:val="00A77242"/>
    <w:rsid w:val="00A776EC"/>
    <w:rsid w:val="00A878FA"/>
    <w:rsid w:val="00A92DB5"/>
    <w:rsid w:val="00A93316"/>
    <w:rsid w:val="00A97B17"/>
    <w:rsid w:val="00AA0B29"/>
    <w:rsid w:val="00AA3CCC"/>
    <w:rsid w:val="00AA5C3D"/>
    <w:rsid w:val="00AB02BB"/>
    <w:rsid w:val="00AB0383"/>
    <w:rsid w:val="00AC0B83"/>
    <w:rsid w:val="00AC5A94"/>
    <w:rsid w:val="00AD0EA1"/>
    <w:rsid w:val="00AD2518"/>
    <w:rsid w:val="00AD2F1D"/>
    <w:rsid w:val="00AD3302"/>
    <w:rsid w:val="00AD4A9D"/>
    <w:rsid w:val="00AD7252"/>
    <w:rsid w:val="00AE1EB2"/>
    <w:rsid w:val="00AE25DD"/>
    <w:rsid w:val="00AE510F"/>
    <w:rsid w:val="00AE6E8F"/>
    <w:rsid w:val="00AF4940"/>
    <w:rsid w:val="00B03A21"/>
    <w:rsid w:val="00B067A2"/>
    <w:rsid w:val="00B06D9E"/>
    <w:rsid w:val="00B12419"/>
    <w:rsid w:val="00B13A39"/>
    <w:rsid w:val="00B25C96"/>
    <w:rsid w:val="00B26B5C"/>
    <w:rsid w:val="00B32072"/>
    <w:rsid w:val="00B34DFC"/>
    <w:rsid w:val="00B364AD"/>
    <w:rsid w:val="00B40667"/>
    <w:rsid w:val="00B4141B"/>
    <w:rsid w:val="00B574DC"/>
    <w:rsid w:val="00B60F6F"/>
    <w:rsid w:val="00B63131"/>
    <w:rsid w:val="00B63DAA"/>
    <w:rsid w:val="00B74473"/>
    <w:rsid w:val="00B75D3E"/>
    <w:rsid w:val="00B75F1E"/>
    <w:rsid w:val="00B779DC"/>
    <w:rsid w:val="00B801BA"/>
    <w:rsid w:val="00B82B7B"/>
    <w:rsid w:val="00B82DF9"/>
    <w:rsid w:val="00B842C8"/>
    <w:rsid w:val="00B858D9"/>
    <w:rsid w:val="00B87304"/>
    <w:rsid w:val="00B87F41"/>
    <w:rsid w:val="00B919F2"/>
    <w:rsid w:val="00BA2D17"/>
    <w:rsid w:val="00BA6AF7"/>
    <w:rsid w:val="00BA6DCE"/>
    <w:rsid w:val="00BA7AFF"/>
    <w:rsid w:val="00BB2310"/>
    <w:rsid w:val="00BB2E83"/>
    <w:rsid w:val="00BB397E"/>
    <w:rsid w:val="00BC20B5"/>
    <w:rsid w:val="00BC228C"/>
    <w:rsid w:val="00BC4ADC"/>
    <w:rsid w:val="00BC4C83"/>
    <w:rsid w:val="00BC6921"/>
    <w:rsid w:val="00BD2A0F"/>
    <w:rsid w:val="00BD67EA"/>
    <w:rsid w:val="00BE09DE"/>
    <w:rsid w:val="00BE24DF"/>
    <w:rsid w:val="00BE4555"/>
    <w:rsid w:val="00BE4C64"/>
    <w:rsid w:val="00BE5EB1"/>
    <w:rsid w:val="00BE7754"/>
    <w:rsid w:val="00BF0361"/>
    <w:rsid w:val="00BF303B"/>
    <w:rsid w:val="00BF4BBF"/>
    <w:rsid w:val="00BF5A92"/>
    <w:rsid w:val="00BF781F"/>
    <w:rsid w:val="00C107C6"/>
    <w:rsid w:val="00C10B44"/>
    <w:rsid w:val="00C10B79"/>
    <w:rsid w:val="00C16937"/>
    <w:rsid w:val="00C173DB"/>
    <w:rsid w:val="00C40698"/>
    <w:rsid w:val="00C446AB"/>
    <w:rsid w:val="00C44BA9"/>
    <w:rsid w:val="00C44D4D"/>
    <w:rsid w:val="00C522D4"/>
    <w:rsid w:val="00C53EB6"/>
    <w:rsid w:val="00C55EFC"/>
    <w:rsid w:val="00C5681D"/>
    <w:rsid w:val="00C6430E"/>
    <w:rsid w:val="00C7065D"/>
    <w:rsid w:val="00C70A14"/>
    <w:rsid w:val="00C7283B"/>
    <w:rsid w:val="00C73F76"/>
    <w:rsid w:val="00C754AE"/>
    <w:rsid w:val="00C83657"/>
    <w:rsid w:val="00C84BA6"/>
    <w:rsid w:val="00C8761F"/>
    <w:rsid w:val="00C922DE"/>
    <w:rsid w:val="00C93090"/>
    <w:rsid w:val="00CA386B"/>
    <w:rsid w:val="00CA56DC"/>
    <w:rsid w:val="00CB318F"/>
    <w:rsid w:val="00CC02DB"/>
    <w:rsid w:val="00CC56C7"/>
    <w:rsid w:val="00CE224C"/>
    <w:rsid w:val="00CE3DFC"/>
    <w:rsid w:val="00CE5046"/>
    <w:rsid w:val="00CE5596"/>
    <w:rsid w:val="00CE5A36"/>
    <w:rsid w:val="00CE668D"/>
    <w:rsid w:val="00CE76DF"/>
    <w:rsid w:val="00CF0F6F"/>
    <w:rsid w:val="00CF1910"/>
    <w:rsid w:val="00D00069"/>
    <w:rsid w:val="00D02033"/>
    <w:rsid w:val="00D06ACF"/>
    <w:rsid w:val="00D10A99"/>
    <w:rsid w:val="00D12603"/>
    <w:rsid w:val="00D147A7"/>
    <w:rsid w:val="00D178A2"/>
    <w:rsid w:val="00D2185A"/>
    <w:rsid w:val="00D21A0A"/>
    <w:rsid w:val="00D26EA3"/>
    <w:rsid w:val="00D3171C"/>
    <w:rsid w:val="00D33A50"/>
    <w:rsid w:val="00D347C6"/>
    <w:rsid w:val="00D36883"/>
    <w:rsid w:val="00D4148E"/>
    <w:rsid w:val="00D44E04"/>
    <w:rsid w:val="00D54B92"/>
    <w:rsid w:val="00D55163"/>
    <w:rsid w:val="00D56053"/>
    <w:rsid w:val="00D57649"/>
    <w:rsid w:val="00D60C59"/>
    <w:rsid w:val="00D631D2"/>
    <w:rsid w:val="00D6721D"/>
    <w:rsid w:val="00D70BB8"/>
    <w:rsid w:val="00D7180E"/>
    <w:rsid w:val="00D7382F"/>
    <w:rsid w:val="00D76250"/>
    <w:rsid w:val="00D7723B"/>
    <w:rsid w:val="00D805C0"/>
    <w:rsid w:val="00D83938"/>
    <w:rsid w:val="00D91235"/>
    <w:rsid w:val="00D928E1"/>
    <w:rsid w:val="00D92A14"/>
    <w:rsid w:val="00D94EC3"/>
    <w:rsid w:val="00DA0D10"/>
    <w:rsid w:val="00DA23E1"/>
    <w:rsid w:val="00DA508C"/>
    <w:rsid w:val="00DA76DF"/>
    <w:rsid w:val="00DB15BA"/>
    <w:rsid w:val="00DC0E9B"/>
    <w:rsid w:val="00DC26E9"/>
    <w:rsid w:val="00DC430C"/>
    <w:rsid w:val="00DC4EF7"/>
    <w:rsid w:val="00DD1E56"/>
    <w:rsid w:val="00DE0784"/>
    <w:rsid w:val="00DE1A28"/>
    <w:rsid w:val="00DE290F"/>
    <w:rsid w:val="00DE4358"/>
    <w:rsid w:val="00DE5D26"/>
    <w:rsid w:val="00DF09A5"/>
    <w:rsid w:val="00DF15B9"/>
    <w:rsid w:val="00DF1F86"/>
    <w:rsid w:val="00DF3847"/>
    <w:rsid w:val="00DF4830"/>
    <w:rsid w:val="00DF6D88"/>
    <w:rsid w:val="00DF7919"/>
    <w:rsid w:val="00E01B09"/>
    <w:rsid w:val="00E04A52"/>
    <w:rsid w:val="00E04BC0"/>
    <w:rsid w:val="00E102FE"/>
    <w:rsid w:val="00E1385D"/>
    <w:rsid w:val="00E15804"/>
    <w:rsid w:val="00E15D2E"/>
    <w:rsid w:val="00E17AA8"/>
    <w:rsid w:val="00E219E4"/>
    <w:rsid w:val="00E239A7"/>
    <w:rsid w:val="00E36C40"/>
    <w:rsid w:val="00E41CD1"/>
    <w:rsid w:val="00E42B39"/>
    <w:rsid w:val="00E43AF0"/>
    <w:rsid w:val="00E44846"/>
    <w:rsid w:val="00E46552"/>
    <w:rsid w:val="00E51723"/>
    <w:rsid w:val="00E5218C"/>
    <w:rsid w:val="00E534BC"/>
    <w:rsid w:val="00E5626F"/>
    <w:rsid w:val="00E56844"/>
    <w:rsid w:val="00E600E2"/>
    <w:rsid w:val="00E626B5"/>
    <w:rsid w:val="00E63396"/>
    <w:rsid w:val="00E7071C"/>
    <w:rsid w:val="00E7110F"/>
    <w:rsid w:val="00E72736"/>
    <w:rsid w:val="00E74615"/>
    <w:rsid w:val="00E7613F"/>
    <w:rsid w:val="00E76D0F"/>
    <w:rsid w:val="00E87A76"/>
    <w:rsid w:val="00E90FBB"/>
    <w:rsid w:val="00E91527"/>
    <w:rsid w:val="00EA3876"/>
    <w:rsid w:val="00EA6060"/>
    <w:rsid w:val="00EA7381"/>
    <w:rsid w:val="00EB5766"/>
    <w:rsid w:val="00EC0471"/>
    <w:rsid w:val="00ED143C"/>
    <w:rsid w:val="00ED30DE"/>
    <w:rsid w:val="00EE1771"/>
    <w:rsid w:val="00EE5CE2"/>
    <w:rsid w:val="00EF08F3"/>
    <w:rsid w:val="00EF14BC"/>
    <w:rsid w:val="00EF1A62"/>
    <w:rsid w:val="00EF5F39"/>
    <w:rsid w:val="00EF62AA"/>
    <w:rsid w:val="00EF7758"/>
    <w:rsid w:val="00F05987"/>
    <w:rsid w:val="00F17909"/>
    <w:rsid w:val="00F23B9B"/>
    <w:rsid w:val="00F25509"/>
    <w:rsid w:val="00F2643B"/>
    <w:rsid w:val="00F327D3"/>
    <w:rsid w:val="00F34987"/>
    <w:rsid w:val="00F34EB6"/>
    <w:rsid w:val="00F35A0A"/>
    <w:rsid w:val="00F372F8"/>
    <w:rsid w:val="00F4140C"/>
    <w:rsid w:val="00F43ED5"/>
    <w:rsid w:val="00F444F9"/>
    <w:rsid w:val="00F519C2"/>
    <w:rsid w:val="00F52E44"/>
    <w:rsid w:val="00F6057F"/>
    <w:rsid w:val="00F622A0"/>
    <w:rsid w:val="00F7553C"/>
    <w:rsid w:val="00F83E8F"/>
    <w:rsid w:val="00F902D9"/>
    <w:rsid w:val="00F91E13"/>
    <w:rsid w:val="00F94F4E"/>
    <w:rsid w:val="00F955BA"/>
    <w:rsid w:val="00F97D9C"/>
    <w:rsid w:val="00FB2FB8"/>
    <w:rsid w:val="00FB65C6"/>
    <w:rsid w:val="00FC23A3"/>
    <w:rsid w:val="00FC2430"/>
    <w:rsid w:val="00FC24D0"/>
    <w:rsid w:val="00FC59C8"/>
    <w:rsid w:val="00FD50A8"/>
    <w:rsid w:val="00FD6A10"/>
    <w:rsid w:val="00FD72EB"/>
    <w:rsid w:val="00FE4FD3"/>
    <w:rsid w:val="00FE65F2"/>
    <w:rsid w:val="00FE74E7"/>
    <w:rsid w:val="00FF0520"/>
    <w:rsid w:val="00FF098A"/>
    <w:rsid w:val="00FF0ACA"/>
    <w:rsid w:val="00FF19BA"/>
    <w:rsid w:val="00FF439E"/>
    <w:rsid w:val="00FF626E"/>
    <w:rsid w:val="00FF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64BAF"/>
  <w15:chartTrackingRefBased/>
  <w15:docId w15:val="{81FD1489-8013-48C8-92C9-4180233D1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67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A6792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A67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776</Words>
  <Characters>4429</Characters>
  <Application>Microsoft Office Word</Application>
  <DocSecurity>0</DocSecurity>
  <Lines>36</Lines>
  <Paragraphs>10</Paragraphs>
  <ScaleCrop>false</ScaleCrop>
  <Company/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Margaryan</dc:creator>
  <cp:keywords/>
  <dc:description/>
  <cp:lastModifiedBy>Margarita Margaryan</cp:lastModifiedBy>
  <cp:revision>3</cp:revision>
  <dcterms:created xsi:type="dcterms:W3CDTF">2021-03-17T07:31:00Z</dcterms:created>
  <dcterms:modified xsi:type="dcterms:W3CDTF">2021-03-17T08:30:00Z</dcterms:modified>
</cp:coreProperties>
</file>