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9F26EA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48183D" w:rsidRDefault="009F26EA" w:rsidP="009F26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48183D" w:rsidRPr="0048183D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0"/>
        <w:gridCol w:w="940"/>
        <w:gridCol w:w="3602"/>
      </w:tblGrid>
      <w:tr w:rsidR="007A3ADB" w:rsidRPr="007A3ADB" w:rsidTr="009F26EA">
        <w:trPr>
          <w:trHeight w:val="391"/>
          <w:tblCellSpacing w:w="0" w:type="dxa"/>
          <w:jc w:val="center"/>
        </w:trPr>
        <w:tc>
          <w:tcPr>
            <w:tcW w:w="729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03.03.2021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A3ADB" w:rsidRPr="007A3ADB" w:rsidTr="009F26EA">
        <w:trPr>
          <w:trHeight w:val="391"/>
          <w:tblCellSpacing w:w="0" w:type="dxa"/>
          <w:jc w:val="center"/>
        </w:trPr>
        <w:tc>
          <w:tcPr>
            <w:tcW w:w="729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Pr="007A3ADB">
              <w:rPr>
                <w:rFonts w:ascii="GHEA Grapalat" w:hAnsi="GHEA Grapalat"/>
                <w:sz w:val="24"/>
                <w:szCs w:val="24"/>
                <w:lang w:val="fr-FR"/>
              </w:rPr>
              <w:t>01/8-4/3061-2021</w:t>
            </w:r>
          </w:p>
        </w:tc>
      </w:tr>
      <w:tr w:rsidR="007A3ADB" w:rsidRPr="007A3ADB" w:rsidTr="009F26EA">
        <w:trPr>
          <w:trHeight w:val="96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7A3ADB">
              <w:rPr>
                <w:rFonts w:ascii="GHEA Grapalat" w:hAnsi="GHEA Grapalat" w:cs="Sylfaen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Հիմնավորման անհրաժեշտություն ունի «Շատիվանքի վանական համալիրի ամրակայում, մասնակի վերականգնում և տարածքի բ</w:t>
            </w:r>
            <w:r w:rsid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արեկարգում» օբյեկտի նախագծանախա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աշվային փաստաթղթերի մշակման 4,903.8 հազար դրամ ֆինանսական գնահատականը, նկատի ունենալով, որ գնման պայմանագրի 2021թ-ի համար պայմանագրային գինը կազմում է 4,550.0 հազար դրամ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 w:rsidRPr="007A3AD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>Ընդունվել է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Կատարվել են համապատասխան փոփոխություններ</w:t>
            </w:r>
          </w:p>
        </w:tc>
      </w:tr>
      <w:tr w:rsidR="007A3ADB" w:rsidRPr="007A3ADB" w:rsidTr="009F26EA">
        <w:trPr>
          <w:trHeight w:val="96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9F26E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Sylfaen" w:hAnsi="Sylfaen" w:cs="Sylfaen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Ճշգրտման անհրաժեշտություն ունի «Ջերմո</w:t>
            </w:r>
            <w:r w:rsid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ւկ խոշորացված համայնքի Սբ Աստվա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ծածին եկեղեցու որմնանկարների ամրակայում և վեր</w:t>
            </w:r>
            <w:r w:rsid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ականգնում» օբյեկտի նախագծանախա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հաշվային փաստաթղթի կազ</w:t>
            </w:r>
            <w:r w:rsid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մման ֆինանսական գնահատականի հաշ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վարկային հիմնավորումը: Որմնանկարների</w:t>
            </w:r>
            <w:r w:rsid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ամրակայման և վերականգնման աշխա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տանքների ֆինանսական գնահատականի ձևավորման համապատասխան իրավական հիմքերի բացակայության դեպքում, առաջարկում ենք քննարկել շուկայի վերլուծության արդյունքում առնվազն երեք կազմակերպությունների կողմից տրված գնահարցումների արդյունքում ֆինանսական գնահատականի ձևավորման հնարավորության հարցը: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 w:rsidRPr="007A3AD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>Ընդունվել է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Փորձաքննության ծառայությունների արժեքի հաշվարկի հիմնավորումը ներառված է</w:t>
            </w:r>
          </w:p>
        </w:tc>
      </w:tr>
      <w:tr w:rsidR="007A3ADB" w:rsidRPr="007A3ADB" w:rsidTr="009F26EA">
        <w:trPr>
          <w:trHeight w:val="96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հիմնավորման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համաձայն՝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նախատեսվում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Կոտայքի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մարզի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Չարենցավան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համայնքի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Բեջանյանի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Ճանապարհաշինարարներ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արձանի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կանգնման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աշխատանքները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ձեռք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բերել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մեկ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անձից՝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հիմք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ընդունելով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Գնումների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մասին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օրենքի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23-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րդ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հոդվածի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մասի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կետը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Այս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կապակցությամբ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հայտնում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ենք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եթե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օրենսդրությամբ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սահմանված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կարգով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պատվիրատուի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մոտ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առկա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հեղինակային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հարակից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իրավունքներով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պայմանավորված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մեկ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անձից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գնումների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կատարման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հիմքեր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ապա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ընտրված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գնման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ձևի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վերաբերյալ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դիտողություններ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չունենք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>Ընդունվել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ի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գիտություն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Հեղինակային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իրավունքի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հիմնավորման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համար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անհրաժեշտ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փաստաթղթերը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կցված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են:</w:t>
            </w:r>
          </w:p>
        </w:tc>
      </w:tr>
      <w:tr w:rsidR="007A3ADB" w:rsidRPr="007A3ADB" w:rsidTr="009F26EA">
        <w:trPr>
          <w:trHeight w:val="96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4.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Ինչ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վերաբերում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առկա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խմբագրական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բնույթի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թերություններին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ապա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առաջարկում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ենք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որպես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ավելորդ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դրույթ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հանել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3-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րդ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կետը՝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ճշգրտելով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կետերի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համարակալումը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հիմք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ընդունելով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կառավարության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30.12.2020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2215-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որոշման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12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10-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րդ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կետի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պահանջը՝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կառավարության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պահուստային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ֆոնդի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ներգրավմամբ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վերաբաշխումը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ներկայացնել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առանձին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5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ճշտել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«1056»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ծրագրի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«11005»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միջոցառման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անվանումը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6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«1146»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ծրագրի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«11003»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միջոցառման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գծով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Ծառայու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թյունը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մատուցող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կազմակերպության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անվանում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ներ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տողում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ԿԳՄՍՆ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ենթա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կայության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րակրթական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ուսումնական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հաստատություններ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բառերը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փոխարինել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կրթության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գիտության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մշակույթի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սպորտի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մարզպետարանների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Երևանի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քաղաքապետարանի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ենթակայության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ուսումնական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հաստատություններ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բառերով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իսկ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«1146» «11013»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միջոցառման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գծով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նշված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ենթակայության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նախադպրո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ցական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կրթություն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իրականացնող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ուսումնական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հաստատություններ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բառերը՝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կրթության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գիտության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մշակույթի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սպորտի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Երևանի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քաղաքապետա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րանի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մարզպետարանների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ենթակայության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նախադպրոցական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կրթություն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իրականաց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նող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ուսումնական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հաստատություններ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բառերով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6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7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հավելվածներում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լրացնել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«1075»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ծրագրի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«21001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միջոցառման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Հուշարձանների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ամրակայման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նորոգման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վերականգնման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միջին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տևողություն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ամիս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արդյունքային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չափորոշիչի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Ինն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ամիս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Տարի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սյունակների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ոչ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ֆինանսական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ցուցանիշները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A3ADB" w:rsidRPr="009F26EA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Նկատի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ունենալով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հիմնավորմամբ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նշված՝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փորձաքննության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ծառայությունների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ձեռք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բերման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նպատակով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17.11.2020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Մառք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ՍՊԸ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թիվ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ՀՀԿԳՄՍՆԳՀԾՁԲ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-20/178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պայմանագիրը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կնքվել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Գնումների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մասին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օրենքի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15-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րդ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հոդվածի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6-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րդ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մասի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համաձայն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ուստի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անհրաժեշտ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8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հավելվածում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տվյալ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ծառայությունների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համար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նշել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ԳՄԱ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կոդերի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համապատասխան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հերթական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համարները</w:t>
            </w:r>
            <w:r w:rsidRPr="009F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9F26EA" w:rsidRDefault="007A3ADB" w:rsidP="007A3ADB">
            <w:pPr>
              <w:spacing w:after="0" w:line="240" w:lineRule="auto"/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val="en-US" w:eastAsia="ru-RU"/>
              </w:rPr>
              <w:lastRenderedPageBreak/>
              <w:t>Ընդունվել</w:t>
            </w:r>
            <w:r w:rsidRPr="009F26EA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val="en-US" w:eastAsia="ru-RU"/>
              </w:rPr>
              <w:t>է</w:t>
            </w:r>
            <w:r w:rsidRPr="009F26EA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A3ADB" w:rsidRPr="009F26EA" w:rsidRDefault="007A3ADB" w:rsidP="007A3ADB">
            <w:pPr>
              <w:spacing w:after="0" w:line="240" w:lineRule="auto"/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7A3ADB" w:rsidRPr="009F26EA" w:rsidRDefault="007A3ADB" w:rsidP="007A3ADB">
            <w:pPr>
              <w:spacing w:after="0" w:line="24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 w:eastAsia="ru-RU"/>
              </w:rPr>
              <w:t>Կատարվել</w:t>
            </w:r>
            <w:r w:rsidRPr="009F26EA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 w:eastAsia="ru-RU"/>
              </w:rPr>
              <w:t>են</w:t>
            </w:r>
            <w:r w:rsidRPr="009F26EA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 w:eastAsia="ru-RU"/>
              </w:rPr>
              <w:t>համապատասխան</w:t>
            </w:r>
            <w:r w:rsidRPr="009F26EA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 w:eastAsia="ru-RU"/>
              </w:rPr>
              <w:t>փոփոխություններ</w:t>
            </w:r>
            <w:r w:rsidRPr="009F26EA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 w:eastAsia="ru-RU"/>
              </w:rPr>
              <w:t>և</w:t>
            </w:r>
            <w:r w:rsidRPr="009F26EA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 w:eastAsia="ru-RU"/>
              </w:rPr>
              <w:t>լրացումներ</w:t>
            </w:r>
          </w:p>
        </w:tc>
      </w:tr>
      <w:tr w:rsidR="007A3ADB" w:rsidRPr="007A3ADB" w:rsidTr="009F26EA">
        <w:trPr>
          <w:trHeight w:val="391"/>
          <w:tblCellSpacing w:w="0" w:type="dxa"/>
          <w:jc w:val="center"/>
        </w:trPr>
        <w:tc>
          <w:tcPr>
            <w:tcW w:w="729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  <w:r>
              <w:rPr>
                <w:rFonts w:ascii="Sylfaen" w:hAnsi="Sylfaen" w:cs="Sylfaen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արդարադատության նախարարություն</w:t>
            </w: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2021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A3ADB" w:rsidRPr="007A3ADB" w:rsidTr="009F26EA">
        <w:trPr>
          <w:trHeight w:val="391"/>
          <w:tblCellSpacing w:w="0" w:type="dxa"/>
          <w:jc w:val="center"/>
        </w:trPr>
        <w:tc>
          <w:tcPr>
            <w:tcW w:w="729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 01/27.1/5064-2021</w:t>
            </w:r>
          </w:p>
        </w:tc>
      </w:tr>
      <w:tr w:rsidR="007A3ADB" w:rsidRPr="007A3ADB" w:rsidTr="009F26EA">
        <w:trPr>
          <w:trHeight w:val="96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</w:t>
            </w:r>
            <w:r>
              <w:rPr>
                <w:rFonts w:ascii="Sylfaen" w:hAnsi="Sylfaen" w:cs="Sylfaen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Նախագծի վերնագրում անհրաժեշտ է ճիշտ նշել «Հայաստանի Հանրապետության 2021 թվականի պետական բյուջեի մասին» օրենքի վերնագիրը՝ մասնավորապես «Հայաստանի Հանրապետության 2021 թվականի պետական բյուջեում» բառերն անհրաժեշտ է փոխարինել «Հայաստանի Հանրապետության 2021 թվականի պետական բյուջեի մասին» ՀՀ օրենքում» բառերով: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Նախագծի 1-ին կետում նախատեսվում է փոփոխություններ և լրացումներ կատարել «Հայաստանի Հանրապետության 2021 թվականի պետական բյուջեի մասին ՀՀ օրենքում, ինչն արտացոլված չէ նախագծի վերնագրում: Այս առումով առաջարկում ենք նախագծի վերնագրի և 1-ին կետի դրույթները համապատասխանեցնել միմյանց՝ նկատի ունենալով «Նորմատիվ իրավական ակտերի մասին» օրենքի 12-րդ հոդվածի 1-ին մասի պահանջները: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183D" w:rsidRPr="007A3ADB" w:rsidRDefault="0048183D" w:rsidP="0048183D">
            <w:pPr>
              <w:spacing w:after="0" w:line="240" w:lineRule="auto"/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Ընդունվել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A3ADB" w:rsidRPr="007A3ADB" w:rsidRDefault="0048183D" w:rsidP="004818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Կատարվել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համապատասխան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փոփոխություն</w:t>
            </w:r>
          </w:p>
        </w:tc>
      </w:tr>
      <w:tr w:rsidR="007A3ADB" w:rsidRPr="007A3ADB" w:rsidTr="009F26EA">
        <w:trPr>
          <w:trHeight w:val="90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Sylfaen" w:hAnsi="Sylfaen" w:cs="Sylfaen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Նախագծի նախաբանում առաջարկում ենք հղում կատարել նաև «Նորմատիվ իրավական ակտերի մասին» ՀՀ օրենքի 33-րդ հոդվածին: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Ընդունվել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Կատարվել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համապատասխան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լրացում</w:t>
            </w:r>
          </w:p>
        </w:tc>
      </w:tr>
      <w:tr w:rsidR="007A3ADB" w:rsidRPr="007A3ADB" w:rsidTr="009F26EA">
        <w:trPr>
          <w:trHeight w:val="90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7A3ADB">
              <w:rPr>
                <w:rFonts w:ascii="GHEA Grapalat" w:hAnsi="GHEA Grapalat" w:cs="Sylfaen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Նախագծի կետերի համարակալման հերթականությունը վերանայման կարիք ունի: Այդ առումով անհրաժեշտ է նկատի ունենալ «Նորմատիվ իրավական ակտերի մասին» ՀՀ օրենքի 14-րդ հոդվածի պահանջները: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Ընդունվել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Կատարվել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համապատասխան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փոփոխություն</w:t>
            </w:r>
          </w:p>
        </w:tc>
      </w:tr>
      <w:tr w:rsidR="007A3ADB" w:rsidRPr="007A3ADB" w:rsidTr="009F26EA">
        <w:trPr>
          <w:trHeight w:val="90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4. Նկատի ունենալով նախագծի 2-րդ կետով նախատեսվող դրույթները՝  նախագծի նախաբանում առաջարկում ենք հղում կատարել նաև «Գնումների մասին» Հայաստանի Հանրապետության օրենքի համապատասխան հոդվածին՝ նկատի ունենալով «Նորմատիվ իրավական ակտերի մասին» Հայաստանի Հանրապետության օրենքի 13-րդ հոդվածի 1-ին մասի պահանջները: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Չի</w:t>
            </w:r>
            <w:r w:rsidRPr="007A3ADB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eastAsia="ru-RU"/>
              </w:rPr>
              <w:t>ընդունվել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Նախագծի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2-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րդ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կետով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նախատեսվում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ստանալ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թույլտվություն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կրկին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մրցույթ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չհայտարարելու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համար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իսկ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Գնումների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մասին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օրենքին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հղում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արվում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է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միայն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պայմանագրի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տեսակը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նկարագրելու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ru-RU"/>
              </w:rPr>
              <w:t>համար</w:t>
            </w:r>
            <w:r w:rsidRPr="007A3AD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7A3ADB" w:rsidRPr="007A3ADB" w:rsidTr="009F26EA">
        <w:trPr>
          <w:trHeight w:val="906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5.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հիմնավորման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համաձայն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2021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պետական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բյուջեով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հուշարձանների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ամրակայման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նախատեսվում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70,063.3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հազար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դրամ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գումար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սակայն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հաստատվող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հավելվածներում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նախատեսվում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76.883.6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հազար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դրամ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Այդ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առումով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առաջարկում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ենք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հիմնավորման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մեջ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հավելվածներում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նախատեսված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գումարի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չափերը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համապատասխանեցնել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միմյանց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7A3ADB" w:rsidP="007A3ADB">
            <w:pPr>
              <w:pStyle w:val="NoSpacing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7A3AD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7A3A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նախատեսվում է հաստատել ՀՀ 2021 թվականի </w:t>
            </w:r>
            <w:r w:rsidRPr="007A3AD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պետական բյուջեով արդեն նախատեսված 70063,3 հազար դրամի բացվածքը և լրացուցիչ հատկացնել </w:t>
            </w:r>
            <w:r w:rsidRPr="007A3AD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252,174.0</w:t>
            </w:r>
            <w:r w:rsidRPr="007A3A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հազար դրամ Չարենցավան համայնքի «Ճանապարհաշինարարներ» արձանի վերականգնման  և տարածքի բարեկարգման և Բյուրեղավանի համայնքի «Արձագանք» արձանի վերականգման և տարածքի բարեկարգման համար, ինչի մասին նշված է նաև տեղեկանք-հիմնավորման մեջ և ինչը երևում է հավելվածներից:</w:t>
            </w:r>
          </w:p>
        </w:tc>
      </w:tr>
      <w:tr w:rsidR="007A3ADB" w:rsidRPr="007A3ADB" w:rsidTr="009F26EA">
        <w:trPr>
          <w:trHeight w:val="391"/>
          <w:tblCellSpacing w:w="0" w:type="dxa"/>
          <w:jc w:val="center"/>
        </w:trPr>
        <w:tc>
          <w:tcPr>
            <w:tcW w:w="72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  <w:r>
              <w:rPr>
                <w:rFonts w:ascii="Sylfaen" w:hAnsi="Sylfaen" w:cs="Sylfaen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2021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A3ADB" w:rsidRPr="007A3ADB" w:rsidTr="009F26EA">
        <w:trPr>
          <w:trHeight w:val="391"/>
          <w:tblCellSpacing w:w="0" w:type="dxa"/>
          <w:jc w:val="center"/>
        </w:trPr>
        <w:tc>
          <w:tcPr>
            <w:tcW w:w="72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7A3ADB" w:rsidRPr="007A3ADB" w:rsidRDefault="007A3ADB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7A3ADB" w:rsidRPr="007A3ADB" w:rsidRDefault="007A3ADB" w:rsidP="007A3A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 01/11.3/1700-2021</w:t>
            </w:r>
          </w:p>
        </w:tc>
      </w:tr>
      <w:tr w:rsidR="007A3ADB" w:rsidRPr="007A3ADB" w:rsidTr="009F26EA">
        <w:trPr>
          <w:trHeight w:val="391"/>
          <w:tblCellSpacing w:w="0" w:type="dxa"/>
          <w:jc w:val="center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A3ADB" w:rsidRPr="00746009" w:rsidRDefault="00746009" w:rsidP="007A3A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46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«Հայաստանի Հանրապետության 2021 թվականի պետական բյուջեում վերաբաշխում, Հայաստանի Հանրապետության կառավարության 2020 թվականի դեկտեմբերի 30-ի N 2215-Ն որոշման մեջ  փոփոխություններ և լրացումներ կատարելու մասին» Հայաստանի Հանրապետության կառավարության որոշման նախագծի վերաբերյալ ՀՀ քաղաքաշինության կոմիտեն իր գործառույթների մասով առաջարկություններ չունի:</w:t>
            </w:r>
          </w:p>
        </w:tc>
        <w:tc>
          <w:tcPr>
            <w:tcW w:w="454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A3ADB" w:rsidRPr="00746009" w:rsidRDefault="00746009" w:rsidP="0074600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AC4E4B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E7E" w:rsidRDefault="00302E7E" w:rsidP="009F26EA">
      <w:pPr>
        <w:spacing w:after="0" w:line="240" w:lineRule="auto"/>
      </w:pPr>
      <w:r>
        <w:separator/>
      </w:r>
    </w:p>
  </w:endnote>
  <w:endnote w:type="continuationSeparator" w:id="0">
    <w:p w:rsidR="00302E7E" w:rsidRDefault="00302E7E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E7E" w:rsidRDefault="00302E7E" w:rsidP="009F26EA">
      <w:pPr>
        <w:spacing w:after="0" w:line="240" w:lineRule="auto"/>
      </w:pPr>
      <w:r>
        <w:separator/>
      </w:r>
    </w:p>
  </w:footnote>
  <w:footnote w:type="continuationSeparator" w:id="0">
    <w:p w:rsidR="00302E7E" w:rsidRDefault="00302E7E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2A39B6"/>
    <w:rsid w:val="00302E7E"/>
    <w:rsid w:val="00437ED2"/>
    <w:rsid w:val="0048183D"/>
    <w:rsid w:val="00533298"/>
    <w:rsid w:val="00746009"/>
    <w:rsid w:val="007A3ADB"/>
    <w:rsid w:val="008E3367"/>
    <w:rsid w:val="009D1F3C"/>
    <w:rsid w:val="009F26EA"/>
    <w:rsid w:val="00AA395C"/>
    <w:rsid w:val="00AC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DAD8BF-74F9-467F-8261-F31B84686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6</cp:revision>
  <cp:lastPrinted>2021-03-16T10:38:00Z</cp:lastPrinted>
  <dcterms:created xsi:type="dcterms:W3CDTF">2021-03-05T10:37:00Z</dcterms:created>
  <dcterms:modified xsi:type="dcterms:W3CDTF">2021-03-16T10:38:00Z</dcterms:modified>
</cp:coreProperties>
</file>