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DB9" w:rsidRPr="005920E5" w:rsidRDefault="00EB7EB5" w:rsidP="00076119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  <w:bookmarkStart w:id="0" w:name="_GoBack"/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ՆԱԽԱԳԻԾ </w:t>
      </w:r>
    </w:p>
    <w:p w:rsidR="00B669D0" w:rsidRPr="005920E5" w:rsidRDefault="00B669D0" w:rsidP="00076119">
      <w:pPr>
        <w:spacing w:line="360" w:lineRule="auto"/>
        <w:jc w:val="right"/>
        <w:rPr>
          <w:rFonts w:ascii="GHEA Grapalat" w:hAnsi="GHEA Grapalat" w:cs="GHEA Grapalat"/>
          <w:b/>
          <w:bCs/>
          <w:color w:val="000000" w:themeColor="text1"/>
        </w:rPr>
      </w:pPr>
    </w:p>
    <w:p w:rsidR="00B669D0" w:rsidRPr="00076119" w:rsidRDefault="0035160E" w:rsidP="00076119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ՀԱՅԱՍՏԱՆԻ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ՀԱՆՐԱՊԵՏՈՒԹՅԱՆ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ՕՐԵՆՔԸ</w:t>
      </w:r>
    </w:p>
    <w:p w:rsidR="0035160E" w:rsidRPr="005920E5" w:rsidRDefault="0035160E" w:rsidP="00076119">
      <w:pPr>
        <w:spacing w:line="360" w:lineRule="auto"/>
        <w:jc w:val="center"/>
        <w:rPr>
          <w:rFonts w:ascii="GHEA Grapalat" w:hAnsi="GHEA Grapalat" w:cs="GHEA Grapalat"/>
          <w:b/>
          <w:bCs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>&lt;&lt;</w:t>
      </w:r>
      <w:r w:rsidR="00A0455E">
        <w:rPr>
          <w:rFonts w:ascii="GHEA Grapalat" w:hAnsi="GHEA Grapalat" w:cs="GHEA Grapalat"/>
          <w:b/>
          <w:bCs/>
          <w:color w:val="000000" w:themeColor="text1"/>
          <w:lang w:val="af-ZA"/>
        </w:rPr>
        <w:t>ՃԱՆԱՊԱՐՀԱՅԻՆ ԵՐԵՎԵԿՈՒԹՅԱՆ ԱՆՎՏԱՆԳՈՒԹՅԱՆ ԱՊԱՀՈՎՄԱՆ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ՄԱՍԻՆ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&gt;&gt;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 xml:space="preserve">ՀԱՅԱՍՏԱՆԻ  ՀԱՆՐԱՊԵՏՈՒԹՅԱՆ  ՕՐԵՆՔՈՒՄ  </w:t>
      </w:r>
      <w:r w:rsidRPr="005920E5">
        <w:rPr>
          <w:rFonts w:ascii="GHEA Grapalat" w:hAnsi="GHEA Grapalat" w:cs="GHEA Grapalat"/>
          <w:b/>
          <w:bCs/>
          <w:color w:val="000000" w:themeColor="text1"/>
        </w:rPr>
        <w:t>ԼՐԱՑՈՒՄ</w:t>
      </w:r>
      <w:r w:rsidRPr="005920E5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</w:t>
      </w:r>
      <w:r w:rsidRPr="005920E5">
        <w:rPr>
          <w:rFonts w:ascii="GHEA Grapalat" w:hAnsi="GHEA Grapalat" w:cs="GHEA Grapalat"/>
          <w:b/>
          <w:bCs/>
          <w:color w:val="000000" w:themeColor="text1"/>
          <w:lang w:val="hy-AM"/>
        </w:rPr>
        <w:t>ԿԱՏԱՐԵԼՈՒ ՄԱՍԻՆ</w:t>
      </w:r>
    </w:p>
    <w:p w:rsidR="006C15B3" w:rsidRPr="006C15B3" w:rsidRDefault="006C15B3" w:rsidP="00076119">
      <w:pPr>
        <w:spacing w:line="360" w:lineRule="auto"/>
        <w:rPr>
          <w:rFonts w:ascii="GHEA Grapalat" w:hAnsi="GHEA Grapalat" w:cs="GHEA Grapalat"/>
          <w:b/>
          <w:bCs/>
          <w:color w:val="000000" w:themeColor="text1"/>
        </w:rPr>
      </w:pPr>
    </w:p>
    <w:p w:rsidR="00184837" w:rsidRPr="006C15B3" w:rsidRDefault="0035160E" w:rsidP="0007611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  <w:r w:rsidRPr="006C15B3">
        <w:rPr>
          <w:rFonts w:ascii="GHEA Grapalat" w:hAnsi="GHEA Grapalat" w:cs="GHEA Grapalat"/>
          <w:b/>
          <w:bCs/>
          <w:color w:val="000000" w:themeColor="text1"/>
          <w:lang w:val="hy-AM"/>
        </w:rPr>
        <w:t>Հոդված</w:t>
      </w:r>
      <w:r w:rsidRPr="006C15B3">
        <w:rPr>
          <w:rFonts w:ascii="GHEA Grapalat" w:hAnsi="GHEA Grapalat" w:cs="GHEA Grapalat"/>
          <w:b/>
          <w:bCs/>
          <w:color w:val="000000" w:themeColor="text1"/>
          <w:lang w:val="af-ZA"/>
        </w:rPr>
        <w:t xml:space="preserve"> 1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. «</w:t>
      </w:r>
      <w:r w:rsidR="00A0455E" w:rsidRPr="009B33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Ճանապարհային երթևեկության անվտանգության ապահովման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մասին» Հայաստանի Հանրապետության 200</w:t>
      </w:r>
      <w:r w:rsidR="00765C04" w:rsidRPr="009B33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5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թվականի </w:t>
      </w:r>
      <w:r w:rsidR="006C15B3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հուլիսի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C15B3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8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-ի ՀՕ-</w:t>
      </w:r>
      <w:r w:rsidR="006C15B3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166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-Ն օրենքի (այսուհետ օրենք) </w:t>
      </w:r>
      <w:r w:rsidR="00A0455E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17</w:t>
      </w:r>
      <w:r w:rsidRPr="006C15B3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-րդ հոդվածի</w:t>
      </w:r>
      <w:r w:rsidR="00A0455E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2</w:t>
      </w:r>
      <w:r w:rsidR="00A0455E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-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րդ</w:t>
      </w:r>
      <w:r w:rsidR="00A0455E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մաս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ի «անցկացնելիս» բառից հետո լրացնել </w:t>
      </w:r>
      <w:r w:rsidR="00A0455E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«, ինչպես նաև տրանսպորտի </w:t>
      </w:r>
      <w:r w:rsidR="009B33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բնագավառ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ում </w:t>
      </w:r>
      <w:r w:rsidR="009B3315" w:rsidRPr="00A75130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վերահսկողություն իրականացնող 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տեսչական մարմնի հետ համատեղ </w:t>
      </w:r>
      <w:r w:rsidR="004D36C2" w:rsidRPr="009B33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ավտո</w:t>
      </w:r>
      <w:r w:rsidR="006E7215" w:rsidRPr="006E721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տրանսպորտային միջոցներում ձայնագրող սարքի (թվային տախոգրաֆի քարտի) ճանապարհային տեսչական վերահսկողական գործառույթներ իրականացնելիս»  բառերը:</w:t>
      </w:r>
    </w:p>
    <w:p w:rsidR="00CE045B" w:rsidRPr="00E743D1" w:rsidRDefault="007643FF" w:rsidP="00076119">
      <w:pPr>
        <w:spacing w:line="360" w:lineRule="auto"/>
        <w:ind w:firstLine="720"/>
        <w:jc w:val="both"/>
        <w:rPr>
          <w:rFonts w:ascii="GHEA Grapalat" w:hAnsi="GHEA Grapalat"/>
          <w:color w:val="000000" w:themeColor="text1"/>
          <w:lang w:val="hy-AM"/>
        </w:rPr>
      </w:pP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 xml:space="preserve">Հոդված </w:t>
      </w:r>
      <w:r w:rsidR="006C15B3" w:rsidRPr="00CE045B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2</w:t>
      </w:r>
      <w:r w:rsidRPr="005920E5">
        <w:rPr>
          <w:rFonts w:ascii="GHEA Grapalat" w:hAnsi="GHEA Grapalat" w:cs="GHEA Grapalat"/>
          <w:b/>
          <w:bCs/>
          <w:color w:val="000000" w:themeColor="text1"/>
          <w:shd w:val="clear" w:color="auto" w:fill="FFFFFF"/>
          <w:lang w:val="hy-AM"/>
        </w:rPr>
        <w:t>.</w:t>
      </w:r>
      <w:r w:rsidRPr="005920E5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 xml:space="preserve"> Սույն օրենքն ուժի մեջ է մտնում պաշտոնական </w:t>
      </w:r>
      <w:r w:rsidR="00CE045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հրապարակ</w:t>
      </w:r>
      <w:r w:rsidR="00CE045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ու</w:t>
      </w:r>
      <w:r w:rsidR="00CE045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մ</w:t>
      </w:r>
      <w:r w:rsidR="00CE045B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ից մեկ տարի հետո</w:t>
      </w:r>
      <w:r w:rsidR="00CE045B" w:rsidRPr="00E743D1"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  <w:t>:</w:t>
      </w:r>
    </w:p>
    <w:bookmarkEnd w:id="0"/>
    <w:p w:rsidR="006E7215" w:rsidRPr="00CE045B" w:rsidRDefault="006E7215" w:rsidP="00076119">
      <w:pPr>
        <w:spacing w:line="360" w:lineRule="auto"/>
        <w:ind w:firstLine="720"/>
        <w:jc w:val="both"/>
        <w:rPr>
          <w:rFonts w:ascii="GHEA Grapalat" w:hAnsi="GHEA Grapalat" w:cs="GHEA Grapalat"/>
          <w:color w:val="000000" w:themeColor="text1"/>
          <w:shd w:val="clear" w:color="auto" w:fill="FFFFFF"/>
          <w:lang w:val="hy-AM"/>
        </w:rPr>
      </w:pPr>
    </w:p>
    <w:sectPr w:rsidR="006E7215" w:rsidRPr="00CE045B" w:rsidSect="00A85432">
      <w:pgSz w:w="11906" w:h="16838"/>
      <w:pgMar w:top="630" w:right="1016" w:bottom="81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780C18"/>
    <w:multiLevelType w:val="hybridMultilevel"/>
    <w:tmpl w:val="3D2056CC"/>
    <w:lvl w:ilvl="0" w:tplc="7EF4C0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28A7350"/>
    <w:multiLevelType w:val="hybridMultilevel"/>
    <w:tmpl w:val="EF5C3498"/>
    <w:lvl w:ilvl="0" w:tplc="38E6429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016"/>
    <w:rsid w:val="0001066E"/>
    <w:rsid w:val="00011D61"/>
    <w:rsid w:val="00034989"/>
    <w:rsid w:val="00034A22"/>
    <w:rsid w:val="00076119"/>
    <w:rsid w:val="0007675F"/>
    <w:rsid w:val="00077A00"/>
    <w:rsid w:val="00092FBC"/>
    <w:rsid w:val="00095C11"/>
    <w:rsid w:val="00097AD4"/>
    <w:rsid w:val="00097D8E"/>
    <w:rsid w:val="000A61D0"/>
    <w:rsid w:val="000C2750"/>
    <w:rsid w:val="000C3627"/>
    <w:rsid w:val="000D4797"/>
    <w:rsid w:val="00121397"/>
    <w:rsid w:val="00124D60"/>
    <w:rsid w:val="00132C23"/>
    <w:rsid w:val="00144580"/>
    <w:rsid w:val="00146F1E"/>
    <w:rsid w:val="00151D71"/>
    <w:rsid w:val="00160670"/>
    <w:rsid w:val="0016382B"/>
    <w:rsid w:val="00167A86"/>
    <w:rsid w:val="00184384"/>
    <w:rsid w:val="00184837"/>
    <w:rsid w:val="0019261B"/>
    <w:rsid w:val="001A2794"/>
    <w:rsid w:val="001A2845"/>
    <w:rsid w:val="001B3E00"/>
    <w:rsid w:val="001D240D"/>
    <w:rsid w:val="001D4D1C"/>
    <w:rsid w:val="001E30D3"/>
    <w:rsid w:val="001F5B2D"/>
    <w:rsid w:val="002108CF"/>
    <w:rsid w:val="00217D95"/>
    <w:rsid w:val="00230A3B"/>
    <w:rsid w:val="002320D0"/>
    <w:rsid w:val="00232330"/>
    <w:rsid w:val="002362B1"/>
    <w:rsid w:val="002905E0"/>
    <w:rsid w:val="002B4FA5"/>
    <w:rsid w:val="002B5150"/>
    <w:rsid w:val="002D6D01"/>
    <w:rsid w:val="002E4340"/>
    <w:rsid w:val="002F1DC8"/>
    <w:rsid w:val="003107FC"/>
    <w:rsid w:val="00323AB5"/>
    <w:rsid w:val="00344207"/>
    <w:rsid w:val="0035160E"/>
    <w:rsid w:val="00366E39"/>
    <w:rsid w:val="00384EF7"/>
    <w:rsid w:val="00396D84"/>
    <w:rsid w:val="003A714B"/>
    <w:rsid w:val="003B6654"/>
    <w:rsid w:val="003D11D9"/>
    <w:rsid w:val="003D256A"/>
    <w:rsid w:val="003D5E7C"/>
    <w:rsid w:val="00400F27"/>
    <w:rsid w:val="00411097"/>
    <w:rsid w:val="00423522"/>
    <w:rsid w:val="00461DDE"/>
    <w:rsid w:val="00490C7F"/>
    <w:rsid w:val="004A3D2D"/>
    <w:rsid w:val="004C2A35"/>
    <w:rsid w:val="004C7F0B"/>
    <w:rsid w:val="004D36C2"/>
    <w:rsid w:val="00526661"/>
    <w:rsid w:val="00566966"/>
    <w:rsid w:val="00574156"/>
    <w:rsid w:val="005743C1"/>
    <w:rsid w:val="005754B7"/>
    <w:rsid w:val="005920E5"/>
    <w:rsid w:val="00593A8F"/>
    <w:rsid w:val="005A1316"/>
    <w:rsid w:val="005A29AB"/>
    <w:rsid w:val="005A5856"/>
    <w:rsid w:val="005C78CD"/>
    <w:rsid w:val="00622C6B"/>
    <w:rsid w:val="006258DF"/>
    <w:rsid w:val="006379EA"/>
    <w:rsid w:val="00664778"/>
    <w:rsid w:val="00675C0C"/>
    <w:rsid w:val="00687B01"/>
    <w:rsid w:val="00691A65"/>
    <w:rsid w:val="006C15B3"/>
    <w:rsid w:val="006D0768"/>
    <w:rsid w:val="006D148D"/>
    <w:rsid w:val="006E6A53"/>
    <w:rsid w:val="006E7215"/>
    <w:rsid w:val="006F1DAC"/>
    <w:rsid w:val="006F3758"/>
    <w:rsid w:val="00702B22"/>
    <w:rsid w:val="007428A4"/>
    <w:rsid w:val="00760D32"/>
    <w:rsid w:val="007643FF"/>
    <w:rsid w:val="00765C04"/>
    <w:rsid w:val="007877EB"/>
    <w:rsid w:val="00790A9D"/>
    <w:rsid w:val="007C34E0"/>
    <w:rsid w:val="007C41B7"/>
    <w:rsid w:val="007E4D34"/>
    <w:rsid w:val="007F6702"/>
    <w:rsid w:val="007F6DB9"/>
    <w:rsid w:val="00804B5B"/>
    <w:rsid w:val="008071A6"/>
    <w:rsid w:val="00812ADF"/>
    <w:rsid w:val="00823016"/>
    <w:rsid w:val="00852EF7"/>
    <w:rsid w:val="008728DD"/>
    <w:rsid w:val="00893BAE"/>
    <w:rsid w:val="008C0FFA"/>
    <w:rsid w:val="008F6B7B"/>
    <w:rsid w:val="00905358"/>
    <w:rsid w:val="00911DF0"/>
    <w:rsid w:val="00913348"/>
    <w:rsid w:val="009260E8"/>
    <w:rsid w:val="00927006"/>
    <w:rsid w:val="0093308F"/>
    <w:rsid w:val="00944986"/>
    <w:rsid w:val="009B3315"/>
    <w:rsid w:val="009C07E8"/>
    <w:rsid w:val="009D0599"/>
    <w:rsid w:val="009E70B5"/>
    <w:rsid w:val="00A0455E"/>
    <w:rsid w:val="00A277C6"/>
    <w:rsid w:val="00A32048"/>
    <w:rsid w:val="00A61952"/>
    <w:rsid w:val="00A64A0F"/>
    <w:rsid w:val="00A71952"/>
    <w:rsid w:val="00A80280"/>
    <w:rsid w:val="00A85432"/>
    <w:rsid w:val="00A85EC4"/>
    <w:rsid w:val="00AA53A7"/>
    <w:rsid w:val="00AB7689"/>
    <w:rsid w:val="00AC1191"/>
    <w:rsid w:val="00AD391C"/>
    <w:rsid w:val="00AD5C2F"/>
    <w:rsid w:val="00AD5DA7"/>
    <w:rsid w:val="00AE4970"/>
    <w:rsid w:val="00AE63E7"/>
    <w:rsid w:val="00B14F58"/>
    <w:rsid w:val="00B2183D"/>
    <w:rsid w:val="00B43C4E"/>
    <w:rsid w:val="00B44651"/>
    <w:rsid w:val="00B5330F"/>
    <w:rsid w:val="00B53903"/>
    <w:rsid w:val="00B56E77"/>
    <w:rsid w:val="00B669D0"/>
    <w:rsid w:val="00B7592C"/>
    <w:rsid w:val="00BA5890"/>
    <w:rsid w:val="00BA75C6"/>
    <w:rsid w:val="00BB22CA"/>
    <w:rsid w:val="00BE4CBC"/>
    <w:rsid w:val="00C070C0"/>
    <w:rsid w:val="00C80061"/>
    <w:rsid w:val="00C97461"/>
    <w:rsid w:val="00CA58DF"/>
    <w:rsid w:val="00CB0B84"/>
    <w:rsid w:val="00CB1C81"/>
    <w:rsid w:val="00CB746E"/>
    <w:rsid w:val="00CE045B"/>
    <w:rsid w:val="00D460D5"/>
    <w:rsid w:val="00DE50E8"/>
    <w:rsid w:val="00DE5D6D"/>
    <w:rsid w:val="00DF22C5"/>
    <w:rsid w:val="00DF5CB3"/>
    <w:rsid w:val="00E30272"/>
    <w:rsid w:val="00E40F57"/>
    <w:rsid w:val="00E7088D"/>
    <w:rsid w:val="00E815AF"/>
    <w:rsid w:val="00E8478E"/>
    <w:rsid w:val="00E97073"/>
    <w:rsid w:val="00EB18FE"/>
    <w:rsid w:val="00EB7EB5"/>
    <w:rsid w:val="00EC1573"/>
    <w:rsid w:val="00EE37A2"/>
    <w:rsid w:val="00EF2172"/>
    <w:rsid w:val="00EF557E"/>
    <w:rsid w:val="00F23FFF"/>
    <w:rsid w:val="00F25227"/>
    <w:rsid w:val="00F26FAC"/>
    <w:rsid w:val="00F52A49"/>
    <w:rsid w:val="00F77D41"/>
    <w:rsid w:val="00F810AC"/>
    <w:rsid w:val="00F8209A"/>
    <w:rsid w:val="00F8554F"/>
    <w:rsid w:val="00F915ED"/>
    <w:rsid w:val="00F91DDE"/>
    <w:rsid w:val="00F94471"/>
    <w:rsid w:val="00F97CAC"/>
    <w:rsid w:val="00FA1D67"/>
    <w:rsid w:val="00FB3F68"/>
    <w:rsid w:val="00FB6F7C"/>
    <w:rsid w:val="00FC4AC4"/>
    <w:rsid w:val="00FD1152"/>
    <w:rsid w:val="00FD5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65AEF"/>
  <w15:docId w15:val="{E3A518B0-A355-4036-B587-E85BECE94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6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rsid w:val="0035160E"/>
    <w:pPr>
      <w:spacing w:before="100" w:beforeAutospacing="1" w:after="100" w:afterAutospacing="1"/>
    </w:pPr>
    <w:rPr>
      <w:lang w:eastAsia="ru-RU"/>
    </w:rPr>
  </w:style>
  <w:style w:type="character" w:customStyle="1" w:styleId="NormalWebChar">
    <w:name w:val="Normal (Web) Char"/>
    <w:link w:val="NormalWeb"/>
    <w:uiPriority w:val="99"/>
    <w:locked/>
    <w:rsid w:val="0035160E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styleId="ListParagraph">
    <w:name w:val="List Paragraph"/>
    <w:basedOn w:val="Normal"/>
    <w:uiPriority w:val="34"/>
    <w:qFormat/>
    <w:rsid w:val="00D460D5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B7592C"/>
    <w:rPr>
      <w:b/>
      <w:bCs/>
    </w:rPr>
  </w:style>
  <w:style w:type="character" w:styleId="Emphasis">
    <w:name w:val="Emphasis"/>
    <w:basedOn w:val="DefaultParagraphFont"/>
    <w:uiPriority w:val="20"/>
    <w:qFormat/>
    <w:rsid w:val="00B7592C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204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2048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0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3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31C30-8DDC-45F8-88E8-2F63547B2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1419</TotalTime>
  <Pages>1</Pages>
  <Words>77</Words>
  <Characters>608</Characters>
  <Application>Microsoft Office Word</Application>
  <DocSecurity>0</DocSecurity>
  <Lines>16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Voskanyan</dc:creator>
  <cp:keywords>https://mul2.gov.am/tasks/398576/oneclick/Orenq-ertevekutyun.docx?token=de1dec429f856b1cea427f633eae8c66</cp:keywords>
  <dc:description/>
  <cp:lastModifiedBy>Marina Vardanyan</cp:lastModifiedBy>
  <cp:revision>136</cp:revision>
  <cp:lastPrinted>2019-04-16T11:32:00Z</cp:lastPrinted>
  <dcterms:created xsi:type="dcterms:W3CDTF">2018-02-22T10:25:00Z</dcterms:created>
  <dcterms:modified xsi:type="dcterms:W3CDTF">2021-03-15T11:48:00Z</dcterms:modified>
</cp:coreProperties>
</file>