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0D7C" w:rsidRDefault="00900D7C" w:rsidP="00900D7C">
      <w:pPr>
        <w:pStyle w:val="Default"/>
      </w:pPr>
    </w:p>
    <w:p w:rsidR="00900D7C" w:rsidRPr="00F76FEE" w:rsidRDefault="00900D7C" w:rsidP="00900D7C">
      <w:pPr>
        <w:pStyle w:val="Default"/>
        <w:jc w:val="right"/>
        <w:rPr>
          <w:rFonts w:ascii="GHEA Grapalat" w:hAnsi="GHEA Grapalat"/>
        </w:rPr>
      </w:pPr>
      <w:r w:rsidRPr="00F76FEE">
        <w:rPr>
          <w:rFonts w:ascii="GHEA Grapalat" w:hAnsi="GHEA Grapalat"/>
        </w:rPr>
        <w:t xml:space="preserve"> Հավելված N 1 </w:t>
      </w:r>
    </w:p>
    <w:p w:rsidR="00900D7C" w:rsidRPr="00F76FEE" w:rsidRDefault="00900D7C" w:rsidP="00900D7C">
      <w:pPr>
        <w:pStyle w:val="Default"/>
        <w:jc w:val="right"/>
        <w:rPr>
          <w:rFonts w:ascii="GHEA Grapalat" w:hAnsi="GHEA Grapalat"/>
        </w:rPr>
      </w:pPr>
      <w:r w:rsidRPr="00F76FEE">
        <w:rPr>
          <w:rFonts w:ascii="GHEA Grapalat" w:hAnsi="GHEA Grapalat"/>
        </w:rPr>
        <w:t xml:space="preserve">ՀՀ կառավարության 20___ թվականի </w:t>
      </w:r>
    </w:p>
    <w:p w:rsidR="00900D7C" w:rsidRPr="00F76FEE" w:rsidRDefault="00900D7C" w:rsidP="00900D7C">
      <w:pPr>
        <w:pStyle w:val="Default"/>
        <w:jc w:val="right"/>
        <w:rPr>
          <w:rFonts w:ascii="GHEA Grapalat" w:hAnsi="GHEA Grapalat"/>
        </w:rPr>
      </w:pPr>
      <w:r w:rsidRPr="00F76FEE">
        <w:rPr>
          <w:rFonts w:ascii="GHEA Grapalat" w:hAnsi="GHEA Grapalat"/>
        </w:rPr>
        <w:t xml:space="preserve">_____-ի ___-ի N ___ - Ա որոշման </w:t>
      </w:r>
    </w:p>
    <w:p w:rsidR="00900D7C" w:rsidRPr="00F76FEE" w:rsidRDefault="00900D7C" w:rsidP="00900D7C">
      <w:pPr>
        <w:pStyle w:val="Default"/>
        <w:jc w:val="right"/>
        <w:rPr>
          <w:rFonts w:ascii="GHEA Grapalat" w:hAnsi="GHEA Grapalat"/>
        </w:rPr>
      </w:pPr>
    </w:p>
    <w:p w:rsidR="00900D7C" w:rsidRPr="00F76FEE" w:rsidRDefault="00900D7C" w:rsidP="00900D7C">
      <w:pPr>
        <w:pStyle w:val="Default"/>
        <w:jc w:val="right"/>
        <w:rPr>
          <w:rFonts w:ascii="GHEA Grapalat" w:hAnsi="GHEA Grapalat"/>
        </w:rPr>
      </w:pPr>
    </w:p>
    <w:p w:rsidR="00900D7C" w:rsidRPr="00F76FEE" w:rsidRDefault="00900D7C" w:rsidP="00900D7C">
      <w:pPr>
        <w:pStyle w:val="Default"/>
        <w:jc w:val="center"/>
        <w:rPr>
          <w:rFonts w:ascii="GHEA Grapalat" w:hAnsi="GHEA Grapalat"/>
        </w:rPr>
      </w:pPr>
      <w:r w:rsidRPr="00F76FEE">
        <w:rPr>
          <w:rFonts w:ascii="GHEA Grapalat" w:hAnsi="GHEA Grapalat"/>
        </w:rPr>
        <w:t>ՀԱՅԱUՏԱՆԻ ՀԱՆՐԱՊԵՏՈՒԹՅԱՆ ԿՈՏԱՅՔԻ ՄԱՐԶԻ ԵՂՎԱՐԴ ՀԱՄԱՅՆՔԻ ԶՈՎՈՒՆԻ ԲՆԱԿԱՎԱՅՐՈՒՄ ԲՆԱԿԵԼԻ ԹԱՂԱՄԱՍԻ ԿԱՌՈՒՑՄԱՆ ՆԵՐԴՐՈՒՄԱՅԻՆ ԾՐԱԳԻՐԸ</w:t>
      </w:r>
    </w:p>
    <w:p w:rsidR="00900D7C" w:rsidRDefault="00900D7C" w:rsidP="00900D7C">
      <w:pPr>
        <w:pStyle w:val="Default"/>
        <w:jc w:val="center"/>
        <w:rPr>
          <w:sz w:val="22"/>
          <w:szCs w:val="22"/>
        </w:rPr>
      </w:pPr>
    </w:p>
    <w:p w:rsidR="00900D7C" w:rsidRDefault="00900D7C" w:rsidP="00900D7C">
      <w:pPr>
        <w:pStyle w:val="Default"/>
        <w:jc w:val="center"/>
      </w:pPr>
    </w:p>
    <w:p w:rsidR="00900D7C" w:rsidRDefault="00900D7C" w:rsidP="00D04492">
      <w:pPr>
        <w:pStyle w:val="Default"/>
        <w:jc w:val="right"/>
      </w:pPr>
      <w:r w:rsidRPr="00900D7C">
        <w:rPr>
          <w:noProof/>
          <w:lang w:val="en-US"/>
        </w:rPr>
        <w:drawing>
          <wp:inline distT="0" distB="0" distL="0" distR="0">
            <wp:extent cx="6572250" cy="291528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72250" cy="2915285"/>
                    </a:xfrm>
                    <a:prstGeom prst="rect">
                      <a:avLst/>
                    </a:prstGeom>
                    <a:noFill/>
                    <a:ln>
                      <a:noFill/>
                    </a:ln>
                  </pic:spPr>
                </pic:pic>
              </a:graphicData>
            </a:graphic>
          </wp:inline>
        </w:drawing>
      </w: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pPr>
    </w:p>
    <w:p w:rsidR="00900D7C" w:rsidRDefault="00900D7C" w:rsidP="00D04492">
      <w:pPr>
        <w:pStyle w:val="Default"/>
        <w:jc w:val="right"/>
        <w:rPr>
          <w:lang w:val="en-US"/>
        </w:rPr>
      </w:pPr>
    </w:p>
    <w:p w:rsidR="0072509A" w:rsidRDefault="0072509A" w:rsidP="00D04492">
      <w:pPr>
        <w:pStyle w:val="Default"/>
        <w:jc w:val="right"/>
        <w:rPr>
          <w:lang w:val="en-US"/>
        </w:rPr>
      </w:pPr>
    </w:p>
    <w:p w:rsidR="0072509A" w:rsidRPr="0072509A" w:rsidRDefault="0072509A" w:rsidP="0072509A">
      <w:pPr>
        <w:pStyle w:val="Default"/>
        <w:jc w:val="right"/>
        <w:rPr>
          <w:lang w:val="en-US"/>
        </w:rPr>
      </w:pPr>
    </w:p>
    <w:p w:rsidR="00C220D8" w:rsidRDefault="00C220D8" w:rsidP="00D04492">
      <w:pPr>
        <w:pStyle w:val="Default"/>
        <w:jc w:val="right"/>
        <w:rPr>
          <w:rFonts w:ascii="GHEA Grapalat" w:hAnsi="GHEA Grapalat"/>
          <w:lang w:val="en-US"/>
        </w:rPr>
      </w:pPr>
    </w:p>
    <w:p w:rsidR="00D04492" w:rsidRPr="00F76FEE" w:rsidRDefault="00D04492" w:rsidP="00D04492">
      <w:pPr>
        <w:pStyle w:val="Default"/>
        <w:jc w:val="right"/>
        <w:rPr>
          <w:rFonts w:ascii="GHEA Grapalat" w:hAnsi="GHEA Grapalat"/>
        </w:rPr>
      </w:pPr>
      <w:r w:rsidRPr="00F76FEE">
        <w:rPr>
          <w:rFonts w:ascii="GHEA Grapalat" w:hAnsi="GHEA Grapalat"/>
        </w:rPr>
        <w:lastRenderedPageBreak/>
        <w:t xml:space="preserve">Հավելված N 2 </w:t>
      </w:r>
    </w:p>
    <w:p w:rsidR="00D04492" w:rsidRPr="00F76FEE" w:rsidRDefault="00D04492" w:rsidP="00D04492">
      <w:pPr>
        <w:pStyle w:val="Default"/>
        <w:jc w:val="right"/>
        <w:rPr>
          <w:rFonts w:ascii="GHEA Grapalat" w:hAnsi="GHEA Grapalat"/>
        </w:rPr>
      </w:pPr>
      <w:r w:rsidRPr="00F76FEE">
        <w:rPr>
          <w:rFonts w:ascii="GHEA Grapalat" w:hAnsi="GHEA Grapalat"/>
        </w:rPr>
        <w:t>ՀՀ կառավարության 20___ թվականի</w:t>
      </w:r>
    </w:p>
    <w:p w:rsidR="00D04492" w:rsidRPr="00F76FEE" w:rsidRDefault="00D04492" w:rsidP="00D04492">
      <w:pPr>
        <w:pStyle w:val="Default"/>
        <w:jc w:val="right"/>
        <w:rPr>
          <w:rFonts w:ascii="GHEA Grapalat" w:hAnsi="GHEA Grapalat"/>
        </w:rPr>
      </w:pPr>
      <w:r w:rsidRPr="00F76FEE">
        <w:rPr>
          <w:rFonts w:ascii="GHEA Grapalat" w:hAnsi="GHEA Grapalat"/>
        </w:rPr>
        <w:t xml:space="preserve"> ___-ի __-ի N ___ - Ա որոշման </w:t>
      </w:r>
    </w:p>
    <w:p w:rsidR="00D04492" w:rsidRPr="00401B9C" w:rsidRDefault="00D04492" w:rsidP="00D04492">
      <w:pPr>
        <w:pStyle w:val="Default"/>
        <w:rPr>
          <w:rFonts w:ascii="GHEA Grapalat" w:hAnsi="GHEA Grapalat"/>
          <w:lang w:val="en-US"/>
        </w:rPr>
      </w:pPr>
    </w:p>
    <w:p w:rsidR="00D04492" w:rsidRDefault="00D04492" w:rsidP="00DC5350">
      <w:pPr>
        <w:pStyle w:val="Default"/>
        <w:jc w:val="center"/>
        <w:rPr>
          <w:rFonts w:ascii="GHEA Grapalat" w:hAnsi="GHEA Grapalat"/>
          <w:lang w:val="en-US"/>
        </w:rPr>
      </w:pPr>
      <w:r w:rsidRPr="00F76FEE">
        <w:rPr>
          <w:rFonts w:ascii="GHEA Grapalat" w:hAnsi="GHEA Grapalat"/>
        </w:rPr>
        <w:t xml:space="preserve">ՀԱՅԱՍՏԱՆԻ ՀԱՆՐԱՊԵՏՈՒԹՅԱՆ ԿՈՏԱՅՔԻ ՄԱՐԶԻ ԵՂՎԱՐԴ ՀԱՄԱՅՆՔ ԶՈՎՈՒՆԻ ԲՆԱԿԱՎԱՅՐՈՒՄ ԲՆԱԿԵԼԻ ԹԱՂԱՄԱՍԻ ԿԱՌՈՒՑՄԱՆ ՆԵՐԴՐՈՒՄԱՅԻՆ </w:t>
      </w:r>
      <w:r w:rsidR="00DC5350" w:rsidRPr="00F76FEE">
        <w:rPr>
          <w:rFonts w:ascii="GHEA Grapalat" w:hAnsi="GHEA Grapalat"/>
        </w:rPr>
        <w:t>ԾՐԱԳՐԻ ՇՐՋԱՆԱԿՆԵՐՈՒՄ ԿՆՔՎՈՂ ԳՈՐԾԱՐՔԻ ՀԻՄՆԱԿԱՆ ՊԱՅՄԱՆՆԵՐԸ</w:t>
      </w:r>
    </w:p>
    <w:p w:rsidR="00401B9C" w:rsidRPr="00401B9C" w:rsidRDefault="00401B9C" w:rsidP="00DC5350">
      <w:pPr>
        <w:pStyle w:val="Default"/>
        <w:jc w:val="center"/>
        <w:rPr>
          <w:rFonts w:ascii="GHEA Grapalat" w:hAnsi="GHEA Grapalat"/>
          <w:lang w:val="en-US"/>
        </w:rPr>
      </w:pPr>
    </w:p>
    <w:tbl>
      <w:tblPr>
        <w:tblW w:w="10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6"/>
        <w:gridCol w:w="6552"/>
      </w:tblGrid>
      <w:tr w:rsidR="00D04492" w:rsidRPr="00F76FEE" w:rsidTr="0072509A">
        <w:trPr>
          <w:trHeight w:val="101"/>
        </w:trPr>
        <w:tc>
          <w:tcPr>
            <w:tcW w:w="4266" w:type="dxa"/>
          </w:tcPr>
          <w:p w:rsidR="00D04492" w:rsidRPr="00F76FEE" w:rsidRDefault="00D04492">
            <w:pPr>
              <w:pStyle w:val="Default"/>
              <w:rPr>
                <w:rFonts w:ascii="GHEA Grapalat" w:hAnsi="GHEA Grapalat"/>
              </w:rPr>
            </w:pPr>
            <w:r w:rsidRPr="00F76FEE">
              <w:rPr>
                <w:rFonts w:ascii="GHEA Grapalat" w:hAnsi="GHEA Grapalat"/>
              </w:rPr>
              <w:t xml:space="preserve">Վաճառող </w:t>
            </w:r>
          </w:p>
        </w:tc>
        <w:tc>
          <w:tcPr>
            <w:tcW w:w="6552" w:type="dxa"/>
          </w:tcPr>
          <w:p w:rsidR="00D04492" w:rsidRPr="00F76FEE" w:rsidRDefault="00D04492">
            <w:pPr>
              <w:pStyle w:val="Default"/>
              <w:rPr>
                <w:rFonts w:ascii="GHEA Grapalat" w:hAnsi="GHEA Grapalat"/>
                <w:lang w:val="en-US"/>
              </w:rPr>
            </w:pPr>
            <w:r w:rsidRPr="00F76FEE">
              <w:rPr>
                <w:rFonts w:ascii="GHEA Grapalat" w:hAnsi="GHEA Grapalat"/>
              </w:rPr>
              <w:t xml:space="preserve">Կոտայքի մարզի Եղվարդ համայնք </w:t>
            </w:r>
          </w:p>
          <w:p w:rsidR="00F76FEE" w:rsidRPr="00F76FEE" w:rsidRDefault="00F76FEE">
            <w:pPr>
              <w:pStyle w:val="Default"/>
              <w:rPr>
                <w:rFonts w:ascii="GHEA Grapalat" w:hAnsi="GHEA Grapalat"/>
                <w:lang w:val="en-US"/>
              </w:rPr>
            </w:pPr>
          </w:p>
        </w:tc>
      </w:tr>
      <w:tr w:rsidR="00D04492" w:rsidRPr="00F76FEE" w:rsidTr="0072509A">
        <w:trPr>
          <w:trHeight w:val="101"/>
        </w:trPr>
        <w:tc>
          <w:tcPr>
            <w:tcW w:w="4266" w:type="dxa"/>
          </w:tcPr>
          <w:p w:rsidR="00D04492" w:rsidRPr="00F76FEE" w:rsidRDefault="00D04492">
            <w:pPr>
              <w:pStyle w:val="Default"/>
              <w:rPr>
                <w:rFonts w:ascii="GHEA Grapalat" w:hAnsi="GHEA Grapalat"/>
              </w:rPr>
            </w:pPr>
            <w:r w:rsidRPr="00F76FEE">
              <w:rPr>
                <w:rFonts w:ascii="GHEA Grapalat" w:hAnsi="GHEA Grapalat"/>
              </w:rPr>
              <w:t xml:space="preserve">Գնորդ </w:t>
            </w:r>
          </w:p>
        </w:tc>
        <w:tc>
          <w:tcPr>
            <w:tcW w:w="6552" w:type="dxa"/>
          </w:tcPr>
          <w:p w:rsidR="00D04492" w:rsidRPr="00F76FEE" w:rsidRDefault="00D04492">
            <w:pPr>
              <w:pStyle w:val="Default"/>
              <w:rPr>
                <w:rFonts w:ascii="GHEA Grapalat" w:hAnsi="GHEA Grapalat"/>
                <w:lang w:val="en-US"/>
              </w:rPr>
            </w:pPr>
            <w:r w:rsidRPr="00F76FEE">
              <w:rPr>
                <w:rFonts w:ascii="GHEA Grapalat" w:hAnsi="GHEA Grapalat"/>
              </w:rPr>
              <w:t xml:space="preserve">«Մագնոլիա Կոմֆորտ» ՍՊԸ </w:t>
            </w:r>
          </w:p>
          <w:p w:rsidR="00F76FEE" w:rsidRPr="00F76FEE" w:rsidRDefault="00F76FEE">
            <w:pPr>
              <w:pStyle w:val="Default"/>
              <w:rPr>
                <w:rFonts w:ascii="GHEA Grapalat" w:hAnsi="GHEA Grapalat"/>
                <w:lang w:val="en-US"/>
              </w:rPr>
            </w:pPr>
          </w:p>
        </w:tc>
      </w:tr>
      <w:tr w:rsidR="00D04492" w:rsidRPr="00F76FEE" w:rsidTr="0072509A">
        <w:trPr>
          <w:trHeight w:val="246"/>
        </w:trPr>
        <w:tc>
          <w:tcPr>
            <w:tcW w:w="4266" w:type="dxa"/>
          </w:tcPr>
          <w:p w:rsidR="00D04492" w:rsidRPr="00F76FEE" w:rsidRDefault="00D04492">
            <w:pPr>
              <w:pStyle w:val="Default"/>
              <w:rPr>
                <w:rFonts w:ascii="GHEA Grapalat" w:hAnsi="GHEA Grapalat"/>
              </w:rPr>
            </w:pPr>
          </w:p>
          <w:p w:rsidR="00D04492" w:rsidRPr="00F76FEE" w:rsidRDefault="00D04492">
            <w:pPr>
              <w:pStyle w:val="Default"/>
              <w:rPr>
                <w:rFonts w:ascii="GHEA Grapalat" w:hAnsi="GHEA Grapalat"/>
              </w:rPr>
            </w:pPr>
            <w:r w:rsidRPr="00F76FEE">
              <w:rPr>
                <w:rFonts w:ascii="GHEA Grapalat" w:hAnsi="GHEA Grapalat"/>
              </w:rPr>
              <w:t xml:space="preserve">Առարկան </w:t>
            </w:r>
          </w:p>
        </w:tc>
        <w:tc>
          <w:tcPr>
            <w:tcW w:w="6552" w:type="dxa"/>
          </w:tcPr>
          <w:p w:rsidR="00D04492" w:rsidRDefault="005D3932" w:rsidP="005D3932">
            <w:pPr>
              <w:pStyle w:val="Default"/>
              <w:rPr>
                <w:rFonts w:ascii="GHEA Grapalat" w:hAnsi="GHEA Grapalat"/>
                <w:lang w:val="en-US"/>
              </w:rPr>
            </w:pPr>
            <w:r>
              <w:rPr>
                <w:rFonts w:ascii="GHEA Grapalat" w:hAnsi="GHEA Grapalat"/>
                <w:lang w:val="en-US"/>
              </w:rPr>
              <w:t>Բ</w:t>
            </w:r>
            <w:r w:rsidR="00D04492" w:rsidRPr="00F76FEE">
              <w:rPr>
                <w:rFonts w:ascii="GHEA Grapalat" w:hAnsi="GHEA Grapalat"/>
              </w:rPr>
              <w:t xml:space="preserve">նակելի թաղամասի կառուցման համար հողատարածքի ուղղակի վաճառք գնորդին </w:t>
            </w:r>
          </w:p>
          <w:p w:rsidR="00AE3A09" w:rsidRPr="00AE3A09" w:rsidRDefault="00AE3A09" w:rsidP="005D3932">
            <w:pPr>
              <w:pStyle w:val="Default"/>
              <w:rPr>
                <w:rFonts w:ascii="GHEA Grapalat" w:hAnsi="GHEA Grapalat"/>
                <w:lang w:val="en-US"/>
              </w:rPr>
            </w:pPr>
          </w:p>
        </w:tc>
      </w:tr>
      <w:tr w:rsidR="00D04492" w:rsidRPr="00F76FEE" w:rsidTr="0072509A">
        <w:trPr>
          <w:trHeight w:val="1984"/>
        </w:trPr>
        <w:tc>
          <w:tcPr>
            <w:tcW w:w="4266" w:type="dxa"/>
          </w:tcPr>
          <w:p w:rsidR="00D04492" w:rsidRPr="00F76FEE" w:rsidRDefault="00D04492" w:rsidP="00D04492">
            <w:pPr>
              <w:pStyle w:val="Default"/>
              <w:ind w:left="-90"/>
              <w:rPr>
                <w:rFonts w:ascii="GHEA Grapalat" w:hAnsi="GHEA Grapalat"/>
              </w:rPr>
            </w:pPr>
          </w:p>
          <w:p w:rsidR="00D04492" w:rsidRPr="00F76FEE" w:rsidRDefault="00D04492" w:rsidP="00D04492">
            <w:pPr>
              <w:pStyle w:val="Default"/>
              <w:ind w:left="-90"/>
              <w:rPr>
                <w:rFonts w:ascii="GHEA Grapalat" w:hAnsi="GHEA Grapalat"/>
              </w:rPr>
            </w:pPr>
            <w:r w:rsidRPr="00F76FEE">
              <w:rPr>
                <w:rFonts w:ascii="GHEA Grapalat" w:hAnsi="GHEA Grapalat"/>
              </w:rPr>
              <w:t xml:space="preserve">Պայմանագրի կնքման ժամկետը </w:t>
            </w:r>
          </w:p>
        </w:tc>
        <w:tc>
          <w:tcPr>
            <w:tcW w:w="6552" w:type="dxa"/>
          </w:tcPr>
          <w:p w:rsidR="00D04492" w:rsidRDefault="005D3932" w:rsidP="003E5866">
            <w:pPr>
              <w:pStyle w:val="Default"/>
              <w:ind w:right="54"/>
              <w:jc w:val="both"/>
              <w:rPr>
                <w:rFonts w:ascii="GHEA Grapalat" w:hAnsi="GHEA Grapalat"/>
                <w:lang w:val="en-US"/>
              </w:rPr>
            </w:pPr>
            <w:r>
              <w:rPr>
                <w:rFonts w:ascii="GHEA Grapalat" w:hAnsi="GHEA Grapalat"/>
                <w:lang w:val="en-US"/>
              </w:rPr>
              <w:t>Ն</w:t>
            </w:r>
            <w:r w:rsidR="00D04492" w:rsidRPr="00F76FEE">
              <w:rPr>
                <w:rFonts w:ascii="GHEA Grapalat" w:hAnsi="GHEA Grapalat"/>
              </w:rPr>
              <w:t xml:space="preserve">երդրումային ծրագրի իրականացման նպատակով համայնքը ներդրողի հետ կնքում է հողամասի օտարման և գրավի պայմանագիր (վաճառողի կողմից հողատարածքի օտարման վերաբերյալ որոշումն ընդունելուց հետո 1 (մեկ) ամսվա ընթացքում), </w:t>
            </w:r>
          </w:p>
          <w:p w:rsidR="005D3932" w:rsidRPr="005D3932" w:rsidRDefault="005D3932" w:rsidP="005D3932">
            <w:pPr>
              <w:pStyle w:val="Default"/>
              <w:ind w:right="-465"/>
              <w:rPr>
                <w:rFonts w:ascii="GHEA Grapalat" w:hAnsi="GHEA Grapalat"/>
                <w:lang w:val="en-US"/>
              </w:rPr>
            </w:pPr>
          </w:p>
        </w:tc>
      </w:tr>
      <w:tr w:rsidR="00D04492" w:rsidRPr="00F76FEE" w:rsidTr="0072509A">
        <w:trPr>
          <w:trHeight w:val="101"/>
        </w:trPr>
        <w:tc>
          <w:tcPr>
            <w:tcW w:w="4266" w:type="dxa"/>
          </w:tcPr>
          <w:p w:rsidR="00D04492" w:rsidRPr="00F76FEE" w:rsidRDefault="00D04492" w:rsidP="005D3932">
            <w:pPr>
              <w:pStyle w:val="Default"/>
              <w:rPr>
                <w:rFonts w:ascii="GHEA Grapalat" w:hAnsi="GHEA Grapalat"/>
              </w:rPr>
            </w:pPr>
            <w:r w:rsidRPr="00F76FEE">
              <w:rPr>
                <w:rFonts w:ascii="GHEA Grapalat" w:hAnsi="GHEA Grapalat"/>
              </w:rPr>
              <w:t xml:space="preserve">Պայմանագրի գինը </w:t>
            </w:r>
          </w:p>
        </w:tc>
        <w:tc>
          <w:tcPr>
            <w:tcW w:w="6552" w:type="dxa"/>
          </w:tcPr>
          <w:p w:rsidR="00D04492" w:rsidRDefault="005D3932" w:rsidP="005D3932">
            <w:pPr>
              <w:pStyle w:val="Default"/>
              <w:rPr>
                <w:rFonts w:ascii="GHEA Grapalat" w:hAnsi="GHEA Grapalat"/>
                <w:lang w:val="en-US"/>
              </w:rPr>
            </w:pPr>
            <w:r>
              <w:rPr>
                <w:rFonts w:ascii="GHEA Grapalat" w:hAnsi="GHEA Grapalat"/>
                <w:lang w:val="en-US"/>
              </w:rPr>
              <w:t>Հ</w:t>
            </w:r>
            <w:r w:rsidR="00D04492" w:rsidRPr="00F76FEE">
              <w:rPr>
                <w:rFonts w:ascii="GHEA Grapalat" w:hAnsi="GHEA Grapalat"/>
              </w:rPr>
              <w:t xml:space="preserve">ողատարածքը գնորդին կօտարվի կադաստրային արժեքով </w:t>
            </w:r>
          </w:p>
          <w:p w:rsidR="005D3932" w:rsidRPr="005D3932" w:rsidRDefault="005D3932" w:rsidP="005D3932">
            <w:pPr>
              <w:pStyle w:val="Default"/>
              <w:rPr>
                <w:rFonts w:ascii="GHEA Grapalat" w:hAnsi="GHEA Grapalat"/>
                <w:lang w:val="en-US"/>
              </w:rPr>
            </w:pPr>
          </w:p>
        </w:tc>
      </w:tr>
      <w:tr w:rsidR="00D04492" w:rsidRPr="00F76FEE" w:rsidTr="0072509A">
        <w:trPr>
          <w:trHeight w:val="1115"/>
        </w:trPr>
        <w:tc>
          <w:tcPr>
            <w:tcW w:w="4266" w:type="dxa"/>
          </w:tcPr>
          <w:p w:rsidR="00D04492" w:rsidRPr="00F76FEE" w:rsidRDefault="00D04492" w:rsidP="005D3932">
            <w:pPr>
              <w:pStyle w:val="Default"/>
              <w:rPr>
                <w:rFonts w:ascii="GHEA Grapalat" w:hAnsi="GHEA Grapalat"/>
              </w:rPr>
            </w:pPr>
            <w:r w:rsidRPr="00F76FEE">
              <w:rPr>
                <w:rFonts w:ascii="GHEA Grapalat" w:hAnsi="GHEA Grapalat"/>
              </w:rPr>
              <w:t xml:space="preserve">Պայմանագրով հողի սեփականության իրավունքի փոխանցումը </w:t>
            </w:r>
          </w:p>
        </w:tc>
        <w:tc>
          <w:tcPr>
            <w:tcW w:w="6552" w:type="dxa"/>
          </w:tcPr>
          <w:p w:rsidR="00D04492" w:rsidRDefault="005D3932" w:rsidP="003E5866">
            <w:pPr>
              <w:pStyle w:val="Default"/>
              <w:ind w:right="54"/>
              <w:jc w:val="both"/>
              <w:rPr>
                <w:rFonts w:ascii="GHEA Grapalat" w:hAnsi="GHEA Grapalat"/>
                <w:lang w:val="en-US"/>
              </w:rPr>
            </w:pPr>
            <w:r>
              <w:rPr>
                <w:rFonts w:ascii="GHEA Grapalat" w:hAnsi="GHEA Grapalat"/>
                <w:lang w:val="en-US"/>
              </w:rPr>
              <w:t>Ն</w:t>
            </w:r>
            <w:r w:rsidR="00D04492" w:rsidRPr="00F76FEE">
              <w:rPr>
                <w:rFonts w:ascii="GHEA Grapalat" w:hAnsi="GHEA Grapalat"/>
              </w:rPr>
              <w:t>երդրողի սեփականության իրավունքը հողամասի նկատմամբ ծագում է հողամասի օտարման և գրավի պայմանագրից ծագող իրավունքների պետական գրանցման պահից և հողամասն անմիջապես գրավադրվում է համայնքի մոտ՝ որպես հողամասի կադաստրային արժեքի վճարման պարտավորության կատարման ապահովման միջոց: Ընդ որում, հողամասը կազատվի սահմանափակումներից հողամասի կադաստրային արժեքը ամբողջությամբ վճարելուց հետո՝ 10-օրյա ժամկետում</w:t>
            </w:r>
            <w:r w:rsidR="0072509A">
              <w:rPr>
                <w:rFonts w:ascii="GHEA Grapalat" w:hAnsi="GHEA Grapalat"/>
                <w:lang w:val="en-US"/>
              </w:rPr>
              <w:t>:</w:t>
            </w:r>
          </w:p>
          <w:p w:rsidR="0072509A" w:rsidRPr="0072509A" w:rsidRDefault="0072509A" w:rsidP="005D3932">
            <w:pPr>
              <w:pStyle w:val="Default"/>
              <w:rPr>
                <w:rFonts w:ascii="GHEA Grapalat" w:hAnsi="GHEA Grapalat"/>
                <w:lang w:val="en-US"/>
              </w:rPr>
            </w:pPr>
          </w:p>
        </w:tc>
      </w:tr>
      <w:tr w:rsidR="00D04492" w:rsidRPr="00F76FEE" w:rsidTr="0072509A">
        <w:trPr>
          <w:trHeight w:val="536"/>
        </w:trPr>
        <w:tc>
          <w:tcPr>
            <w:tcW w:w="4266" w:type="dxa"/>
          </w:tcPr>
          <w:p w:rsidR="00D04492" w:rsidRPr="00F76FEE" w:rsidRDefault="00D04492" w:rsidP="00A63595">
            <w:pPr>
              <w:pStyle w:val="Default"/>
              <w:rPr>
                <w:rFonts w:ascii="GHEA Grapalat" w:hAnsi="GHEA Grapalat"/>
                <w:lang w:val="en-US"/>
              </w:rPr>
            </w:pPr>
            <w:r w:rsidRPr="00F76FEE">
              <w:rPr>
                <w:rFonts w:ascii="GHEA Grapalat" w:hAnsi="GHEA Grapalat"/>
              </w:rPr>
              <w:t xml:space="preserve">Պայմանագրի կնքման ծախսերը (հատակագծի, հասցեի տրամադրում, պայմանագրի նոտարական վավերացում և այլն) </w:t>
            </w:r>
          </w:p>
          <w:p w:rsidR="00626BF2" w:rsidRPr="00F76FEE" w:rsidRDefault="00626BF2" w:rsidP="00D04492">
            <w:pPr>
              <w:pStyle w:val="Default"/>
              <w:ind w:left="-90"/>
              <w:rPr>
                <w:rFonts w:ascii="GHEA Grapalat" w:hAnsi="GHEA Grapalat"/>
                <w:lang w:val="en-US"/>
              </w:rPr>
            </w:pPr>
          </w:p>
        </w:tc>
        <w:tc>
          <w:tcPr>
            <w:tcW w:w="6552" w:type="dxa"/>
          </w:tcPr>
          <w:p w:rsidR="00D04492" w:rsidRPr="00F76FEE" w:rsidRDefault="00A63595" w:rsidP="00A63595">
            <w:pPr>
              <w:pStyle w:val="Default"/>
              <w:rPr>
                <w:rFonts w:ascii="GHEA Grapalat" w:hAnsi="GHEA Grapalat"/>
              </w:rPr>
            </w:pPr>
            <w:r>
              <w:rPr>
                <w:rFonts w:ascii="GHEA Grapalat" w:hAnsi="GHEA Grapalat"/>
                <w:lang w:val="en-US"/>
              </w:rPr>
              <w:t>Գ</w:t>
            </w:r>
            <w:r w:rsidR="00D04492" w:rsidRPr="00F76FEE">
              <w:rPr>
                <w:rFonts w:ascii="GHEA Grapalat" w:hAnsi="GHEA Grapalat"/>
              </w:rPr>
              <w:t>նորդի հաշվին</w:t>
            </w:r>
            <w:r w:rsidR="0072509A">
              <w:rPr>
                <w:rFonts w:ascii="GHEA Grapalat" w:hAnsi="GHEA Grapalat"/>
                <w:lang w:val="en-US"/>
              </w:rPr>
              <w:t>:</w:t>
            </w:r>
            <w:r w:rsidR="00D04492" w:rsidRPr="00F76FEE">
              <w:rPr>
                <w:rFonts w:ascii="GHEA Grapalat" w:hAnsi="GHEA Grapalat"/>
              </w:rPr>
              <w:t xml:space="preserve"> </w:t>
            </w:r>
          </w:p>
        </w:tc>
      </w:tr>
      <w:tr w:rsidR="00D04492" w:rsidRPr="00F76FEE" w:rsidTr="0072509A">
        <w:trPr>
          <w:trHeight w:val="970"/>
        </w:trPr>
        <w:tc>
          <w:tcPr>
            <w:tcW w:w="4266" w:type="dxa"/>
          </w:tcPr>
          <w:p w:rsidR="00D04492" w:rsidRPr="00F76FEE" w:rsidRDefault="00D04492" w:rsidP="00A63595">
            <w:pPr>
              <w:pStyle w:val="Default"/>
              <w:rPr>
                <w:rFonts w:ascii="GHEA Grapalat" w:hAnsi="GHEA Grapalat"/>
                <w:lang w:val="en-US"/>
              </w:rPr>
            </w:pPr>
            <w:r w:rsidRPr="00F76FEE">
              <w:rPr>
                <w:rFonts w:ascii="GHEA Grapalat" w:hAnsi="GHEA Grapalat"/>
              </w:rPr>
              <w:t xml:space="preserve">Կողմերի պարտավորությունները </w:t>
            </w:r>
          </w:p>
          <w:p w:rsidR="00626BF2" w:rsidRPr="00F76FEE" w:rsidRDefault="00626BF2" w:rsidP="00D04492">
            <w:pPr>
              <w:pStyle w:val="Default"/>
              <w:ind w:left="-90"/>
              <w:rPr>
                <w:rFonts w:ascii="GHEA Grapalat" w:hAnsi="GHEA Grapalat"/>
                <w:lang w:val="en-US"/>
              </w:rPr>
            </w:pPr>
          </w:p>
          <w:p w:rsidR="00626BF2" w:rsidRPr="00F76FEE" w:rsidRDefault="00626BF2" w:rsidP="00D04492">
            <w:pPr>
              <w:pStyle w:val="Default"/>
              <w:ind w:left="-90"/>
              <w:rPr>
                <w:rFonts w:ascii="GHEA Grapalat" w:hAnsi="GHEA Grapalat"/>
                <w:lang w:val="en-US"/>
              </w:rPr>
            </w:pPr>
          </w:p>
          <w:p w:rsidR="00626BF2" w:rsidRPr="00F76FEE" w:rsidRDefault="00626BF2" w:rsidP="00D04492">
            <w:pPr>
              <w:pStyle w:val="Default"/>
              <w:ind w:left="-90"/>
              <w:rPr>
                <w:rFonts w:ascii="GHEA Grapalat" w:hAnsi="GHEA Grapalat"/>
                <w:lang w:val="en-US"/>
              </w:rPr>
            </w:pPr>
          </w:p>
          <w:p w:rsidR="00626BF2" w:rsidRPr="00F76FEE" w:rsidRDefault="00626BF2" w:rsidP="00D04492">
            <w:pPr>
              <w:pStyle w:val="Default"/>
              <w:ind w:left="-90"/>
              <w:rPr>
                <w:rFonts w:ascii="GHEA Grapalat" w:hAnsi="GHEA Grapalat"/>
                <w:lang w:val="en-US"/>
              </w:rPr>
            </w:pPr>
          </w:p>
          <w:p w:rsidR="00626BF2" w:rsidRPr="00F76FEE" w:rsidRDefault="00626BF2" w:rsidP="00D04492">
            <w:pPr>
              <w:pStyle w:val="Default"/>
              <w:ind w:left="-90"/>
              <w:rPr>
                <w:rFonts w:ascii="GHEA Grapalat" w:hAnsi="GHEA Grapalat"/>
                <w:lang w:val="en-US"/>
              </w:rPr>
            </w:pPr>
          </w:p>
        </w:tc>
        <w:tc>
          <w:tcPr>
            <w:tcW w:w="6552" w:type="dxa"/>
          </w:tcPr>
          <w:p w:rsidR="00626BF2" w:rsidRPr="00F76FEE" w:rsidRDefault="00D04492" w:rsidP="003E5866">
            <w:pPr>
              <w:pStyle w:val="Default"/>
              <w:ind w:right="144"/>
              <w:jc w:val="both"/>
              <w:rPr>
                <w:rFonts w:ascii="GHEA Grapalat" w:hAnsi="GHEA Grapalat"/>
                <w:lang w:val="en-US"/>
              </w:rPr>
            </w:pPr>
            <w:r w:rsidRPr="00F76FEE">
              <w:rPr>
                <w:rFonts w:ascii="GHEA Grapalat" w:hAnsi="GHEA Grapalat"/>
              </w:rPr>
              <w:t xml:space="preserve">1. Վաճառողը պարտավորվում է՝ 1) գնորդին տրամադրել երրորդ անձանց իրավունքներից և փաստացի տիրապետումից ազատ հողատարածք. 2) իր լիազորությունների սահմաններում՝ Հայաստանի Հանրապետության օրենսդրությամբ սահմանված կարգով գնորդին տրամադրել բնակելի թաղամասի կառուցման և դրա համար անհրաժեշտ բոլոր թույլտվությունները: </w:t>
            </w:r>
            <w:r w:rsidR="00626BF2" w:rsidRPr="00F76FEE">
              <w:rPr>
                <w:rFonts w:ascii="GHEA Grapalat" w:hAnsi="GHEA Grapalat"/>
              </w:rPr>
              <w:t xml:space="preserve">2. Գնորդը պարտավորվում է՝ 1) </w:t>
            </w:r>
            <w:r w:rsidR="00626BF2" w:rsidRPr="00F76FEE">
              <w:rPr>
                <w:rFonts w:ascii="GHEA Grapalat" w:eastAsia="Times New Roman" w:hAnsi="GHEA Grapalat" w:cs="Times New Roman"/>
              </w:rPr>
              <w:lastRenderedPageBreak/>
              <w:t>վճարել գույքի դիմաց սույն պայմանագիրը կնքելուց հետո 2 (երկու) տարվա ընթացքում</w:t>
            </w:r>
            <w:r w:rsidR="00626BF2" w:rsidRPr="00F76FEE">
              <w:rPr>
                <w:rFonts w:ascii="GHEA Grapalat" w:hAnsi="GHEA Grapalat"/>
              </w:rPr>
              <w:t xml:space="preserve"> </w:t>
            </w:r>
            <w:r w:rsidR="00626BF2" w:rsidRPr="00F76FEE">
              <w:rPr>
                <w:rFonts w:ascii="GHEA Grapalat" w:hAnsi="GHEA Grapalat"/>
                <w:lang w:val="en-US"/>
              </w:rPr>
              <w:t xml:space="preserve">2) </w:t>
            </w:r>
            <w:r w:rsidR="00626BF2" w:rsidRPr="00F76FEE">
              <w:rPr>
                <w:rFonts w:ascii="GHEA Grapalat" w:hAnsi="GHEA Grapalat"/>
              </w:rPr>
              <w:t>պայմանագրի պայմաններին համապատասխան վճարել պայմանագրի գինը 150.531.576 (մեկ հարյուր հիսուն միլիոն հինգ հարյուր երեսունմեկ հազար հինգ հարյուր յոթանասունվեց) ՀՀ դրամի չափով 3) բնակելի թաղամասի կառուցումը և թաղամասն ամբողջությամբ շահագործման պետք է հանձնվի 5 (հինգ) տարվա ընթացքում</w:t>
            </w:r>
            <w:r w:rsidR="00626BF2" w:rsidRPr="00F76FEE">
              <w:rPr>
                <w:rFonts w:ascii="GHEA Grapalat" w:hAnsi="GHEA Grapalat"/>
                <w:lang w:val="en-US"/>
              </w:rPr>
              <w:t xml:space="preserve">: </w:t>
            </w:r>
            <w:proofErr w:type="spellStart"/>
            <w:r w:rsidR="00626BF2" w:rsidRPr="00F76FEE">
              <w:rPr>
                <w:rFonts w:ascii="GHEA Grapalat" w:hAnsi="GHEA Grapalat"/>
                <w:lang w:val="en-US"/>
              </w:rPr>
              <w:t>Եթե</w:t>
            </w:r>
            <w:proofErr w:type="spellEnd"/>
            <w:r w:rsidR="00626BF2" w:rsidRPr="00F76FEE">
              <w:rPr>
                <w:rFonts w:ascii="GHEA Grapalat" w:hAnsi="GHEA Grapalat"/>
                <w:lang w:val="en-US"/>
              </w:rPr>
              <w:t xml:space="preserve"> 5 </w:t>
            </w:r>
            <w:proofErr w:type="spellStart"/>
            <w:r w:rsidR="00626BF2" w:rsidRPr="00F76FEE">
              <w:rPr>
                <w:rFonts w:ascii="GHEA Grapalat" w:hAnsi="GHEA Grapalat"/>
                <w:lang w:val="en-US"/>
              </w:rPr>
              <w:t>տարվա</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ընթացքում</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կառուցապատումն</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ամբողջությամբ</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չի</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իրականացվում</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ապա</w:t>
            </w:r>
            <w:proofErr w:type="spellEnd"/>
            <w:r w:rsidR="00626BF2" w:rsidRPr="00F76FEE">
              <w:rPr>
                <w:rFonts w:ascii="GHEA Grapalat" w:hAnsi="GHEA Grapalat"/>
                <w:lang w:val="en-US"/>
              </w:rPr>
              <w:t xml:space="preserve"> </w:t>
            </w:r>
            <w:proofErr w:type="spellStart"/>
            <w:r w:rsidR="00626BF2" w:rsidRPr="00F76FEE">
              <w:rPr>
                <w:rFonts w:ascii="GHEA Grapalat" w:hAnsi="GHEA Grapalat"/>
                <w:lang w:val="en-US"/>
              </w:rPr>
              <w:t>սահմանվում</w:t>
            </w:r>
            <w:proofErr w:type="spellEnd"/>
            <w:r w:rsidR="00626BF2" w:rsidRPr="00F76FEE">
              <w:rPr>
                <w:rFonts w:ascii="GHEA Grapalat" w:hAnsi="GHEA Grapalat"/>
                <w:lang w:val="en-US"/>
              </w:rPr>
              <w:t xml:space="preserve"> է </w:t>
            </w:r>
            <w:proofErr w:type="spellStart"/>
            <w:r w:rsidR="00626BF2" w:rsidRPr="00F76FEE">
              <w:rPr>
                <w:rFonts w:ascii="GHEA Grapalat" w:hAnsi="GHEA Grapalat"/>
                <w:lang w:val="en-US"/>
              </w:rPr>
              <w:t>տուգանք</w:t>
            </w:r>
            <w:proofErr w:type="spellEnd"/>
            <w:r w:rsidR="00626BF2" w:rsidRPr="00F76FEE">
              <w:rPr>
                <w:rFonts w:ascii="GHEA Grapalat" w:eastAsia="Times New Roman" w:hAnsi="GHEA Grapalat" w:cs="Times New Roman"/>
              </w:rPr>
              <w:t>՝ չկատարված ներդրումների ծավալի 1 (մեկ) տոկոսի չափով: Այն դեպքում, եթե 5 (հինգ) տարվան հաջորդող 1 (մեկ) տարվա ընթացքում ներդրումային ծրագիրը չի կատարվում ամբողջությամբ, ապա Վաճառողն իրավունք է ձեռք բերում լուծել սույն պայմանագիրը, որի արդյունքում կդադարեցվի Գնորդի սեփականության իրավունքը, իսկ եթե Հողամասի տարածքում Գնորդի կողմից կատարված լինեն անբաժանելի բարեփոխումներ, ապա դրանք սեփականության իրավունքով անցնում են Վաճառողին, որի դիմաց Գնորդը չի ստանում որևէ փոխհատուցում</w:t>
            </w:r>
          </w:p>
          <w:p w:rsidR="00626BF2" w:rsidRPr="00F76FEE" w:rsidRDefault="00626BF2" w:rsidP="003E5866">
            <w:pPr>
              <w:pStyle w:val="Default"/>
              <w:ind w:left="79" w:right="144" w:firstLine="90"/>
              <w:jc w:val="both"/>
              <w:rPr>
                <w:rFonts w:ascii="GHEA Grapalat" w:hAnsi="GHEA Grapalat"/>
              </w:rPr>
            </w:pPr>
            <w:r w:rsidRPr="00F76FEE">
              <w:rPr>
                <w:rFonts w:ascii="GHEA Grapalat" w:hAnsi="GHEA Grapalat"/>
              </w:rPr>
              <w:t>4) հողամասը կարող է օգտագործվել բացառապես սույն որոշմամբ հավանության արժանացած 11 898 319 532 (տասնմեկ միլիարդ ութ հարյուր իննսունութ միլիոն երեք հարյուր տասնինը հազար հինգ հարյուր երեսուներկու</w:t>
            </w:r>
            <w:r w:rsidRPr="00F76FEE">
              <w:rPr>
                <w:rFonts w:ascii="GHEA Grapalat" w:hAnsi="GHEA Grapalat"/>
                <w:lang w:val="en-US"/>
              </w:rPr>
              <w:t>)</w:t>
            </w:r>
            <w:r w:rsidRPr="00F76FEE">
              <w:rPr>
                <w:rFonts w:ascii="GHEA Grapalat" w:hAnsi="GHEA Grapalat"/>
              </w:rPr>
              <w:t xml:space="preserve"> ՀՀ դրամի չափով ներդրումային ծրագրի շրջանակներում՝ բնակելի թաղամասի կառուցման համար </w:t>
            </w:r>
          </w:p>
          <w:p w:rsidR="00D04492" w:rsidRPr="00A63595" w:rsidRDefault="00626BF2" w:rsidP="003E5866">
            <w:pPr>
              <w:ind w:left="79" w:right="144" w:firstLine="90"/>
              <w:jc w:val="both"/>
              <w:rPr>
                <w:rFonts w:ascii="GHEA Grapalat" w:hAnsi="GHEA Grapalat"/>
                <w:sz w:val="24"/>
                <w:szCs w:val="24"/>
                <w:lang w:val="en-US"/>
              </w:rPr>
            </w:pPr>
            <w:r w:rsidRPr="00F76FEE">
              <w:rPr>
                <w:rFonts w:ascii="GHEA Grapalat" w:hAnsi="GHEA Grapalat"/>
                <w:sz w:val="24"/>
                <w:szCs w:val="24"/>
              </w:rPr>
              <w:t>5) իր կողմից ձեռք բերվող հողատարածքը, մինչև պայմանագրով ստանձնած պարտավորությունների ամբողջական կատարումը, օտարել միայն վաճառողի համաձայնությամբ: Հողատարածքը նոր գնորդին կարող է օտարվել միայն գնորդի հետ կնքված պայմանագրերով սահմանված պարտավորությունները նոր գնորդի կողմից ստանձնելու դեպքում</w:t>
            </w:r>
            <w:r w:rsidRPr="00F76FEE">
              <w:rPr>
                <w:rFonts w:ascii="GHEA Grapalat" w:hAnsi="GHEA Grapalat"/>
                <w:sz w:val="24"/>
                <w:szCs w:val="24"/>
                <w:lang w:val="en-US"/>
              </w:rPr>
              <w:t xml:space="preserve"> 6) </w:t>
            </w:r>
            <w:bookmarkStart w:id="0" w:name="_GoBack"/>
            <w:bookmarkEnd w:id="0"/>
            <w:r w:rsidRPr="00F76FEE">
              <w:rPr>
                <w:rFonts w:ascii="GHEA Grapalat" w:eastAsia="Times New Roman" w:hAnsi="GHEA Grapalat" w:cs="Times New Roman"/>
                <w:sz w:val="24"/>
                <w:szCs w:val="24"/>
              </w:rPr>
              <w:t>5 (հինգ) տարվա ընթացքում ՀՀ Կոտայքի մարզի Եղվարդ համայնքի Զովունի գյուղում իրականացնել դպրոցի, մանկապարտեզի և/կամ խաղահրապարակի՝ սահմանված կարգով փորձաքննություն անցած առնվազն 50.000.000 (հիսուն միլիոն) ՀՀ դրամի չափով նախահաշվային արժեքով վերակառուցման և հիմնանորոգման աշխատանքներ և արդյունքը փոխանցել Վաճառողին</w:t>
            </w:r>
            <w:r w:rsidR="00A63595">
              <w:rPr>
                <w:rFonts w:ascii="GHEA Grapalat" w:eastAsia="Times New Roman" w:hAnsi="GHEA Grapalat" w:cs="Times New Roman"/>
                <w:sz w:val="24"/>
                <w:szCs w:val="24"/>
                <w:lang w:val="en-US"/>
              </w:rPr>
              <w:t>:</w:t>
            </w:r>
          </w:p>
        </w:tc>
      </w:tr>
    </w:tbl>
    <w:p w:rsidR="00D04492" w:rsidRPr="00F76FEE" w:rsidRDefault="00D04492" w:rsidP="00D04492">
      <w:pPr>
        <w:tabs>
          <w:tab w:val="left" w:pos="1590"/>
        </w:tabs>
        <w:rPr>
          <w:rFonts w:ascii="GHEA Grapalat" w:hAnsi="GHEA Grapalat"/>
          <w:sz w:val="24"/>
          <w:szCs w:val="24"/>
        </w:rPr>
      </w:pPr>
      <w:r w:rsidRPr="00F76FEE">
        <w:rPr>
          <w:rFonts w:ascii="GHEA Grapalat" w:hAnsi="GHEA Grapalat"/>
          <w:sz w:val="24"/>
          <w:szCs w:val="24"/>
        </w:rPr>
        <w:lastRenderedPageBreak/>
        <w:tab/>
      </w:r>
    </w:p>
    <w:tbl>
      <w:tblPr>
        <w:tblW w:w="10890" w:type="dxa"/>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0"/>
        <w:gridCol w:w="6390"/>
      </w:tblGrid>
      <w:tr w:rsidR="00D04492" w:rsidRPr="00F76FEE" w:rsidTr="00A63595">
        <w:trPr>
          <w:trHeight w:val="4157"/>
        </w:trPr>
        <w:tc>
          <w:tcPr>
            <w:tcW w:w="4500" w:type="dxa"/>
          </w:tcPr>
          <w:p w:rsidR="00D04492" w:rsidRPr="00F76FEE" w:rsidRDefault="00D04492" w:rsidP="00D04492">
            <w:pPr>
              <w:pStyle w:val="Default"/>
              <w:ind w:left="-105"/>
              <w:rPr>
                <w:rFonts w:ascii="GHEA Grapalat" w:hAnsi="GHEA Grapalat"/>
              </w:rPr>
            </w:pPr>
            <w:r w:rsidRPr="00F76FEE">
              <w:rPr>
                <w:rFonts w:ascii="GHEA Grapalat" w:hAnsi="GHEA Grapalat"/>
              </w:rPr>
              <w:lastRenderedPageBreak/>
              <w:t xml:space="preserve">Կողմերի պատասխանատվությունը </w:t>
            </w:r>
          </w:p>
        </w:tc>
        <w:tc>
          <w:tcPr>
            <w:tcW w:w="6390" w:type="dxa"/>
          </w:tcPr>
          <w:p w:rsidR="00D04492" w:rsidRDefault="00D04492" w:rsidP="00401B9C">
            <w:pPr>
              <w:pStyle w:val="Default"/>
              <w:ind w:right="144"/>
              <w:jc w:val="both"/>
              <w:rPr>
                <w:rFonts w:ascii="GHEA Grapalat" w:hAnsi="GHEA Grapalat"/>
                <w:lang w:val="en-US"/>
              </w:rPr>
            </w:pPr>
            <w:r w:rsidRPr="00F76FEE">
              <w:rPr>
                <w:rFonts w:ascii="GHEA Grapalat" w:hAnsi="GHEA Grapalat"/>
              </w:rPr>
              <w:t xml:space="preserve">Կողմերը Հայաստանի Հանրապետության օրենսդրության համաձայն պատասխանատվություն են կրում պայմանագրի պայմանների խախտման համար: </w:t>
            </w:r>
            <w:r w:rsidR="00690F63" w:rsidRPr="00F76FEE">
              <w:rPr>
                <w:rFonts w:ascii="GHEA Grapalat" w:eastAsia="Times New Roman" w:hAnsi="GHEA Grapalat" w:cs="Times New Roman"/>
              </w:rPr>
              <w:t>Այն պարագայում, երբ սույն պայմանագիրը կնքելու օրվանից հետո 2 (երկու) տարվա ընթացքում Գնորդը չի սկսում օգտագործել Հողամասը նպատակային նշանակությամբ, ապա Վաճառողն իրավունք է ձեռք բերում լուծել սույն պայմանագիրը, որի արդյունքում կդադարեցվի Գնորդի սեփականության իրավունքը: Այն դեպքում, եթե Հողամասի տարածքում Գնորդի կողմից կատարված լինեն անբաժանելի բարեփոխումներ, ապա դրանք սեփականության իրավունքով անցնում են Վաճառողին, որի դիմաց Գնորդը չի ստանում որևէ փոխհատուցում</w:t>
            </w:r>
            <w:r w:rsidR="00690F63" w:rsidRPr="00F76FEE">
              <w:rPr>
                <w:rFonts w:ascii="GHEA Grapalat" w:hAnsi="GHEA Grapalat"/>
                <w:lang w:val="en-US"/>
              </w:rPr>
              <w:t xml:space="preserve">: </w:t>
            </w:r>
            <w:r w:rsidRPr="00F76FEE">
              <w:rPr>
                <w:rFonts w:ascii="GHEA Grapalat" w:hAnsi="GHEA Grapalat"/>
              </w:rPr>
              <w:t xml:space="preserve">Գնորդը պատասխանատվություն է կրում՝ 1) պայմանագրի գնի վճարման ժամկետի խախտման համար, որի դեպքում վճարման ենթակա, սակայն չվճարված գումարի նկատմամբ կհաշվարկվի տույժ՝ կետանցի օրվանից մինչև պարտավորության կատարման օրը՝ համապատասխան ժամանակահատվածի համար Հայաստանի Հանրապետության կենտրոնական բանկի սահմանած բանկային տոկոսի հաշվարկային դրույքների կրկնապատիկի չափով: Վճարման ժամկետն ավելի քան 180 օր ուշացնելու դեպքում վաճառողին իրավունք է վերապահվում լուծելու պայմանագիրը: Մինչև պայմանագրի լուծման պահը գնորդի կողմից վճարված գումարները չեն վերադարձվում. 2) կառուցապատման ժամկետների խախտման համար, որի դեպքում չկառուցապատված հողատարածքի միավորի պայմանագրի գնի նկատմամբ պետք է հաշվարկվի տույժ՝ կետանցի օրվանից մինչև պարտավորության կատարման օրը՝ համապատասխան ժամանակահատվածների համար Հայաստանի Հանրապետության </w:t>
            </w:r>
            <w:r w:rsidR="006B215C" w:rsidRPr="00F76FEE">
              <w:rPr>
                <w:rFonts w:ascii="GHEA Grapalat" w:hAnsi="GHEA Grapalat"/>
                <w:lang w:val="en-US"/>
              </w:rPr>
              <w:t>Կ</w:t>
            </w:r>
            <w:r w:rsidRPr="00F76FEE">
              <w:rPr>
                <w:rFonts w:ascii="GHEA Grapalat" w:hAnsi="GHEA Grapalat"/>
              </w:rPr>
              <w:t xml:space="preserve">ենտրոնական բանկի սահմանած բանկային տոկոսի հաշվարկային դրույքների կրկնապատիկի չափով: Կառուցապատման ժամկետներն ավելի քան 180 օր ուշացնելու դեպքում վաճառողին իրավունք է վերապահվում լուծելու պայմանագիրը` չկառուցապատված հողատարածքի մասով: Մինչև պայմանագրի լուծման պահը գնորդի կողմից վճարված գումարները չեն վերադարձվում: Պայմանագրի այլ պայմանների խախտման համար պատասխանատվությունը կսահմանվի պայմանագրով: </w:t>
            </w:r>
          </w:p>
          <w:p w:rsidR="0072509A" w:rsidRDefault="0072509A" w:rsidP="00D04492">
            <w:pPr>
              <w:pStyle w:val="Default"/>
              <w:ind w:right="-195"/>
              <w:rPr>
                <w:rFonts w:ascii="GHEA Grapalat" w:hAnsi="GHEA Grapalat"/>
                <w:lang w:val="en-US"/>
              </w:rPr>
            </w:pPr>
          </w:p>
          <w:p w:rsidR="0072509A" w:rsidRPr="0072509A" w:rsidRDefault="0072509A" w:rsidP="00D04492">
            <w:pPr>
              <w:pStyle w:val="Default"/>
              <w:ind w:right="-195"/>
              <w:rPr>
                <w:rFonts w:ascii="GHEA Grapalat" w:hAnsi="GHEA Grapalat"/>
                <w:lang w:val="en-US"/>
              </w:rPr>
            </w:pPr>
          </w:p>
        </w:tc>
      </w:tr>
    </w:tbl>
    <w:p w:rsidR="00D04492" w:rsidRPr="00401B9C" w:rsidRDefault="00D04492" w:rsidP="00D04492">
      <w:pPr>
        <w:tabs>
          <w:tab w:val="left" w:pos="1590"/>
        </w:tabs>
        <w:rPr>
          <w:lang w:val="en-US"/>
        </w:rPr>
      </w:pPr>
    </w:p>
    <w:sectPr w:rsidR="00D04492" w:rsidRPr="00401B9C" w:rsidSect="00401B9C">
      <w:pgSz w:w="11906" w:h="16838"/>
      <w:pgMar w:top="360" w:right="746" w:bottom="63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Light">
    <w:altName w:val="Calibri"/>
    <w:charset w:val="00"/>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4492"/>
    <w:rsid w:val="000A1CF4"/>
    <w:rsid w:val="003D34CA"/>
    <w:rsid w:val="003E5866"/>
    <w:rsid w:val="00401B9C"/>
    <w:rsid w:val="00403CFB"/>
    <w:rsid w:val="0049239F"/>
    <w:rsid w:val="004A34B7"/>
    <w:rsid w:val="005D3932"/>
    <w:rsid w:val="00626BF2"/>
    <w:rsid w:val="00690F63"/>
    <w:rsid w:val="006B215C"/>
    <w:rsid w:val="0072509A"/>
    <w:rsid w:val="00857F1B"/>
    <w:rsid w:val="0086294B"/>
    <w:rsid w:val="00900D7C"/>
    <w:rsid w:val="00A63595"/>
    <w:rsid w:val="00AE3A09"/>
    <w:rsid w:val="00C220D8"/>
    <w:rsid w:val="00D04492"/>
    <w:rsid w:val="00DC5350"/>
    <w:rsid w:val="00F76F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3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04492"/>
    <w:pPr>
      <w:autoSpaceDE w:val="0"/>
      <w:autoSpaceDN w:val="0"/>
      <w:adjustRightInd w:val="0"/>
      <w:spacing w:after="0" w:line="240" w:lineRule="auto"/>
    </w:pPr>
    <w:rPr>
      <w:rFonts w:ascii="Sylfaen" w:hAnsi="Sylfaen" w:cs="Sylfaen"/>
      <w:color w:val="000000"/>
      <w:sz w:val="24"/>
      <w:szCs w:val="24"/>
    </w:rPr>
  </w:style>
  <w:style w:type="paragraph" w:styleId="BalloonText">
    <w:name w:val="Balloon Text"/>
    <w:basedOn w:val="Normal"/>
    <w:link w:val="BalloonTextChar"/>
    <w:uiPriority w:val="99"/>
    <w:semiHidden/>
    <w:unhideWhenUsed/>
    <w:rsid w:val="00403C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3CF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4</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Porc_6</dc:creator>
  <cp:keywords>https://mul2.gov.am/tasks/392077/oneclick/Havelvac-1-2-08.02.2021.docx?token=df34fdb7319e3e1cade25bd6283168c8</cp:keywords>
  <dc:description/>
  <cp:lastModifiedBy>h.babayan</cp:lastModifiedBy>
  <cp:revision>14</cp:revision>
  <dcterms:created xsi:type="dcterms:W3CDTF">2021-02-05T12:12:00Z</dcterms:created>
  <dcterms:modified xsi:type="dcterms:W3CDTF">2021-03-11T10:48:00Z</dcterms:modified>
</cp:coreProperties>
</file>