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ED" w:rsidRPr="00EE13A9" w:rsidRDefault="008647E7" w:rsidP="008647E7">
      <w:pPr>
        <w:jc w:val="right"/>
        <w:rPr>
          <w:rFonts w:ascii="GHEA Mariam" w:hAnsi="GHEA Mariam"/>
          <w:noProof/>
          <w:sz w:val="24"/>
          <w:szCs w:val="24"/>
          <w:lang w:val="hy-AM" w:eastAsia="en-US"/>
        </w:rPr>
      </w:pPr>
      <w:r w:rsidRPr="00EE13A9">
        <w:rPr>
          <w:rFonts w:ascii="GHEA Mariam" w:hAnsi="GHEA Mariam"/>
          <w:noProof/>
          <w:sz w:val="24"/>
          <w:szCs w:val="24"/>
          <w:lang w:val="hy-AM" w:eastAsia="en-US"/>
        </w:rPr>
        <w:t>ՆԱԽԱԳԻԾ</w:t>
      </w:r>
    </w:p>
    <w:p w:rsidR="008647E7" w:rsidRPr="00EE13A9" w:rsidRDefault="008647E7" w:rsidP="008647E7">
      <w:pPr>
        <w:jc w:val="right"/>
        <w:rPr>
          <w:rFonts w:ascii="GHEA Mariam" w:hAnsi="GHEA Mariam"/>
          <w:noProof/>
          <w:sz w:val="24"/>
          <w:szCs w:val="24"/>
          <w:lang w:val="hy-AM" w:eastAsia="en-US"/>
        </w:rPr>
      </w:pPr>
    </w:p>
    <w:p w:rsidR="008647E7" w:rsidRPr="00EE13A9" w:rsidRDefault="008647E7" w:rsidP="008647E7">
      <w:pPr>
        <w:jc w:val="right"/>
        <w:rPr>
          <w:rFonts w:ascii="GHEA Mariam" w:hAnsi="GHEA Mariam"/>
          <w:sz w:val="24"/>
          <w:szCs w:val="24"/>
          <w:lang w:val="hy-AM"/>
        </w:rPr>
      </w:pPr>
    </w:p>
    <w:p w:rsidR="006A11ED" w:rsidRPr="00EE13A9" w:rsidRDefault="006A11ED" w:rsidP="00080F59">
      <w:pPr>
        <w:jc w:val="center"/>
        <w:rPr>
          <w:rFonts w:ascii="GHEA Mariam" w:hAnsi="GHEA Mariam"/>
        </w:rPr>
      </w:pPr>
    </w:p>
    <w:p w:rsidR="006A11ED" w:rsidRPr="00EE13A9" w:rsidRDefault="006A11ED" w:rsidP="00080F59">
      <w:pPr>
        <w:pStyle w:val="mechtex"/>
        <w:rPr>
          <w:rFonts w:ascii="GHEA Mariam" w:hAnsi="GHEA Mariam" w:cs="Arial Armenian"/>
          <w:b/>
          <w:sz w:val="28"/>
          <w:szCs w:val="28"/>
          <w:lang w:val="hy-AM"/>
        </w:rPr>
      </w:pPr>
      <w:proofErr w:type="gramStart"/>
      <w:r w:rsidRPr="00EE13A9">
        <w:rPr>
          <w:rFonts w:ascii="GHEA Mariam" w:hAnsi="GHEA Mariam" w:cs="Sylfaen"/>
          <w:b/>
          <w:sz w:val="28"/>
          <w:szCs w:val="28"/>
        </w:rPr>
        <w:t>ՀԱՅԱՍՏԱՆԻ</w:t>
      </w:r>
      <w:r w:rsidRPr="00EE13A9">
        <w:rPr>
          <w:rFonts w:ascii="GHEA Mariam" w:hAnsi="GHEA Mariam" w:cs="Arial Armenian"/>
          <w:b/>
          <w:sz w:val="28"/>
          <w:szCs w:val="28"/>
        </w:rPr>
        <w:t xml:space="preserve"> </w:t>
      </w:r>
      <w:r w:rsidR="00610023" w:rsidRPr="00EE13A9">
        <w:rPr>
          <w:rFonts w:ascii="GHEA Mariam" w:hAnsi="GHEA Mariam" w:cs="Arial Armenian"/>
          <w:b/>
          <w:sz w:val="28"/>
          <w:szCs w:val="28"/>
          <w:lang w:val="hy-AM"/>
        </w:rPr>
        <w:t xml:space="preserve"> </w:t>
      </w:r>
      <w:r w:rsidRPr="00EE13A9">
        <w:rPr>
          <w:rFonts w:ascii="GHEA Mariam" w:hAnsi="GHEA Mariam" w:cs="Sylfaen"/>
          <w:b/>
          <w:sz w:val="28"/>
          <w:szCs w:val="28"/>
        </w:rPr>
        <w:t>ՀԱՆՐԱՊԵՏՈՒԹՅԱՆ</w:t>
      </w:r>
      <w:proofErr w:type="gramEnd"/>
      <w:r w:rsidR="00610023" w:rsidRPr="00EE13A9">
        <w:rPr>
          <w:rFonts w:ascii="GHEA Mariam" w:hAnsi="GHEA Mariam" w:cs="Arial Armenian"/>
          <w:b/>
          <w:sz w:val="28"/>
          <w:szCs w:val="28"/>
          <w:lang w:val="hy-AM"/>
        </w:rPr>
        <w:t xml:space="preserve"> </w:t>
      </w:r>
      <w:r w:rsidRPr="00EE13A9">
        <w:rPr>
          <w:rFonts w:ascii="GHEA Mariam" w:hAnsi="GHEA Mariam" w:cs="Arial Armenian"/>
          <w:b/>
          <w:sz w:val="28"/>
          <w:szCs w:val="28"/>
          <w:lang w:val="hy-AM"/>
        </w:rPr>
        <w:t>ԿԱՌԱՎԱՐՈՒԹՅՈՒՆ</w:t>
      </w:r>
    </w:p>
    <w:p w:rsidR="006A11ED" w:rsidRPr="00EE13A9" w:rsidRDefault="006A11ED" w:rsidP="00080F59">
      <w:pPr>
        <w:pStyle w:val="mechtex"/>
        <w:rPr>
          <w:rFonts w:ascii="GHEA Mariam" w:hAnsi="GHEA Mariam"/>
          <w:b/>
        </w:rPr>
      </w:pPr>
    </w:p>
    <w:p w:rsidR="006A11ED" w:rsidRPr="00EE13A9" w:rsidRDefault="006A11ED" w:rsidP="00080F59">
      <w:pPr>
        <w:pStyle w:val="mechtex"/>
        <w:rPr>
          <w:rFonts w:ascii="GHEA Mariam" w:hAnsi="GHEA Mariam" w:cs="Sylfaen"/>
          <w:b/>
          <w:sz w:val="40"/>
          <w:szCs w:val="40"/>
        </w:rPr>
      </w:pPr>
      <w:proofErr w:type="gramStart"/>
      <w:r w:rsidRPr="00EE13A9">
        <w:rPr>
          <w:rFonts w:ascii="GHEA Mariam" w:hAnsi="GHEA Mariam" w:cs="Sylfaen"/>
          <w:b/>
          <w:sz w:val="40"/>
          <w:szCs w:val="40"/>
        </w:rPr>
        <w:t>Ո</w:t>
      </w:r>
      <w:r w:rsidRPr="00EE13A9">
        <w:rPr>
          <w:rFonts w:ascii="GHEA Mariam" w:hAnsi="GHEA Mariam" w:cs="Arial Armenian"/>
          <w:b/>
          <w:sz w:val="40"/>
          <w:szCs w:val="40"/>
        </w:rPr>
        <w:t xml:space="preserve">  </w:t>
      </w:r>
      <w:r w:rsidRPr="00EE13A9">
        <w:rPr>
          <w:rFonts w:ascii="GHEA Mariam" w:hAnsi="GHEA Mariam" w:cs="Sylfaen"/>
          <w:b/>
          <w:sz w:val="40"/>
          <w:szCs w:val="40"/>
        </w:rPr>
        <w:t>Ր</w:t>
      </w:r>
      <w:proofErr w:type="gramEnd"/>
      <w:r w:rsidRPr="00EE13A9">
        <w:rPr>
          <w:rFonts w:ascii="GHEA Mariam" w:hAnsi="GHEA Mariam" w:cs="Arial Armenian"/>
          <w:b/>
          <w:sz w:val="40"/>
          <w:szCs w:val="40"/>
        </w:rPr>
        <w:t xml:space="preserve">  </w:t>
      </w:r>
      <w:r w:rsidRPr="00EE13A9">
        <w:rPr>
          <w:rFonts w:ascii="GHEA Mariam" w:hAnsi="GHEA Mariam" w:cs="Sylfaen"/>
          <w:b/>
          <w:sz w:val="40"/>
          <w:szCs w:val="40"/>
        </w:rPr>
        <w:t>Ո</w:t>
      </w:r>
      <w:r w:rsidRPr="00EE13A9">
        <w:rPr>
          <w:rFonts w:ascii="GHEA Mariam" w:hAnsi="GHEA Mariam" w:cs="Arial Armenian"/>
          <w:b/>
          <w:sz w:val="40"/>
          <w:szCs w:val="40"/>
        </w:rPr>
        <w:t xml:space="preserve">  </w:t>
      </w:r>
      <w:r w:rsidRPr="00EE13A9">
        <w:rPr>
          <w:rFonts w:ascii="GHEA Mariam" w:hAnsi="GHEA Mariam" w:cs="Sylfaen"/>
          <w:b/>
          <w:sz w:val="40"/>
          <w:szCs w:val="40"/>
        </w:rPr>
        <w:t>Շ</w:t>
      </w:r>
      <w:r w:rsidRPr="00EE13A9">
        <w:rPr>
          <w:rFonts w:ascii="GHEA Mariam" w:hAnsi="GHEA Mariam" w:cs="Arial Armenian"/>
          <w:b/>
          <w:sz w:val="40"/>
          <w:szCs w:val="40"/>
        </w:rPr>
        <w:t xml:space="preserve">  </w:t>
      </w:r>
      <w:r w:rsidRPr="00EE13A9">
        <w:rPr>
          <w:rFonts w:ascii="GHEA Mariam" w:hAnsi="GHEA Mariam" w:cs="Sylfaen"/>
          <w:b/>
          <w:sz w:val="40"/>
          <w:szCs w:val="40"/>
        </w:rPr>
        <w:t>Ո</w:t>
      </w:r>
      <w:r w:rsidRPr="00EE13A9">
        <w:rPr>
          <w:rFonts w:ascii="GHEA Mariam" w:hAnsi="GHEA Mariam" w:cs="Arial Armenian"/>
          <w:b/>
          <w:sz w:val="40"/>
          <w:szCs w:val="40"/>
        </w:rPr>
        <w:t xml:space="preserve"> </w:t>
      </w:r>
      <w:r w:rsidRPr="00EE13A9">
        <w:rPr>
          <w:rFonts w:ascii="GHEA Mariam" w:hAnsi="GHEA Mariam" w:cs="Sylfaen"/>
          <w:b/>
          <w:sz w:val="40"/>
          <w:szCs w:val="40"/>
        </w:rPr>
        <w:t>Ւ</w:t>
      </w:r>
      <w:r w:rsidRPr="00EE13A9">
        <w:rPr>
          <w:rFonts w:ascii="GHEA Mariam" w:hAnsi="GHEA Mariam" w:cs="Arial Armenian"/>
          <w:b/>
          <w:sz w:val="40"/>
          <w:szCs w:val="40"/>
        </w:rPr>
        <w:t xml:space="preserve">  </w:t>
      </w:r>
      <w:r w:rsidRPr="00EE13A9">
        <w:rPr>
          <w:rFonts w:ascii="GHEA Mariam" w:hAnsi="GHEA Mariam" w:cs="Sylfaen"/>
          <w:b/>
          <w:sz w:val="40"/>
          <w:szCs w:val="40"/>
        </w:rPr>
        <w:t>Մ</w:t>
      </w:r>
    </w:p>
    <w:p w:rsidR="00676C7D" w:rsidRPr="00EE13A9" w:rsidRDefault="00676C7D" w:rsidP="005B65FF">
      <w:pPr>
        <w:jc w:val="center"/>
        <w:rPr>
          <w:rFonts w:ascii="GHEA Mariam" w:hAnsi="GHEA Mariam"/>
          <w:sz w:val="22"/>
          <w:szCs w:val="22"/>
        </w:rPr>
      </w:pPr>
    </w:p>
    <w:p w:rsidR="003029AE" w:rsidRPr="00EE13A9" w:rsidRDefault="003029AE" w:rsidP="005B65FF">
      <w:pPr>
        <w:jc w:val="center"/>
        <w:rPr>
          <w:rFonts w:ascii="GHEA Mariam" w:hAnsi="GHEA Mariam"/>
          <w:sz w:val="22"/>
          <w:szCs w:val="22"/>
          <w:lang w:val="hy-AM"/>
        </w:rPr>
      </w:pPr>
    </w:p>
    <w:p w:rsidR="00676C7D" w:rsidRPr="00EE13A9" w:rsidRDefault="00F6001B" w:rsidP="005B65FF">
      <w:pPr>
        <w:jc w:val="center"/>
        <w:rPr>
          <w:rFonts w:ascii="GHEA Mariam" w:hAnsi="GHEA Mariam"/>
          <w:sz w:val="24"/>
          <w:szCs w:val="24"/>
          <w:lang w:val="hy-AM"/>
        </w:rPr>
      </w:pPr>
      <w:r w:rsidRPr="00EE13A9">
        <w:rPr>
          <w:rFonts w:ascii="GHEA Mariam" w:hAnsi="GHEA Mariam"/>
          <w:sz w:val="24"/>
          <w:szCs w:val="24"/>
          <w:lang w:val="hy-AM"/>
        </w:rPr>
        <w:t xml:space="preserve"> </w:t>
      </w:r>
      <w:r w:rsidR="00102496" w:rsidRPr="00EE13A9">
        <w:rPr>
          <w:rFonts w:ascii="GHEA Mariam" w:hAnsi="GHEA Mariam"/>
          <w:sz w:val="24"/>
          <w:szCs w:val="24"/>
          <w:lang w:val="hy-AM"/>
        </w:rPr>
        <w:t>մարտի</w:t>
      </w:r>
      <w:r w:rsidRPr="00EE13A9">
        <w:rPr>
          <w:rFonts w:ascii="GHEA Mariam" w:hAnsi="GHEA Mariam"/>
          <w:sz w:val="24"/>
          <w:szCs w:val="24"/>
          <w:lang w:val="hy-AM"/>
        </w:rPr>
        <w:t xml:space="preserve"> </w:t>
      </w:r>
      <w:r w:rsidR="00E46A3C" w:rsidRPr="00EE13A9">
        <w:rPr>
          <w:rFonts w:ascii="GHEA Mariam" w:hAnsi="GHEA Mariam"/>
          <w:sz w:val="24"/>
          <w:szCs w:val="24"/>
          <w:lang w:val="hy-AM"/>
        </w:rPr>
        <w:t>202</w:t>
      </w:r>
      <w:r w:rsidR="008647E7" w:rsidRPr="00EE13A9">
        <w:rPr>
          <w:rFonts w:ascii="GHEA Mariam" w:hAnsi="GHEA Mariam"/>
          <w:sz w:val="24"/>
          <w:szCs w:val="24"/>
          <w:lang w:val="hy-AM"/>
        </w:rPr>
        <w:t>1</w:t>
      </w:r>
      <w:r w:rsidR="00676C7D" w:rsidRPr="00EE13A9">
        <w:rPr>
          <w:rFonts w:ascii="GHEA Mariam" w:hAnsi="GHEA Mariam"/>
          <w:sz w:val="24"/>
          <w:szCs w:val="24"/>
          <w:lang w:val="hy-AM"/>
        </w:rPr>
        <w:t xml:space="preserve"> </w:t>
      </w:r>
      <w:r w:rsidR="00676C7D" w:rsidRPr="00EE13A9">
        <w:rPr>
          <w:rFonts w:ascii="GHEA Mariam" w:hAnsi="GHEA Mariam" w:cs="Sylfaen"/>
          <w:sz w:val="24"/>
          <w:szCs w:val="24"/>
          <w:lang w:val="hy-AM"/>
        </w:rPr>
        <w:t>թվականի</w:t>
      </w:r>
      <w:r w:rsidR="00C13B85" w:rsidRPr="00EE13A9">
        <w:rPr>
          <w:rFonts w:ascii="GHEA Mariam" w:hAnsi="GHEA Mariam"/>
          <w:sz w:val="24"/>
          <w:szCs w:val="24"/>
          <w:lang w:val="hy-AM"/>
        </w:rPr>
        <w:t xml:space="preserve">  N</w:t>
      </w:r>
      <w:r w:rsidR="00EE7EBE" w:rsidRPr="00EE13A9">
        <w:rPr>
          <w:rFonts w:ascii="GHEA Mariam" w:hAnsi="GHEA Mariam"/>
          <w:sz w:val="24"/>
          <w:szCs w:val="24"/>
          <w:lang w:val="hy-AM"/>
        </w:rPr>
        <w:t xml:space="preserve"> </w:t>
      </w:r>
      <w:r w:rsidR="008647E7" w:rsidRPr="00EE13A9">
        <w:rPr>
          <w:rFonts w:ascii="GHEA Mariam" w:hAnsi="GHEA Mariam"/>
          <w:sz w:val="24"/>
          <w:szCs w:val="24"/>
          <w:lang w:val="hy-AM"/>
        </w:rPr>
        <w:t xml:space="preserve">     </w:t>
      </w:r>
      <w:r w:rsidR="00EE7EBE" w:rsidRPr="00EE13A9">
        <w:rPr>
          <w:rFonts w:ascii="GHEA Mariam" w:hAnsi="GHEA Mariam"/>
          <w:sz w:val="24"/>
          <w:szCs w:val="24"/>
          <w:lang w:val="hy-AM"/>
        </w:rPr>
        <w:t xml:space="preserve"> </w:t>
      </w:r>
      <w:r w:rsidR="00676C7D" w:rsidRPr="00EE13A9">
        <w:rPr>
          <w:rFonts w:ascii="GHEA Mariam" w:hAnsi="GHEA Mariam"/>
          <w:sz w:val="24"/>
          <w:szCs w:val="24"/>
          <w:lang w:val="hy-AM"/>
        </w:rPr>
        <w:t xml:space="preserve">- </w:t>
      </w:r>
      <w:r w:rsidR="00BD57EF" w:rsidRPr="00EE13A9">
        <w:rPr>
          <w:rFonts w:ascii="GHEA Mariam" w:hAnsi="GHEA Mariam"/>
          <w:sz w:val="24"/>
          <w:szCs w:val="24"/>
          <w:lang w:val="hy-AM"/>
        </w:rPr>
        <w:t>Լ</w:t>
      </w:r>
    </w:p>
    <w:p w:rsidR="00676C7D" w:rsidRPr="00EE13A9" w:rsidRDefault="00676C7D" w:rsidP="005B65FF">
      <w:pPr>
        <w:jc w:val="center"/>
        <w:rPr>
          <w:rFonts w:ascii="GHEA Mariam" w:hAnsi="GHEA Mariam"/>
          <w:sz w:val="24"/>
          <w:szCs w:val="24"/>
          <w:lang w:val="hy-AM"/>
        </w:rPr>
      </w:pPr>
    </w:p>
    <w:p w:rsidR="00104C22" w:rsidRPr="00EE13A9" w:rsidRDefault="00104C22" w:rsidP="00CC2A9B">
      <w:pPr>
        <w:pStyle w:val="mechtex"/>
        <w:rPr>
          <w:rFonts w:ascii="GHEA Mariam" w:hAnsi="GHEA Mariam"/>
          <w:sz w:val="24"/>
          <w:szCs w:val="24"/>
          <w:lang w:val="hy-AM"/>
        </w:rPr>
      </w:pPr>
    </w:p>
    <w:p w:rsidR="00CC2A9B" w:rsidRPr="00EE13A9" w:rsidRDefault="00CC2A9B" w:rsidP="00CC2A9B">
      <w:pPr>
        <w:pStyle w:val="mechtex"/>
        <w:rPr>
          <w:rFonts w:ascii="GHEA Mariam" w:hAnsi="GHEA Mariam"/>
          <w:sz w:val="24"/>
          <w:szCs w:val="24"/>
          <w:lang w:val="hy-AM"/>
        </w:rPr>
      </w:pPr>
    </w:p>
    <w:p w:rsidR="00BD57EF" w:rsidRPr="00EE13A9" w:rsidRDefault="00BD57EF" w:rsidP="00BD57EF">
      <w:pPr>
        <w:jc w:val="center"/>
        <w:rPr>
          <w:rFonts w:ascii="GHEA Mariam" w:hAnsi="GHEA Mariam"/>
          <w:sz w:val="24"/>
          <w:szCs w:val="24"/>
          <w:lang w:val="af-ZA"/>
        </w:rPr>
      </w:pPr>
      <w:r w:rsidRPr="00EE13A9">
        <w:rPr>
          <w:rFonts w:ascii="GHEA Mariam" w:hAnsi="GHEA Mariam"/>
          <w:sz w:val="24"/>
          <w:szCs w:val="24"/>
          <w:lang w:val="af-ZA"/>
        </w:rPr>
        <w:t>«</w:t>
      </w:r>
      <w:r w:rsidRPr="00EE13A9">
        <w:rPr>
          <w:rFonts w:ascii="GHEA Mariam" w:hAnsi="GHEA Mariam" w:cs="Arial"/>
          <w:sz w:val="24"/>
          <w:szCs w:val="24"/>
          <w:lang w:val="af-ZA"/>
        </w:rPr>
        <w:t xml:space="preserve">ԱՎՏՈՏՐԱՆՍՊՈՐՏԱՅԻՆ </w:t>
      </w:r>
      <w:r w:rsidRPr="00EE13A9">
        <w:rPr>
          <w:rFonts w:ascii="GHEA Mariam" w:hAnsi="GHEA Mariam"/>
          <w:sz w:val="24"/>
          <w:szCs w:val="24"/>
          <w:lang w:val="af-ZA"/>
        </w:rPr>
        <w:t xml:space="preserve"> </w:t>
      </w:r>
      <w:r w:rsidRPr="00EE13A9">
        <w:rPr>
          <w:rFonts w:ascii="GHEA Mariam" w:hAnsi="GHEA Mariam" w:cs="Arial"/>
          <w:sz w:val="24"/>
          <w:szCs w:val="24"/>
          <w:lang w:val="af-ZA"/>
        </w:rPr>
        <w:t xml:space="preserve">ՄԻՋՈՑՆԵՐԻ </w:t>
      </w:r>
      <w:r w:rsidRPr="00EE13A9">
        <w:rPr>
          <w:rFonts w:ascii="GHEA Mariam" w:hAnsi="GHEA Mariam"/>
          <w:sz w:val="24"/>
          <w:szCs w:val="24"/>
          <w:lang w:val="af-ZA"/>
        </w:rPr>
        <w:t xml:space="preserve"> </w:t>
      </w:r>
      <w:r w:rsidRPr="00EE13A9">
        <w:rPr>
          <w:rFonts w:ascii="GHEA Mariam" w:hAnsi="GHEA Mariam" w:cs="Arial"/>
          <w:sz w:val="24"/>
          <w:szCs w:val="24"/>
          <w:lang w:val="af-ZA"/>
        </w:rPr>
        <w:t xml:space="preserve">ՕԳՏԱԳՈՐԾՈՒՄԻՑ </w:t>
      </w:r>
      <w:r w:rsidRPr="00EE13A9">
        <w:rPr>
          <w:rFonts w:ascii="GHEA Mariam" w:hAnsi="GHEA Mariam"/>
          <w:sz w:val="24"/>
          <w:szCs w:val="24"/>
          <w:lang w:val="af-ZA"/>
        </w:rPr>
        <w:t xml:space="preserve"> </w:t>
      </w:r>
      <w:r w:rsidRPr="00EE13A9">
        <w:rPr>
          <w:rFonts w:ascii="GHEA Mariam" w:hAnsi="GHEA Mariam" w:cs="Arial"/>
          <w:sz w:val="24"/>
          <w:szCs w:val="24"/>
          <w:lang w:val="af-ZA"/>
        </w:rPr>
        <w:t>ԲԽՈՂ</w:t>
      </w:r>
      <w:r w:rsidRPr="00EE13A9">
        <w:rPr>
          <w:rFonts w:ascii="GHEA Mariam" w:hAnsi="GHEA Mariam"/>
          <w:sz w:val="24"/>
          <w:szCs w:val="24"/>
          <w:lang w:val="af-ZA"/>
        </w:rPr>
        <w:t xml:space="preserve"> </w:t>
      </w:r>
      <w:r w:rsidRPr="00EE13A9">
        <w:rPr>
          <w:rFonts w:ascii="GHEA Mariam" w:hAnsi="GHEA Mariam" w:cs="Arial"/>
          <w:sz w:val="24"/>
          <w:szCs w:val="24"/>
          <w:lang w:val="af-ZA"/>
        </w:rPr>
        <w:t>ՊԱՏԱՍԽԱՆԱՏՎՈՒԹՅԱՆ</w:t>
      </w:r>
      <w:r w:rsidRPr="00EE13A9">
        <w:rPr>
          <w:rFonts w:ascii="GHEA Mariam" w:hAnsi="GHEA Mariam"/>
          <w:sz w:val="24"/>
          <w:szCs w:val="24"/>
          <w:lang w:val="af-ZA"/>
        </w:rPr>
        <w:t xml:space="preserve"> </w:t>
      </w:r>
      <w:r w:rsidRPr="00EE13A9">
        <w:rPr>
          <w:rFonts w:ascii="GHEA Mariam" w:hAnsi="GHEA Mariam" w:cs="Arial"/>
          <w:sz w:val="24"/>
          <w:szCs w:val="24"/>
          <w:lang w:val="af-ZA"/>
        </w:rPr>
        <w:t>ՊԱՐՏԱԴԻՐ</w:t>
      </w:r>
      <w:r w:rsidRPr="00EE13A9">
        <w:rPr>
          <w:rFonts w:ascii="GHEA Mariam" w:hAnsi="GHEA Mariam"/>
          <w:sz w:val="24"/>
          <w:szCs w:val="24"/>
          <w:lang w:val="af-ZA"/>
        </w:rPr>
        <w:t xml:space="preserve"> </w:t>
      </w:r>
      <w:r w:rsidRPr="00EE13A9">
        <w:rPr>
          <w:rFonts w:ascii="GHEA Mariam" w:hAnsi="GHEA Mariam" w:cs="Arial"/>
          <w:sz w:val="24"/>
          <w:szCs w:val="24"/>
          <w:lang w:val="af-ZA"/>
        </w:rPr>
        <w:t>ԱՊԱՀՈՎԱԳՐՈՒԹՅԱՆ</w:t>
      </w:r>
      <w:r w:rsidRPr="00EE13A9">
        <w:rPr>
          <w:rFonts w:ascii="GHEA Mariam" w:hAnsi="GHEA Mariam" w:cs="Arial"/>
          <w:sz w:val="24"/>
          <w:szCs w:val="24"/>
          <w:lang w:val="hy-AM"/>
        </w:rPr>
        <w:t xml:space="preserve"> </w:t>
      </w:r>
      <w:r w:rsidRPr="00EE13A9">
        <w:rPr>
          <w:rFonts w:ascii="GHEA Mariam" w:hAnsi="GHEA Mariam" w:cs="Arial"/>
          <w:sz w:val="24"/>
          <w:szCs w:val="24"/>
          <w:lang w:val="af-ZA"/>
        </w:rPr>
        <w:t>ՄԱՍԻՆ</w:t>
      </w:r>
      <w:r w:rsidRPr="00EE13A9">
        <w:rPr>
          <w:rFonts w:ascii="GHEA Mariam" w:hAnsi="GHEA Mariam"/>
          <w:sz w:val="24"/>
          <w:szCs w:val="24"/>
          <w:lang w:val="af-ZA"/>
        </w:rPr>
        <w:t>»</w:t>
      </w:r>
    </w:p>
    <w:p w:rsidR="00BD57EF" w:rsidRPr="00EE13A9" w:rsidRDefault="000E21EC" w:rsidP="00BD57EF">
      <w:pPr>
        <w:jc w:val="center"/>
        <w:rPr>
          <w:rFonts w:ascii="GHEA Mariam" w:hAnsi="GHEA Mariam"/>
          <w:sz w:val="24"/>
          <w:szCs w:val="24"/>
          <w:lang w:val="af-ZA"/>
        </w:rPr>
      </w:pPr>
      <w:r w:rsidRPr="00EE13A9">
        <w:rPr>
          <w:rFonts w:ascii="GHEA Mariam" w:hAnsi="GHEA Mariam"/>
          <w:sz w:val="24"/>
          <w:szCs w:val="24"/>
          <w:lang w:val="hy-AM"/>
        </w:rPr>
        <w:t>ՀԱՅԱՍՏԱՆԻ ՀԱՆՐԱՊԵՏՈՒԹՅԱՆ</w:t>
      </w:r>
      <w:r w:rsidR="00BD57EF" w:rsidRPr="00EE13A9">
        <w:rPr>
          <w:rFonts w:ascii="GHEA Mariam" w:hAnsi="GHEA Mariam"/>
          <w:sz w:val="24"/>
          <w:szCs w:val="24"/>
          <w:lang w:val="af-ZA"/>
        </w:rPr>
        <w:t xml:space="preserve"> </w:t>
      </w:r>
      <w:r w:rsidR="00BD57EF" w:rsidRPr="00EE13A9">
        <w:rPr>
          <w:rFonts w:ascii="GHEA Mariam" w:hAnsi="GHEA Mariam" w:cs="Arial"/>
          <w:sz w:val="24"/>
          <w:szCs w:val="24"/>
          <w:lang w:val="af-ZA"/>
        </w:rPr>
        <w:t>ՕՐԵՆՔՈՒՄ</w:t>
      </w:r>
      <w:r w:rsidR="00BD57EF" w:rsidRPr="00EE13A9">
        <w:rPr>
          <w:rFonts w:ascii="GHEA Mariam" w:hAnsi="GHEA Mariam"/>
          <w:sz w:val="24"/>
          <w:szCs w:val="24"/>
          <w:lang w:val="af-ZA"/>
        </w:rPr>
        <w:t xml:space="preserve"> </w:t>
      </w:r>
      <w:r w:rsidR="00BD57EF" w:rsidRPr="00EE13A9">
        <w:rPr>
          <w:rFonts w:ascii="GHEA Mariam" w:hAnsi="GHEA Mariam" w:cs="Arial"/>
          <w:sz w:val="24"/>
          <w:szCs w:val="24"/>
          <w:lang w:val="af-ZA"/>
        </w:rPr>
        <w:t>ԼՐԱՑՈՒՄ</w:t>
      </w:r>
      <w:r w:rsidR="00BD57EF" w:rsidRPr="00EE13A9">
        <w:rPr>
          <w:rFonts w:ascii="GHEA Mariam" w:hAnsi="GHEA Mariam"/>
          <w:sz w:val="24"/>
          <w:szCs w:val="24"/>
          <w:lang w:val="af-ZA"/>
        </w:rPr>
        <w:t xml:space="preserve"> </w:t>
      </w:r>
      <w:r w:rsidR="00BD57EF" w:rsidRPr="00EE13A9">
        <w:rPr>
          <w:rFonts w:ascii="GHEA Mariam" w:hAnsi="GHEA Mariam" w:cs="Arial"/>
          <w:sz w:val="24"/>
          <w:szCs w:val="24"/>
          <w:lang w:val="af-ZA"/>
        </w:rPr>
        <w:t>ԿԱՏԱ</w:t>
      </w:r>
      <w:r w:rsidR="00BD57EF" w:rsidRPr="00EE13A9">
        <w:rPr>
          <w:rFonts w:ascii="GHEA Mariam" w:hAnsi="GHEA Mariam" w:cs="Arial"/>
          <w:sz w:val="24"/>
          <w:szCs w:val="24"/>
          <w:lang w:val="hy-AM"/>
        </w:rPr>
        <w:softHyphen/>
      </w:r>
      <w:r w:rsidR="00BD57EF" w:rsidRPr="00EE13A9">
        <w:rPr>
          <w:rFonts w:ascii="GHEA Mariam" w:hAnsi="GHEA Mariam" w:cs="Arial"/>
          <w:sz w:val="24"/>
          <w:szCs w:val="24"/>
          <w:lang w:val="af-ZA"/>
        </w:rPr>
        <w:t>ՐԵԼՈՒ</w:t>
      </w:r>
      <w:r w:rsidR="00BD57EF" w:rsidRPr="00EE13A9">
        <w:rPr>
          <w:rFonts w:ascii="GHEA Mariam" w:hAnsi="GHEA Mariam"/>
          <w:sz w:val="24"/>
          <w:szCs w:val="24"/>
          <w:lang w:val="af-ZA"/>
        </w:rPr>
        <w:t xml:space="preserve"> </w:t>
      </w:r>
      <w:r w:rsidR="00BD57EF" w:rsidRPr="00EE13A9">
        <w:rPr>
          <w:rFonts w:ascii="GHEA Mariam" w:hAnsi="GHEA Mariam" w:cs="Arial"/>
          <w:sz w:val="24"/>
          <w:szCs w:val="24"/>
          <w:lang w:val="af-ZA"/>
        </w:rPr>
        <w:t>ՄԱՍԻՆ</w:t>
      </w:r>
      <w:r w:rsidR="00BD57EF" w:rsidRPr="00EE13A9">
        <w:rPr>
          <w:rFonts w:ascii="GHEA Mariam" w:hAnsi="GHEA Mariam"/>
          <w:sz w:val="24"/>
          <w:szCs w:val="24"/>
          <w:lang w:val="af-ZA"/>
        </w:rPr>
        <w:t xml:space="preserve">» </w:t>
      </w:r>
      <w:r w:rsidR="00BD57EF" w:rsidRPr="00EE13A9">
        <w:rPr>
          <w:rFonts w:ascii="GHEA Mariam" w:hAnsi="GHEA Mariam"/>
          <w:sz w:val="24"/>
          <w:szCs w:val="24"/>
          <w:lang w:val="hy-AM"/>
        </w:rPr>
        <w:t>ՕՐԵՆՔԻ ՆԱԽԱԳԾԻ ՎԵՐԱԲԵՐՅԱԼ ՀԱՅԱՍՏԱՆԻ ՀԱՆՐԱՊԵ</w:t>
      </w:r>
      <w:r w:rsidR="00295F47">
        <w:rPr>
          <w:rFonts w:ascii="GHEA Mariam" w:hAnsi="GHEA Mariam"/>
          <w:sz w:val="24"/>
          <w:szCs w:val="24"/>
          <w:lang w:val="hy-AM"/>
        </w:rPr>
        <w:softHyphen/>
      </w:r>
      <w:r w:rsidR="00BD57EF" w:rsidRPr="00EE13A9">
        <w:rPr>
          <w:rFonts w:ascii="GHEA Mariam" w:hAnsi="GHEA Mariam"/>
          <w:sz w:val="24"/>
          <w:szCs w:val="24"/>
          <w:lang w:val="hy-AM"/>
        </w:rPr>
        <w:t>ՏՈՒԹՅԱՆ ԿԱՌԱՎԱՐՈՒԹՅԱՆ ԱՌԱՋԱՐԿՈՒԹՅԱՆ ՄԱՍԻՆ</w:t>
      </w:r>
    </w:p>
    <w:p w:rsidR="00BD57EF" w:rsidRPr="00EE13A9" w:rsidRDefault="00BD57EF" w:rsidP="00BD57EF">
      <w:pPr>
        <w:pStyle w:val="mechtex"/>
        <w:rPr>
          <w:rFonts w:ascii="GHEA Mariam" w:hAnsi="GHEA Mariam"/>
          <w:caps/>
          <w:sz w:val="24"/>
          <w:szCs w:val="24"/>
          <w:lang w:val="hy-AM"/>
        </w:rPr>
      </w:pPr>
      <w:r w:rsidRPr="00EE13A9">
        <w:rPr>
          <w:rFonts w:ascii="GHEA Mariam" w:hAnsi="GHEA Mariam"/>
          <w:caps/>
          <w:sz w:val="24"/>
          <w:szCs w:val="24"/>
          <w:lang w:val="hy-AM"/>
        </w:rPr>
        <w:t xml:space="preserve">      -------------------------------------------------------------------------------------------------------</w:t>
      </w:r>
    </w:p>
    <w:p w:rsidR="00BD57EF" w:rsidRPr="00EE13A9" w:rsidRDefault="00BD57EF" w:rsidP="00BD57EF">
      <w:pPr>
        <w:pStyle w:val="mechtex"/>
        <w:rPr>
          <w:rFonts w:ascii="GHEA Mariam" w:hAnsi="GHEA Mariam"/>
          <w:sz w:val="24"/>
          <w:szCs w:val="24"/>
          <w:lang w:val="hy-AM"/>
        </w:rPr>
      </w:pPr>
    </w:p>
    <w:p w:rsidR="00BD57EF" w:rsidRPr="00EE13A9" w:rsidRDefault="00BD57EF" w:rsidP="00BD57EF">
      <w:pPr>
        <w:pStyle w:val="mechtex"/>
        <w:rPr>
          <w:rFonts w:ascii="GHEA Mariam" w:hAnsi="GHEA Mariam"/>
          <w:sz w:val="24"/>
          <w:szCs w:val="24"/>
          <w:lang w:val="hy-AM"/>
        </w:rPr>
      </w:pPr>
    </w:p>
    <w:p w:rsidR="00BD57EF" w:rsidRPr="00EE13A9" w:rsidRDefault="00BD57EF" w:rsidP="00C00D34">
      <w:pPr>
        <w:pStyle w:val="norm"/>
        <w:spacing w:line="360" w:lineRule="auto"/>
        <w:ind w:firstLine="567"/>
        <w:rPr>
          <w:rFonts w:ascii="GHEA Mariam" w:hAnsi="GHEA Mariam" w:cs="Tahoma"/>
          <w:sz w:val="24"/>
          <w:szCs w:val="24"/>
          <w:lang w:val="hy-AM"/>
        </w:rPr>
      </w:pPr>
      <w:r w:rsidRPr="00EE13A9">
        <w:rPr>
          <w:rFonts w:ascii="GHEA Mariam" w:hAnsi="GHEA Mariam" w:cs="Tahoma"/>
          <w:sz w:val="24"/>
          <w:szCs w:val="24"/>
          <w:lang w:val="hy-AM"/>
        </w:rPr>
        <w:t>Հիմք</w:t>
      </w:r>
      <w:r w:rsidRPr="00EE13A9">
        <w:rPr>
          <w:rFonts w:ascii="GHEA Mariam" w:hAnsi="GHEA Mariam"/>
          <w:sz w:val="24"/>
          <w:szCs w:val="24"/>
          <w:lang w:val="hy-AM"/>
        </w:rPr>
        <w:t xml:space="preserve"> </w:t>
      </w:r>
      <w:r w:rsidRPr="00EE13A9">
        <w:rPr>
          <w:rFonts w:ascii="GHEA Mariam" w:hAnsi="GHEA Mariam" w:cs="Tahoma"/>
          <w:sz w:val="24"/>
          <w:szCs w:val="24"/>
          <w:lang w:val="hy-AM"/>
        </w:rPr>
        <w:t>ընդունելով</w:t>
      </w:r>
      <w:r w:rsidRPr="00EE13A9">
        <w:rPr>
          <w:rFonts w:ascii="GHEA Mariam" w:hAnsi="GHEA Mariam"/>
          <w:sz w:val="24"/>
          <w:szCs w:val="24"/>
          <w:lang w:val="hy-AM"/>
        </w:rPr>
        <w:t xml:space="preserve"> </w:t>
      </w:r>
      <w:r w:rsidRPr="00EE13A9">
        <w:rPr>
          <w:rFonts w:ascii="GHEA Mariam" w:hAnsi="GHEA Mariam"/>
          <w:sz w:val="24"/>
          <w:szCs w:val="24"/>
          <w:lang w:val="af-ZA"/>
        </w:rPr>
        <w:t>«</w:t>
      </w:r>
      <w:r w:rsidRPr="00EE13A9">
        <w:rPr>
          <w:rFonts w:ascii="GHEA Mariam" w:hAnsi="GHEA Mariam" w:cs="Tahoma"/>
          <w:sz w:val="24"/>
          <w:szCs w:val="24"/>
          <w:lang w:val="hy-AM"/>
        </w:rPr>
        <w:t xml:space="preserve">Ազգային ժողովի կանոնակարգ» </w:t>
      </w:r>
      <w:proofErr w:type="spellStart"/>
      <w:r w:rsidRPr="00EE13A9">
        <w:rPr>
          <w:rFonts w:ascii="GHEA Mariam" w:hAnsi="GHEA Mariam" w:cs="Sylfaen"/>
          <w:bCs/>
          <w:color w:val="000000"/>
          <w:spacing w:val="-2"/>
          <w:sz w:val="24"/>
          <w:szCs w:val="24"/>
          <w:lang w:val="fr-FR" w:eastAsia="en-US"/>
        </w:rPr>
        <w:t>Հայաստանի</w:t>
      </w:r>
      <w:proofErr w:type="spellEnd"/>
      <w:r w:rsidRPr="00EE13A9">
        <w:rPr>
          <w:rFonts w:ascii="GHEA Mariam" w:hAnsi="GHEA Mariam" w:cs="Arial Armenian"/>
          <w:bCs/>
          <w:color w:val="000000"/>
          <w:spacing w:val="-2"/>
          <w:sz w:val="24"/>
          <w:szCs w:val="24"/>
          <w:lang w:val="fr-FR" w:eastAsia="en-US"/>
        </w:rPr>
        <w:t xml:space="preserve"> </w:t>
      </w:r>
      <w:proofErr w:type="spellStart"/>
      <w:r w:rsidRPr="00EE13A9">
        <w:rPr>
          <w:rFonts w:ascii="GHEA Mariam" w:hAnsi="GHEA Mariam" w:cs="Sylfaen"/>
          <w:bCs/>
          <w:color w:val="000000"/>
          <w:spacing w:val="-2"/>
          <w:sz w:val="24"/>
          <w:szCs w:val="24"/>
          <w:lang w:val="fr-FR" w:eastAsia="en-US"/>
        </w:rPr>
        <w:t>Հանրա</w:t>
      </w:r>
      <w:r w:rsidRPr="00EE13A9">
        <w:rPr>
          <w:rFonts w:ascii="GHEA Mariam" w:hAnsi="GHEA Mariam" w:cs="Sylfaen"/>
          <w:bCs/>
          <w:color w:val="000000"/>
          <w:spacing w:val="-2"/>
          <w:sz w:val="24"/>
          <w:szCs w:val="24"/>
          <w:lang w:val="fr-FR" w:eastAsia="en-US"/>
        </w:rPr>
        <w:softHyphen/>
        <w:t>պետու</w:t>
      </w:r>
      <w:r w:rsidR="00C00D34" w:rsidRPr="00EE13A9">
        <w:rPr>
          <w:rFonts w:ascii="GHEA Mariam" w:hAnsi="GHEA Mariam" w:cs="Sylfaen"/>
          <w:bCs/>
          <w:color w:val="000000"/>
          <w:spacing w:val="-2"/>
          <w:sz w:val="24"/>
          <w:szCs w:val="24"/>
          <w:lang w:val="fr-FR" w:eastAsia="en-US"/>
        </w:rPr>
        <w:softHyphen/>
      </w:r>
      <w:r w:rsidRPr="00EE13A9">
        <w:rPr>
          <w:rFonts w:ascii="GHEA Mariam" w:hAnsi="GHEA Mariam" w:cs="Sylfaen"/>
          <w:bCs/>
          <w:color w:val="000000"/>
          <w:spacing w:val="-2"/>
          <w:sz w:val="24"/>
          <w:szCs w:val="24"/>
          <w:lang w:val="fr-FR" w:eastAsia="en-US"/>
        </w:rPr>
        <w:t>թյան</w:t>
      </w:r>
      <w:proofErr w:type="spellEnd"/>
      <w:r w:rsidRPr="00EE13A9">
        <w:rPr>
          <w:rFonts w:ascii="GHEA Mariam" w:hAnsi="GHEA Mariam" w:cs="Tahoma"/>
          <w:sz w:val="24"/>
          <w:szCs w:val="24"/>
          <w:lang w:val="hy-AM"/>
        </w:rPr>
        <w:t xml:space="preserve"> սահ</w:t>
      </w:r>
      <w:r w:rsidRPr="00EE13A9">
        <w:rPr>
          <w:rFonts w:ascii="GHEA Mariam" w:hAnsi="GHEA Mariam" w:cs="Tahoma"/>
          <w:sz w:val="24"/>
          <w:szCs w:val="24"/>
          <w:lang w:val="hy-AM"/>
        </w:rPr>
        <w:softHyphen/>
        <w:t>մանա</w:t>
      </w:r>
      <w:r w:rsidRPr="00EE13A9">
        <w:rPr>
          <w:rFonts w:ascii="GHEA Mariam" w:hAnsi="GHEA Mariam" w:cs="Tahoma"/>
          <w:sz w:val="24"/>
          <w:szCs w:val="24"/>
          <w:lang w:val="hy-AM"/>
        </w:rPr>
        <w:softHyphen/>
        <w:t>դրա</w:t>
      </w:r>
      <w:r w:rsidRPr="00EE13A9">
        <w:rPr>
          <w:rFonts w:ascii="GHEA Mariam" w:hAnsi="GHEA Mariam" w:cs="Tahoma"/>
          <w:sz w:val="24"/>
          <w:szCs w:val="24"/>
          <w:lang w:val="hy-AM"/>
        </w:rPr>
        <w:softHyphen/>
        <w:t>կան օրենքի 77-րդ հոդվածի 1-ին մասը՝ Հայաստանի Հանրա</w:t>
      </w:r>
      <w:r w:rsidRPr="00EE13A9">
        <w:rPr>
          <w:rFonts w:ascii="GHEA Mariam" w:hAnsi="GHEA Mariam" w:cs="Tahoma"/>
          <w:sz w:val="24"/>
          <w:szCs w:val="24"/>
          <w:lang w:val="hy-AM"/>
        </w:rPr>
        <w:softHyphen/>
        <w:t>պե</w:t>
      </w:r>
      <w:r w:rsidRPr="00EE13A9">
        <w:rPr>
          <w:rFonts w:ascii="GHEA Mariam" w:hAnsi="GHEA Mariam" w:cs="Tahoma"/>
          <w:sz w:val="24"/>
          <w:szCs w:val="24"/>
          <w:lang w:val="hy-AM"/>
        </w:rPr>
        <w:softHyphen/>
        <w:t>տու</w:t>
      </w:r>
      <w:r w:rsidRPr="00EE13A9">
        <w:rPr>
          <w:rFonts w:ascii="GHEA Mariam" w:hAnsi="GHEA Mariam" w:cs="Tahoma"/>
          <w:sz w:val="24"/>
          <w:szCs w:val="24"/>
          <w:lang w:val="hy-AM"/>
        </w:rPr>
        <w:softHyphen/>
        <w:t>թյան կառա</w:t>
      </w:r>
      <w:r w:rsidRPr="00EE13A9">
        <w:rPr>
          <w:rFonts w:ascii="GHEA Mariam" w:hAnsi="GHEA Mariam" w:cs="Tahoma"/>
          <w:sz w:val="24"/>
          <w:szCs w:val="24"/>
          <w:lang w:val="hy-AM"/>
        </w:rPr>
        <w:softHyphen/>
        <w:t>վա</w:t>
      </w:r>
      <w:r w:rsidRPr="00EE13A9">
        <w:rPr>
          <w:rFonts w:ascii="GHEA Mariam" w:hAnsi="GHEA Mariam" w:cs="Tahoma"/>
          <w:sz w:val="24"/>
          <w:szCs w:val="24"/>
          <w:lang w:val="hy-AM"/>
        </w:rPr>
        <w:softHyphen/>
        <w:t>րությունը   ո ր ո շ ու մ    է.</w:t>
      </w:r>
    </w:p>
    <w:p w:rsidR="00BD57EF" w:rsidRPr="00EE13A9" w:rsidRDefault="00BD57EF" w:rsidP="00C00D34">
      <w:pPr>
        <w:spacing w:line="360" w:lineRule="auto"/>
        <w:ind w:firstLine="567"/>
        <w:jc w:val="both"/>
        <w:rPr>
          <w:rFonts w:ascii="GHEA Mariam" w:hAnsi="GHEA Mariam"/>
          <w:sz w:val="24"/>
          <w:szCs w:val="24"/>
          <w:lang w:val="hy-AM"/>
        </w:rPr>
      </w:pPr>
      <w:r w:rsidRPr="00EE13A9">
        <w:rPr>
          <w:rFonts w:ascii="GHEA Mariam" w:hAnsi="GHEA Mariam" w:cs="Tahoma"/>
          <w:spacing w:val="-4"/>
          <w:sz w:val="24"/>
          <w:szCs w:val="24"/>
          <w:lang w:val="hy-AM"/>
        </w:rPr>
        <w:t xml:space="preserve">1. Հավանություն տալ </w:t>
      </w:r>
      <w:bookmarkStart w:id="0" w:name="_GoBack"/>
      <w:r w:rsidRPr="00EE13A9">
        <w:rPr>
          <w:rFonts w:ascii="GHEA Mariam" w:hAnsi="GHEA Mariam"/>
          <w:sz w:val="24"/>
          <w:szCs w:val="24"/>
          <w:lang w:val="af-ZA"/>
        </w:rPr>
        <w:t>«</w:t>
      </w:r>
      <w:proofErr w:type="spellStart"/>
      <w:r w:rsidRPr="00EE13A9">
        <w:rPr>
          <w:rFonts w:ascii="GHEA Mariam" w:hAnsi="GHEA Mariam" w:cs="Arial"/>
          <w:sz w:val="24"/>
          <w:szCs w:val="24"/>
          <w:lang w:val="af-ZA"/>
        </w:rPr>
        <w:t>Ավտոտրանսպորտային</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միջոցների</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օգտագործումից</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բխող</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պատասխանատվության</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պարտադիր</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ապահովագրության</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մասին</w:t>
      </w:r>
      <w:proofErr w:type="spellEnd"/>
      <w:r w:rsidRPr="00EE13A9">
        <w:rPr>
          <w:rFonts w:ascii="GHEA Mariam" w:hAnsi="GHEA Mariam"/>
          <w:sz w:val="24"/>
          <w:szCs w:val="24"/>
          <w:lang w:val="af-ZA"/>
        </w:rPr>
        <w:t xml:space="preserve">» </w:t>
      </w:r>
      <w:r w:rsidR="000E21EC" w:rsidRPr="00EE13A9">
        <w:rPr>
          <w:rFonts w:ascii="GHEA Mariam" w:hAnsi="GHEA Mariam" w:cs="Tahoma"/>
          <w:sz w:val="24"/>
          <w:szCs w:val="24"/>
          <w:lang w:val="hy-AM"/>
        </w:rPr>
        <w:t>Հայաս</w:t>
      </w:r>
      <w:r w:rsidR="000E21EC" w:rsidRPr="00EE13A9">
        <w:rPr>
          <w:rFonts w:ascii="GHEA Mariam" w:hAnsi="GHEA Mariam" w:cs="Tahoma"/>
          <w:sz w:val="24"/>
          <w:szCs w:val="24"/>
          <w:lang w:val="hy-AM"/>
        </w:rPr>
        <w:softHyphen/>
        <w:t>տա</w:t>
      </w:r>
      <w:r w:rsidR="000E21EC" w:rsidRPr="00EE13A9">
        <w:rPr>
          <w:rFonts w:ascii="GHEA Mariam" w:hAnsi="GHEA Mariam" w:cs="Tahoma"/>
          <w:sz w:val="24"/>
          <w:szCs w:val="24"/>
          <w:lang w:val="hy-AM"/>
        </w:rPr>
        <w:softHyphen/>
        <w:t>նի Հան</w:t>
      </w:r>
      <w:r w:rsidR="000E21EC" w:rsidRPr="00EE13A9">
        <w:rPr>
          <w:rFonts w:ascii="GHEA Mariam" w:hAnsi="GHEA Mariam" w:cs="Tahoma"/>
          <w:sz w:val="24"/>
          <w:szCs w:val="24"/>
          <w:lang w:val="hy-AM"/>
        </w:rPr>
        <w:softHyphen/>
        <w:t>րա</w:t>
      </w:r>
      <w:r w:rsidR="000E21EC" w:rsidRPr="00EE13A9">
        <w:rPr>
          <w:rFonts w:ascii="GHEA Mariam" w:hAnsi="GHEA Mariam" w:cs="Tahoma"/>
          <w:sz w:val="24"/>
          <w:szCs w:val="24"/>
          <w:lang w:val="hy-AM"/>
        </w:rPr>
        <w:softHyphen/>
        <w:t>պե</w:t>
      </w:r>
      <w:r w:rsidR="000E21EC" w:rsidRPr="00EE13A9">
        <w:rPr>
          <w:rFonts w:ascii="GHEA Mariam" w:hAnsi="GHEA Mariam" w:cs="Tahoma"/>
          <w:sz w:val="24"/>
          <w:szCs w:val="24"/>
          <w:lang w:val="hy-AM"/>
        </w:rPr>
        <w:softHyphen/>
        <w:t>տու</w:t>
      </w:r>
      <w:r w:rsidR="000E21EC" w:rsidRPr="00EE13A9">
        <w:rPr>
          <w:rFonts w:ascii="GHEA Mariam" w:hAnsi="GHEA Mariam" w:cs="Tahoma"/>
          <w:sz w:val="24"/>
          <w:szCs w:val="24"/>
          <w:lang w:val="hy-AM"/>
        </w:rPr>
        <w:softHyphen/>
        <w:t xml:space="preserve">թյան </w:t>
      </w:r>
      <w:proofErr w:type="spellStart"/>
      <w:r w:rsidRPr="00EE13A9">
        <w:rPr>
          <w:rFonts w:ascii="GHEA Mariam" w:hAnsi="GHEA Mariam" w:cs="Arial"/>
          <w:sz w:val="24"/>
          <w:szCs w:val="24"/>
          <w:lang w:val="af-ZA"/>
        </w:rPr>
        <w:t>օրենքում</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լրացում</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կա</w:t>
      </w:r>
      <w:r w:rsidR="00C00D34" w:rsidRPr="00EE13A9">
        <w:rPr>
          <w:rFonts w:ascii="GHEA Mariam" w:hAnsi="GHEA Mariam" w:cs="Arial"/>
          <w:sz w:val="24"/>
          <w:szCs w:val="24"/>
          <w:lang w:val="af-ZA"/>
        </w:rPr>
        <w:softHyphen/>
      </w:r>
      <w:r w:rsidRPr="00EE13A9">
        <w:rPr>
          <w:rFonts w:ascii="GHEA Mariam" w:hAnsi="GHEA Mariam" w:cs="Arial"/>
          <w:sz w:val="24"/>
          <w:szCs w:val="24"/>
          <w:lang w:val="af-ZA"/>
        </w:rPr>
        <w:t>տա</w:t>
      </w:r>
      <w:proofErr w:type="spellEnd"/>
      <w:r w:rsidRPr="00EE13A9">
        <w:rPr>
          <w:rFonts w:ascii="GHEA Mariam" w:hAnsi="GHEA Mariam" w:cs="Arial"/>
          <w:sz w:val="24"/>
          <w:szCs w:val="24"/>
          <w:lang w:val="hy-AM"/>
        </w:rPr>
        <w:softHyphen/>
      </w:r>
      <w:proofErr w:type="spellStart"/>
      <w:r w:rsidRPr="00EE13A9">
        <w:rPr>
          <w:rFonts w:ascii="GHEA Mariam" w:hAnsi="GHEA Mariam" w:cs="Arial"/>
          <w:sz w:val="24"/>
          <w:szCs w:val="24"/>
          <w:lang w:val="af-ZA"/>
        </w:rPr>
        <w:t>րելու</w:t>
      </w:r>
      <w:proofErr w:type="spellEnd"/>
      <w:r w:rsidRPr="00EE13A9">
        <w:rPr>
          <w:rFonts w:ascii="GHEA Mariam" w:hAnsi="GHEA Mariam"/>
          <w:sz w:val="24"/>
          <w:szCs w:val="24"/>
          <w:lang w:val="af-ZA"/>
        </w:rPr>
        <w:t xml:space="preserve"> </w:t>
      </w:r>
      <w:proofErr w:type="spellStart"/>
      <w:r w:rsidRPr="00EE13A9">
        <w:rPr>
          <w:rFonts w:ascii="GHEA Mariam" w:hAnsi="GHEA Mariam" w:cs="Arial"/>
          <w:sz w:val="24"/>
          <w:szCs w:val="24"/>
          <w:lang w:val="af-ZA"/>
        </w:rPr>
        <w:t>մասին</w:t>
      </w:r>
      <w:proofErr w:type="spellEnd"/>
      <w:r w:rsidRPr="00EE13A9">
        <w:rPr>
          <w:rFonts w:ascii="GHEA Mariam" w:hAnsi="GHEA Mariam"/>
          <w:sz w:val="24"/>
          <w:szCs w:val="24"/>
          <w:lang w:val="af-ZA"/>
        </w:rPr>
        <w:t>»</w:t>
      </w:r>
      <w:r w:rsidRPr="00EE13A9">
        <w:rPr>
          <w:rFonts w:ascii="GHEA Mariam" w:hAnsi="GHEA Mariam"/>
          <w:sz w:val="24"/>
          <w:szCs w:val="24"/>
          <w:lang w:val="hy-AM"/>
        </w:rPr>
        <w:t xml:space="preserve"> </w:t>
      </w:r>
      <w:r w:rsidRPr="00EE13A9">
        <w:rPr>
          <w:rFonts w:ascii="GHEA Mariam" w:hAnsi="GHEA Mariam" w:cs="Tahoma"/>
          <w:sz w:val="24"/>
          <w:szCs w:val="24"/>
          <w:lang w:val="hy-AM"/>
        </w:rPr>
        <w:t xml:space="preserve">օրենքի նախագծի </w:t>
      </w:r>
      <w:r w:rsidR="008647E7" w:rsidRPr="00EE13A9">
        <w:rPr>
          <w:rFonts w:ascii="GHEA Mariam" w:hAnsi="GHEA Mariam" w:cs="Tahoma"/>
          <w:sz w:val="24"/>
          <w:szCs w:val="24"/>
          <w:lang w:val="hy-AM"/>
        </w:rPr>
        <w:t>(Պ-863-11</w:t>
      </w:r>
      <w:r w:rsidRPr="00EE13A9">
        <w:rPr>
          <w:rFonts w:ascii="GHEA Mariam" w:hAnsi="GHEA Mariam" w:cs="Tahoma"/>
          <w:sz w:val="24"/>
          <w:szCs w:val="24"/>
          <w:lang w:val="hy-AM"/>
        </w:rPr>
        <w:t>.0</w:t>
      </w:r>
      <w:r w:rsidR="008647E7" w:rsidRPr="00EE13A9">
        <w:rPr>
          <w:rFonts w:ascii="GHEA Mariam" w:hAnsi="GHEA Mariam" w:cs="Tahoma"/>
          <w:sz w:val="24"/>
          <w:szCs w:val="24"/>
          <w:lang w:val="hy-AM"/>
        </w:rPr>
        <w:t>2</w:t>
      </w:r>
      <w:r w:rsidRPr="00EE13A9">
        <w:rPr>
          <w:rFonts w:ascii="GHEA Mariam" w:hAnsi="GHEA Mariam" w:cs="Tahoma"/>
          <w:sz w:val="24"/>
          <w:szCs w:val="24"/>
          <w:lang w:val="hy-AM"/>
        </w:rPr>
        <w:t>.202</w:t>
      </w:r>
      <w:r w:rsidR="008647E7" w:rsidRPr="00EE13A9">
        <w:rPr>
          <w:rFonts w:ascii="GHEA Mariam" w:hAnsi="GHEA Mariam" w:cs="Tahoma"/>
          <w:sz w:val="24"/>
          <w:szCs w:val="24"/>
          <w:lang w:val="hy-AM"/>
        </w:rPr>
        <w:t>1</w:t>
      </w:r>
      <w:r w:rsidRPr="00EE13A9">
        <w:rPr>
          <w:rFonts w:ascii="GHEA Mariam" w:hAnsi="GHEA Mariam" w:cs="Tahoma"/>
          <w:sz w:val="24"/>
          <w:szCs w:val="24"/>
          <w:lang w:val="hy-AM"/>
        </w:rPr>
        <w:t>-ՏՀ-011/0) վերաբերյալ Հայաս</w:t>
      </w:r>
      <w:r w:rsidRPr="00EE13A9">
        <w:rPr>
          <w:rFonts w:ascii="GHEA Mariam" w:hAnsi="GHEA Mariam" w:cs="Tahoma"/>
          <w:sz w:val="24"/>
          <w:szCs w:val="24"/>
          <w:lang w:val="hy-AM"/>
        </w:rPr>
        <w:softHyphen/>
        <w:t>տա</w:t>
      </w:r>
      <w:r w:rsidRPr="00EE13A9">
        <w:rPr>
          <w:rFonts w:ascii="GHEA Mariam" w:hAnsi="GHEA Mariam" w:cs="Tahoma"/>
          <w:sz w:val="24"/>
          <w:szCs w:val="24"/>
          <w:lang w:val="hy-AM"/>
        </w:rPr>
        <w:softHyphen/>
        <w:t>նի Հան</w:t>
      </w:r>
      <w:r w:rsidRPr="00EE13A9">
        <w:rPr>
          <w:rFonts w:ascii="GHEA Mariam" w:hAnsi="GHEA Mariam" w:cs="Tahoma"/>
          <w:sz w:val="24"/>
          <w:szCs w:val="24"/>
          <w:lang w:val="hy-AM"/>
        </w:rPr>
        <w:softHyphen/>
        <w:t>րա</w:t>
      </w:r>
      <w:r w:rsidRPr="00EE13A9">
        <w:rPr>
          <w:rFonts w:ascii="GHEA Mariam" w:hAnsi="GHEA Mariam" w:cs="Tahoma"/>
          <w:sz w:val="24"/>
          <w:szCs w:val="24"/>
          <w:lang w:val="hy-AM"/>
        </w:rPr>
        <w:softHyphen/>
        <w:t>պե</w:t>
      </w:r>
      <w:r w:rsidRPr="00EE13A9">
        <w:rPr>
          <w:rFonts w:ascii="GHEA Mariam" w:hAnsi="GHEA Mariam" w:cs="Tahoma"/>
          <w:sz w:val="24"/>
          <w:szCs w:val="24"/>
          <w:lang w:val="hy-AM"/>
        </w:rPr>
        <w:softHyphen/>
        <w:t>տու</w:t>
      </w:r>
      <w:r w:rsidRPr="00EE13A9">
        <w:rPr>
          <w:rFonts w:ascii="GHEA Mariam" w:hAnsi="GHEA Mariam" w:cs="Tahoma"/>
          <w:sz w:val="24"/>
          <w:szCs w:val="24"/>
          <w:lang w:val="hy-AM"/>
        </w:rPr>
        <w:softHyphen/>
        <w:t>թյան կա</w:t>
      </w:r>
      <w:r w:rsidRPr="00EE13A9">
        <w:rPr>
          <w:rFonts w:ascii="GHEA Mariam" w:hAnsi="GHEA Mariam"/>
          <w:sz w:val="24"/>
          <w:szCs w:val="24"/>
          <w:lang w:val="af-ZA"/>
        </w:rPr>
        <w:softHyphen/>
      </w:r>
      <w:r w:rsidRPr="00EE13A9">
        <w:rPr>
          <w:rFonts w:ascii="GHEA Mariam" w:hAnsi="GHEA Mariam"/>
          <w:sz w:val="24"/>
          <w:szCs w:val="24"/>
          <w:lang w:val="af-ZA"/>
        </w:rPr>
        <w:softHyphen/>
      </w:r>
      <w:proofErr w:type="spellStart"/>
      <w:r w:rsidRPr="00EE13A9">
        <w:rPr>
          <w:rFonts w:ascii="GHEA Mariam" w:hAnsi="GHEA Mariam" w:cs="Tahoma"/>
          <w:sz w:val="24"/>
          <w:szCs w:val="24"/>
          <w:lang w:val="hy-AM"/>
        </w:rPr>
        <w:t>ռա</w:t>
      </w:r>
      <w:proofErr w:type="spellEnd"/>
      <w:r w:rsidRPr="00EE13A9">
        <w:rPr>
          <w:rFonts w:ascii="GHEA Mariam" w:hAnsi="GHEA Mariam"/>
          <w:sz w:val="24"/>
          <w:szCs w:val="24"/>
          <w:lang w:val="af-ZA"/>
        </w:rPr>
        <w:softHyphen/>
      </w:r>
      <w:r w:rsidRPr="00EE13A9">
        <w:rPr>
          <w:rFonts w:ascii="GHEA Mariam" w:hAnsi="GHEA Mariam"/>
          <w:sz w:val="24"/>
          <w:szCs w:val="24"/>
          <w:lang w:val="af-ZA"/>
        </w:rPr>
        <w:softHyphen/>
      </w:r>
      <w:r w:rsidRPr="00EE13A9">
        <w:rPr>
          <w:rFonts w:ascii="GHEA Mariam" w:hAnsi="GHEA Mariam" w:cs="Tahoma"/>
          <w:sz w:val="24"/>
          <w:szCs w:val="24"/>
          <w:lang w:val="hy-AM"/>
        </w:rPr>
        <w:t>վա</w:t>
      </w:r>
      <w:r w:rsidRPr="00EE13A9">
        <w:rPr>
          <w:rFonts w:ascii="GHEA Mariam" w:hAnsi="GHEA Mariam"/>
          <w:sz w:val="24"/>
          <w:szCs w:val="24"/>
          <w:lang w:val="af-ZA"/>
        </w:rPr>
        <w:softHyphen/>
      </w:r>
      <w:proofErr w:type="spellStart"/>
      <w:r w:rsidRPr="00EE13A9">
        <w:rPr>
          <w:rFonts w:ascii="GHEA Mariam" w:hAnsi="GHEA Mariam" w:cs="Tahoma"/>
          <w:sz w:val="24"/>
          <w:szCs w:val="24"/>
          <w:lang w:val="hy-AM"/>
        </w:rPr>
        <w:t>րու</w:t>
      </w:r>
      <w:proofErr w:type="spellEnd"/>
      <w:r w:rsidRPr="00EE13A9">
        <w:rPr>
          <w:rFonts w:ascii="GHEA Mariam" w:hAnsi="GHEA Mariam"/>
          <w:sz w:val="24"/>
          <w:szCs w:val="24"/>
          <w:lang w:val="af-ZA"/>
        </w:rPr>
        <w:softHyphen/>
      </w:r>
      <w:proofErr w:type="spellStart"/>
      <w:r w:rsidRPr="00EE13A9">
        <w:rPr>
          <w:rFonts w:ascii="GHEA Mariam" w:hAnsi="GHEA Mariam" w:cs="Tahoma"/>
          <w:sz w:val="24"/>
          <w:szCs w:val="24"/>
          <w:lang w:val="hy-AM"/>
        </w:rPr>
        <w:t>թյան</w:t>
      </w:r>
      <w:proofErr w:type="spellEnd"/>
      <w:r w:rsidRPr="00EE13A9">
        <w:rPr>
          <w:rFonts w:ascii="GHEA Mariam" w:hAnsi="GHEA Mariam"/>
          <w:sz w:val="24"/>
          <w:szCs w:val="24"/>
          <w:lang w:val="af-ZA"/>
        </w:rPr>
        <w:t xml:space="preserve"> </w:t>
      </w:r>
      <w:proofErr w:type="spellStart"/>
      <w:r w:rsidRPr="00EE13A9">
        <w:rPr>
          <w:rFonts w:ascii="GHEA Mariam" w:hAnsi="GHEA Mariam" w:cs="Tahoma"/>
          <w:sz w:val="24"/>
          <w:szCs w:val="24"/>
          <w:lang w:val="hy-AM"/>
        </w:rPr>
        <w:t>առաջար</w:t>
      </w:r>
      <w:proofErr w:type="spellEnd"/>
      <w:r w:rsidRPr="00EE13A9">
        <w:rPr>
          <w:rFonts w:ascii="GHEA Mariam" w:hAnsi="GHEA Mariam"/>
          <w:sz w:val="24"/>
          <w:szCs w:val="24"/>
          <w:lang w:val="af-ZA"/>
        </w:rPr>
        <w:softHyphen/>
      </w:r>
      <w:proofErr w:type="spellStart"/>
      <w:r w:rsidRPr="00EE13A9">
        <w:rPr>
          <w:rFonts w:ascii="GHEA Mariam" w:hAnsi="GHEA Mariam" w:cs="Tahoma"/>
          <w:sz w:val="24"/>
          <w:szCs w:val="24"/>
          <w:lang w:val="hy-AM"/>
        </w:rPr>
        <w:t>կու</w:t>
      </w:r>
      <w:r w:rsidR="00C00D34" w:rsidRPr="00EE13A9">
        <w:rPr>
          <w:rFonts w:ascii="GHEA Mariam" w:hAnsi="GHEA Mariam" w:cs="Tahoma"/>
          <w:sz w:val="24"/>
          <w:szCs w:val="24"/>
          <w:lang w:val="hy-AM"/>
        </w:rPr>
        <w:softHyphen/>
      </w:r>
      <w:r w:rsidRPr="00EE13A9">
        <w:rPr>
          <w:rFonts w:ascii="GHEA Mariam" w:hAnsi="GHEA Mariam" w:cs="Tahoma"/>
          <w:sz w:val="24"/>
          <w:szCs w:val="24"/>
          <w:lang w:val="hy-AM"/>
        </w:rPr>
        <w:t>թյանը</w:t>
      </w:r>
      <w:bookmarkEnd w:id="0"/>
      <w:proofErr w:type="spellEnd"/>
      <w:r w:rsidRPr="00EE13A9">
        <w:rPr>
          <w:rFonts w:ascii="GHEA Mariam" w:hAnsi="GHEA Mariam" w:cs="Tahoma"/>
          <w:sz w:val="24"/>
          <w:szCs w:val="24"/>
          <w:lang w:val="hy-AM"/>
        </w:rPr>
        <w:t xml:space="preserve">: </w:t>
      </w:r>
    </w:p>
    <w:p w:rsidR="00BD57EF" w:rsidRPr="00EE13A9" w:rsidRDefault="00BD57EF" w:rsidP="00C00D34">
      <w:pPr>
        <w:pStyle w:val="norm"/>
        <w:spacing w:line="360" w:lineRule="auto"/>
        <w:ind w:firstLine="567"/>
        <w:rPr>
          <w:rFonts w:ascii="GHEA Mariam" w:hAnsi="GHEA Mariam"/>
          <w:sz w:val="24"/>
          <w:szCs w:val="24"/>
          <w:lang w:val="hy-AM"/>
        </w:rPr>
      </w:pPr>
      <w:r w:rsidRPr="00EE13A9">
        <w:rPr>
          <w:rFonts w:ascii="GHEA Mariam" w:hAnsi="GHEA Mariam"/>
          <w:sz w:val="24"/>
          <w:szCs w:val="24"/>
          <w:lang w:val="hy-AM"/>
        </w:rPr>
        <w:t>2. Հայաս</w:t>
      </w:r>
      <w:r w:rsidRPr="00EE13A9">
        <w:rPr>
          <w:rFonts w:ascii="GHEA Mariam" w:hAnsi="GHEA Mariam"/>
          <w:sz w:val="24"/>
          <w:szCs w:val="24"/>
          <w:lang w:val="hy-AM"/>
        </w:rPr>
        <w:softHyphen/>
        <w:t>տա</w:t>
      </w:r>
      <w:r w:rsidRPr="00EE13A9">
        <w:rPr>
          <w:rFonts w:ascii="GHEA Mariam" w:hAnsi="GHEA Mariam"/>
          <w:sz w:val="24"/>
          <w:szCs w:val="24"/>
          <w:lang w:val="hy-AM"/>
        </w:rPr>
        <w:softHyphen/>
        <w:t>նի Հանրապե</w:t>
      </w:r>
      <w:r w:rsidRPr="00EE13A9">
        <w:rPr>
          <w:rFonts w:ascii="GHEA Mariam" w:hAnsi="GHEA Mariam"/>
          <w:sz w:val="24"/>
          <w:szCs w:val="24"/>
          <w:lang w:val="hy-AM"/>
        </w:rPr>
        <w:softHyphen/>
        <w:t>տու</w:t>
      </w:r>
      <w:r w:rsidRPr="00EE13A9">
        <w:rPr>
          <w:rFonts w:ascii="GHEA Mariam" w:hAnsi="GHEA Mariam"/>
          <w:sz w:val="24"/>
          <w:szCs w:val="24"/>
          <w:lang w:val="hy-AM"/>
        </w:rPr>
        <w:softHyphen/>
        <w:t>թյան կա</w:t>
      </w:r>
      <w:r w:rsidRPr="00EE13A9">
        <w:rPr>
          <w:rFonts w:ascii="GHEA Mariam" w:hAnsi="GHEA Mariam"/>
          <w:sz w:val="24"/>
          <w:szCs w:val="24"/>
          <w:lang w:val="hy-AM"/>
        </w:rPr>
        <w:softHyphen/>
      </w:r>
      <w:r w:rsidRPr="00EE13A9">
        <w:rPr>
          <w:rFonts w:ascii="GHEA Mariam" w:hAnsi="GHEA Mariam"/>
          <w:sz w:val="24"/>
          <w:szCs w:val="24"/>
          <w:lang w:val="hy-AM"/>
        </w:rPr>
        <w:softHyphen/>
        <w:t>ռա</w:t>
      </w:r>
      <w:r w:rsidRPr="00EE13A9">
        <w:rPr>
          <w:rFonts w:ascii="GHEA Mariam" w:hAnsi="GHEA Mariam"/>
          <w:sz w:val="24"/>
          <w:szCs w:val="24"/>
          <w:lang w:val="hy-AM"/>
        </w:rPr>
        <w:softHyphen/>
      </w:r>
      <w:r w:rsidRPr="00EE13A9">
        <w:rPr>
          <w:rFonts w:ascii="GHEA Mariam" w:hAnsi="GHEA Mariam"/>
          <w:sz w:val="24"/>
          <w:szCs w:val="24"/>
          <w:lang w:val="hy-AM"/>
        </w:rPr>
        <w:softHyphen/>
        <w:t>վա</w:t>
      </w:r>
      <w:r w:rsidRPr="00EE13A9">
        <w:rPr>
          <w:rFonts w:ascii="GHEA Mariam" w:hAnsi="GHEA Mariam"/>
          <w:sz w:val="24"/>
          <w:szCs w:val="24"/>
          <w:lang w:val="hy-AM"/>
        </w:rPr>
        <w:softHyphen/>
        <w:t>րու</w:t>
      </w:r>
      <w:r w:rsidRPr="00EE13A9">
        <w:rPr>
          <w:rFonts w:ascii="GHEA Mariam" w:hAnsi="GHEA Mariam"/>
          <w:sz w:val="24"/>
          <w:szCs w:val="24"/>
          <w:lang w:val="hy-AM"/>
        </w:rPr>
        <w:softHyphen/>
        <w:t>թյան առաջար</w:t>
      </w:r>
      <w:r w:rsidRPr="00EE13A9">
        <w:rPr>
          <w:rFonts w:ascii="GHEA Mariam" w:hAnsi="GHEA Mariam"/>
          <w:sz w:val="24"/>
          <w:szCs w:val="24"/>
          <w:lang w:val="hy-AM"/>
        </w:rPr>
        <w:softHyphen/>
        <w:t>կությունը սահ</w:t>
      </w:r>
      <w:r w:rsidRPr="00EE13A9">
        <w:rPr>
          <w:rFonts w:ascii="GHEA Mariam" w:hAnsi="GHEA Mariam"/>
          <w:sz w:val="24"/>
          <w:szCs w:val="24"/>
          <w:lang w:val="hy-AM"/>
        </w:rPr>
        <w:softHyphen/>
        <w:t>ման</w:t>
      </w:r>
      <w:r w:rsidRPr="00EE13A9">
        <w:rPr>
          <w:rFonts w:ascii="GHEA Mariam" w:hAnsi="GHEA Mariam"/>
          <w:sz w:val="24"/>
          <w:szCs w:val="24"/>
          <w:lang w:val="hy-AM"/>
        </w:rPr>
        <w:softHyphen/>
        <w:t>ված կարգով ներկայացնել Հա</w:t>
      </w:r>
      <w:r w:rsidRPr="00EE13A9">
        <w:rPr>
          <w:rFonts w:ascii="GHEA Mariam" w:hAnsi="GHEA Mariam"/>
          <w:sz w:val="24"/>
          <w:szCs w:val="24"/>
          <w:lang w:val="hy-AM"/>
        </w:rPr>
        <w:softHyphen/>
        <w:t>յաս</w:t>
      </w:r>
      <w:r w:rsidRPr="00EE13A9">
        <w:rPr>
          <w:rFonts w:ascii="GHEA Mariam" w:hAnsi="GHEA Mariam"/>
          <w:sz w:val="24"/>
          <w:szCs w:val="24"/>
          <w:lang w:val="hy-AM"/>
        </w:rPr>
        <w:softHyphen/>
      </w:r>
      <w:r w:rsidRPr="00EE13A9">
        <w:rPr>
          <w:rFonts w:ascii="GHEA Mariam" w:hAnsi="GHEA Mariam"/>
          <w:sz w:val="24"/>
          <w:szCs w:val="24"/>
          <w:lang w:val="hy-AM"/>
        </w:rPr>
        <w:softHyphen/>
      </w:r>
      <w:r w:rsidRPr="00EE13A9">
        <w:rPr>
          <w:rFonts w:ascii="GHEA Mariam" w:hAnsi="GHEA Mariam"/>
          <w:sz w:val="24"/>
          <w:szCs w:val="24"/>
          <w:lang w:val="hy-AM"/>
        </w:rPr>
        <w:softHyphen/>
        <w:t>տա</w:t>
      </w:r>
      <w:r w:rsidRPr="00EE13A9">
        <w:rPr>
          <w:rFonts w:ascii="GHEA Mariam" w:hAnsi="GHEA Mariam"/>
          <w:sz w:val="24"/>
          <w:szCs w:val="24"/>
          <w:lang w:val="hy-AM"/>
        </w:rPr>
        <w:softHyphen/>
        <w:t>նի Հան</w:t>
      </w:r>
      <w:r w:rsidRPr="00EE13A9">
        <w:rPr>
          <w:rFonts w:ascii="GHEA Mariam" w:hAnsi="GHEA Mariam"/>
          <w:sz w:val="24"/>
          <w:szCs w:val="24"/>
          <w:lang w:val="hy-AM"/>
        </w:rPr>
        <w:softHyphen/>
        <w:t>րա</w:t>
      </w:r>
      <w:r w:rsidRPr="00EE13A9">
        <w:rPr>
          <w:rFonts w:ascii="GHEA Mariam" w:hAnsi="GHEA Mariam"/>
          <w:sz w:val="24"/>
          <w:szCs w:val="24"/>
          <w:lang w:val="hy-AM"/>
        </w:rPr>
        <w:softHyphen/>
        <w:t>պե</w:t>
      </w:r>
      <w:r w:rsidRPr="00EE13A9">
        <w:rPr>
          <w:rFonts w:ascii="GHEA Mariam" w:hAnsi="GHEA Mariam"/>
          <w:sz w:val="24"/>
          <w:szCs w:val="24"/>
          <w:lang w:val="hy-AM"/>
        </w:rPr>
        <w:softHyphen/>
        <w:t>տու</w:t>
      </w:r>
      <w:r w:rsidRPr="00EE13A9">
        <w:rPr>
          <w:rFonts w:ascii="GHEA Mariam" w:hAnsi="GHEA Mariam"/>
          <w:sz w:val="24"/>
          <w:szCs w:val="24"/>
          <w:lang w:val="hy-AM"/>
        </w:rPr>
        <w:softHyphen/>
        <w:t>թյան Ազգային ժողովի աշխա</w:t>
      </w:r>
      <w:r w:rsidRPr="00EE13A9">
        <w:rPr>
          <w:rFonts w:ascii="GHEA Mariam" w:hAnsi="GHEA Mariam"/>
          <w:sz w:val="24"/>
          <w:szCs w:val="24"/>
          <w:lang w:val="hy-AM"/>
        </w:rPr>
        <w:softHyphen/>
        <w:t>տա</w:t>
      </w:r>
      <w:r w:rsidRPr="00EE13A9">
        <w:rPr>
          <w:rFonts w:ascii="GHEA Mariam" w:hAnsi="GHEA Mariam"/>
          <w:sz w:val="24"/>
          <w:szCs w:val="24"/>
          <w:lang w:val="hy-AM"/>
        </w:rPr>
        <w:softHyphen/>
        <w:t>կազմ:</w:t>
      </w:r>
    </w:p>
    <w:p w:rsidR="00A028CE" w:rsidRPr="00EE13A9" w:rsidRDefault="00A028CE" w:rsidP="00A028CE">
      <w:pPr>
        <w:pStyle w:val="mechtex"/>
        <w:rPr>
          <w:rFonts w:ascii="GHEA Mariam" w:hAnsi="GHEA Mariam"/>
          <w:sz w:val="24"/>
          <w:szCs w:val="24"/>
          <w:lang w:val="hy-AM"/>
        </w:rPr>
      </w:pPr>
    </w:p>
    <w:p w:rsidR="00A92B64" w:rsidRPr="00EE13A9" w:rsidRDefault="00A92B64" w:rsidP="00A028CE">
      <w:pPr>
        <w:pStyle w:val="mechtex"/>
        <w:rPr>
          <w:rFonts w:ascii="GHEA Mariam" w:hAnsi="GHEA Mariam"/>
          <w:sz w:val="24"/>
          <w:szCs w:val="24"/>
          <w:lang w:val="hy-AM"/>
        </w:rPr>
      </w:pPr>
    </w:p>
    <w:p w:rsidR="00676C7D" w:rsidRPr="00EE13A9" w:rsidRDefault="003C4AE5" w:rsidP="005B65FF">
      <w:pPr>
        <w:pStyle w:val="mechtex"/>
        <w:spacing w:line="257" w:lineRule="auto"/>
        <w:jc w:val="left"/>
        <w:rPr>
          <w:rFonts w:ascii="GHEA Mariam" w:hAnsi="GHEA Mariam"/>
          <w:sz w:val="24"/>
          <w:szCs w:val="24"/>
          <w:lang w:val="hy-AM"/>
        </w:rPr>
      </w:pPr>
      <w:r w:rsidRPr="00EE13A9">
        <w:rPr>
          <w:rFonts w:ascii="GHEA Mariam" w:hAnsi="GHEA Mariam" w:cs="Sylfaen"/>
          <w:sz w:val="24"/>
          <w:szCs w:val="24"/>
          <w:lang w:val="hy-AM"/>
        </w:rPr>
        <w:t xml:space="preserve">  </w:t>
      </w:r>
      <w:r w:rsidR="0040536F" w:rsidRPr="00EE13A9">
        <w:rPr>
          <w:rFonts w:ascii="GHEA Mariam" w:hAnsi="GHEA Mariam" w:cs="Sylfaen"/>
          <w:sz w:val="24"/>
          <w:szCs w:val="24"/>
          <w:lang w:val="hy-AM"/>
        </w:rPr>
        <w:t xml:space="preserve">      </w:t>
      </w:r>
      <w:r w:rsidR="00676C7D" w:rsidRPr="00EE13A9">
        <w:rPr>
          <w:rFonts w:ascii="GHEA Mariam" w:hAnsi="GHEA Mariam" w:cs="Sylfaen"/>
          <w:sz w:val="24"/>
          <w:szCs w:val="24"/>
          <w:lang w:val="hy-AM"/>
        </w:rPr>
        <w:t>ՀԱՅԱՍՏԱՆԻ</w:t>
      </w:r>
      <w:r w:rsidR="00676C7D" w:rsidRPr="00EE13A9">
        <w:rPr>
          <w:rFonts w:ascii="GHEA Mariam" w:hAnsi="GHEA Mariam"/>
          <w:sz w:val="24"/>
          <w:szCs w:val="24"/>
          <w:lang w:val="hy-AM"/>
        </w:rPr>
        <w:t xml:space="preserve"> </w:t>
      </w:r>
      <w:r w:rsidR="00676C7D" w:rsidRPr="00EE13A9">
        <w:rPr>
          <w:rFonts w:ascii="GHEA Mariam" w:hAnsi="GHEA Mariam" w:cs="Sylfaen"/>
          <w:sz w:val="24"/>
          <w:szCs w:val="24"/>
          <w:lang w:val="hy-AM"/>
        </w:rPr>
        <w:t>ՀԱՆՐԱՊԵՏՈՒԹՅԱՆ</w:t>
      </w:r>
    </w:p>
    <w:p w:rsidR="00BD57EF" w:rsidRPr="00EE13A9" w:rsidRDefault="002765F3" w:rsidP="0059157E">
      <w:pPr>
        <w:pStyle w:val="mechtex"/>
        <w:spacing w:line="257" w:lineRule="auto"/>
        <w:ind w:firstLine="720"/>
        <w:jc w:val="left"/>
        <w:rPr>
          <w:rFonts w:ascii="GHEA Mariam" w:hAnsi="GHEA Mariam" w:cs="Sylfaen"/>
          <w:szCs w:val="22"/>
          <w:lang w:val="hy-AM"/>
        </w:rPr>
        <w:sectPr w:rsidR="00BD57EF" w:rsidRPr="00EE13A9" w:rsidSect="00A028CE">
          <w:headerReference w:type="even" r:id="rId8"/>
          <w:headerReference w:type="default" r:id="rId9"/>
          <w:footerReference w:type="even" r:id="rId10"/>
          <w:headerReference w:type="first" r:id="rId11"/>
          <w:pgSz w:w="11909" w:h="16834" w:code="9"/>
          <w:pgMar w:top="1134" w:right="1419" w:bottom="851" w:left="1418" w:header="720" w:footer="318" w:gutter="0"/>
          <w:pgNumType w:start="1"/>
          <w:cols w:space="720"/>
          <w:titlePg/>
          <w:docGrid w:linePitch="272"/>
        </w:sectPr>
      </w:pPr>
      <w:r w:rsidRPr="00EE13A9">
        <w:rPr>
          <w:rFonts w:ascii="GHEA Mariam" w:hAnsi="GHEA Mariam" w:cs="Sylfaen"/>
          <w:color w:val="FF0000"/>
          <w:sz w:val="24"/>
          <w:szCs w:val="24"/>
          <w:lang w:val="hy-AM"/>
        </w:rPr>
        <w:t xml:space="preserve">     </w:t>
      </w:r>
      <w:r w:rsidR="00A028CE" w:rsidRPr="00EE13A9">
        <w:rPr>
          <w:rFonts w:ascii="GHEA Mariam" w:hAnsi="GHEA Mariam" w:cs="Sylfaen"/>
          <w:color w:val="FF0000"/>
          <w:sz w:val="24"/>
          <w:szCs w:val="24"/>
          <w:lang w:val="hy-AM"/>
        </w:rPr>
        <w:t xml:space="preserve">      </w:t>
      </w:r>
      <w:r w:rsidR="00A92B64" w:rsidRPr="00EE13A9">
        <w:rPr>
          <w:rFonts w:ascii="GHEA Mariam" w:hAnsi="GHEA Mariam" w:cs="Sylfaen"/>
          <w:color w:val="FF0000"/>
          <w:sz w:val="24"/>
          <w:szCs w:val="24"/>
          <w:lang w:val="hy-AM"/>
        </w:rPr>
        <w:t xml:space="preserve">   </w:t>
      </w:r>
      <w:r w:rsidR="00676C7D" w:rsidRPr="00EE13A9">
        <w:rPr>
          <w:rFonts w:ascii="GHEA Mariam" w:hAnsi="GHEA Mariam" w:cs="Sylfaen"/>
          <w:sz w:val="24"/>
          <w:szCs w:val="24"/>
          <w:lang w:val="hy-AM"/>
        </w:rPr>
        <w:t>ՎԱՐՉԱՊԵՏ</w:t>
      </w:r>
      <w:r w:rsidR="00676C7D" w:rsidRPr="00EE13A9">
        <w:rPr>
          <w:rFonts w:ascii="GHEA Mariam" w:hAnsi="GHEA Mariam"/>
          <w:sz w:val="24"/>
          <w:szCs w:val="24"/>
          <w:lang w:val="hy-AM"/>
        </w:rPr>
        <w:tab/>
      </w:r>
      <w:r w:rsidR="00676C7D" w:rsidRPr="00EE13A9">
        <w:rPr>
          <w:rFonts w:ascii="GHEA Mariam" w:hAnsi="GHEA Mariam"/>
          <w:sz w:val="24"/>
          <w:szCs w:val="24"/>
          <w:lang w:val="hy-AM"/>
        </w:rPr>
        <w:tab/>
        <w:t xml:space="preserve">          </w:t>
      </w:r>
      <w:r w:rsidR="00676C7D" w:rsidRPr="00EE13A9">
        <w:rPr>
          <w:rFonts w:ascii="GHEA Mariam" w:hAnsi="GHEA Mariam"/>
          <w:sz w:val="24"/>
          <w:szCs w:val="24"/>
          <w:lang w:val="hy-AM"/>
        </w:rPr>
        <w:tab/>
      </w:r>
      <w:r w:rsidR="00676C7D" w:rsidRPr="00EE13A9">
        <w:rPr>
          <w:rFonts w:ascii="GHEA Mariam" w:hAnsi="GHEA Mariam"/>
          <w:sz w:val="24"/>
          <w:szCs w:val="24"/>
          <w:lang w:val="hy-AM"/>
        </w:rPr>
        <w:tab/>
      </w:r>
      <w:r w:rsidR="00E62967" w:rsidRPr="00EE13A9">
        <w:rPr>
          <w:rFonts w:ascii="GHEA Mariam" w:hAnsi="GHEA Mariam"/>
          <w:sz w:val="24"/>
          <w:szCs w:val="24"/>
          <w:lang w:val="hy-AM"/>
        </w:rPr>
        <w:t xml:space="preserve">     </w:t>
      </w:r>
      <w:r w:rsidR="00E37ACE" w:rsidRPr="00EE13A9">
        <w:rPr>
          <w:rFonts w:ascii="GHEA Mariam" w:hAnsi="GHEA Mariam"/>
          <w:sz w:val="24"/>
          <w:szCs w:val="24"/>
          <w:lang w:val="hy-AM"/>
        </w:rPr>
        <w:tab/>
      </w:r>
      <w:r w:rsidR="00A92B64" w:rsidRPr="00EE13A9">
        <w:rPr>
          <w:rFonts w:ascii="GHEA Mariam" w:hAnsi="GHEA Mariam"/>
          <w:sz w:val="24"/>
          <w:szCs w:val="24"/>
          <w:lang w:val="hy-AM"/>
        </w:rPr>
        <w:t xml:space="preserve">     </w:t>
      </w:r>
      <w:r w:rsidRPr="00EE13A9">
        <w:rPr>
          <w:rFonts w:ascii="GHEA Mariam" w:hAnsi="GHEA Mariam"/>
          <w:sz w:val="24"/>
          <w:szCs w:val="24"/>
          <w:lang w:val="hy-AM"/>
        </w:rPr>
        <w:t>Ն</w:t>
      </w:r>
      <w:r w:rsidR="00676C7D" w:rsidRPr="00EE13A9">
        <w:rPr>
          <w:rFonts w:ascii="GHEA Mariam" w:hAnsi="GHEA Mariam" w:cs="Sylfaen"/>
          <w:sz w:val="24"/>
          <w:szCs w:val="24"/>
          <w:lang w:val="hy-AM"/>
        </w:rPr>
        <w:t>.</w:t>
      </w:r>
      <w:r w:rsidR="00E37ACE" w:rsidRPr="00EE13A9">
        <w:rPr>
          <w:rFonts w:ascii="GHEA Mariam" w:hAnsi="GHEA Mariam"/>
          <w:sz w:val="24"/>
          <w:szCs w:val="24"/>
          <w:lang w:val="hy-AM"/>
        </w:rPr>
        <w:t xml:space="preserve"> </w:t>
      </w:r>
      <w:r w:rsidRPr="00EE13A9">
        <w:rPr>
          <w:rFonts w:ascii="GHEA Mariam" w:hAnsi="GHEA Mariam"/>
          <w:sz w:val="24"/>
          <w:szCs w:val="24"/>
          <w:lang w:val="hy-AM"/>
        </w:rPr>
        <w:t>Փ</w:t>
      </w:r>
      <w:r w:rsidR="00E37ACE" w:rsidRPr="00EE13A9">
        <w:rPr>
          <w:rFonts w:ascii="GHEA Mariam" w:hAnsi="GHEA Mariam"/>
          <w:sz w:val="24"/>
          <w:szCs w:val="24"/>
          <w:lang w:val="hy-AM"/>
        </w:rPr>
        <w:t>Ա</w:t>
      </w:r>
      <w:r w:rsidRPr="00EE13A9">
        <w:rPr>
          <w:rFonts w:ascii="GHEA Mariam" w:hAnsi="GHEA Mariam"/>
          <w:sz w:val="24"/>
          <w:szCs w:val="24"/>
          <w:lang w:val="hy-AM"/>
        </w:rPr>
        <w:t>Շ</w:t>
      </w:r>
      <w:r w:rsidR="00676C7D" w:rsidRPr="00EE13A9">
        <w:rPr>
          <w:rFonts w:ascii="GHEA Mariam" w:hAnsi="GHEA Mariam"/>
          <w:sz w:val="24"/>
          <w:szCs w:val="24"/>
          <w:lang w:val="hy-AM"/>
        </w:rPr>
        <w:t>ԻՆ</w:t>
      </w:r>
      <w:r w:rsidR="00676C7D" w:rsidRPr="00EE13A9">
        <w:rPr>
          <w:rFonts w:ascii="GHEA Mariam" w:hAnsi="GHEA Mariam" w:cs="Sylfaen"/>
          <w:sz w:val="24"/>
          <w:szCs w:val="24"/>
          <w:lang w:val="hy-AM"/>
        </w:rPr>
        <w:t>ՅԱՆ</w:t>
      </w:r>
    </w:p>
    <w:p w:rsidR="00C00D34" w:rsidRPr="00EE13A9" w:rsidRDefault="00EE13A9" w:rsidP="00BD57EF">
      <w:pPr>
        <w:jc w:val="center"/>
        <w:rPr>
          <w:rFonts w:ascii="GHEA Mariam" w:hAnsi="GHEA Mariam"/>
          <w:sz w:val="24"/>
          <w:szCs w:val="24"/>
          <w:lang w:val="af-ZA"/>
        </w:rPr>
      </w:pPr>
      <w:r w:rsidRPr="00EE13A9">
        <w:rPr>
          <w:rFonts w:ascii="GHEA Mariam" w:hAnsi="GHEA Mariam" w:cs="Arial"/>
          <w:sz w:val="24"/>
          <w:szCs w:val="24"/>
          <w:lang w:val="hy-AM"/>
        </w:rPr>
        <w:lastRenderedPageBreak/>
        <w:t>«</w:t>
      </w:r>
      <w:r w:rsidR="00BD57EF" w:rsidRPr="00EE13A9">
        <w:rPr>
          <w:rFonts w:ascii="GHEA Mariam" w:hAnsi="GHEA Mariam" w:cs="Arial"/>
          <w:sz w:val="24"/>
          <w:szCs w:val="24"/>
          <w:lang w:val="af-ZA"/>
        </w:rPr>
        <w:t>ԱՎՏՈՏՐԱՆՍՊՈՐՏԱՅԻՆ ՄԻՋՈՑՆԵՐԻ ՕԳՏԱԳՈՐԾՈՒՄԻՑ ԲԽՈՂ</w:t>
      </w:r>
      <w:r w:rsidR="00BD57EF" w:rsidRPr="00EE13A9">
        <w:rPr>
          <w:rFonts w:ascii="GHEA Mariam" w:hAnsi="GHEA Mariam"/>
          <w:sz w:val="24"/>
          <w:szCs w:val="24"/>
          <w:lang w:val="af-ZA"/>
        </w:rPr>
        <w:t xml:space="preserve"> </w:t>
      </w:r>
    </w:p>
    <w:p w:rsidR="00BD57EF" w:rsidRPr="00EE13A9" w:rsidRDefault="00BD57EF" w:rsidP="00BD57EF">
      <w:pPr>
        <w:jc w:val="center"/>
        <w:rPr>
          <w:rFonts w:ascii="GHEA Mariam" w:hAnsi="GHEA Mariam"/>
          <w:sz w:val="24"/>
          <w:szCs w:val="24"/>
          <w:lang w:val="af-ZA"/>
        </w:rPr>
      </w:pPr>
      <w:r w:rsidRPr="00EE13A9">
        <w:rPr>
          <w:rFonts w:ascii="GHEA Mariam" w:hAnsi="GHEA Mariam" w:cs="Arial"/>
          <w:sz w:val="24"/>
          <w:szCs w:val="24"/>
          <w:lang w:val="af-ZA"/>
        </w:rPr>
        <w:t>ՊԱՏԱՍ</w:t>
      </w:r>
      <w:r w:rsidRPr="00EE13A9">
        <w:rPr>
          <w:rFonts w:ascii="GHEA Mariam" w:hAnsi="GHEA Mariam" w:cs="Arial"/>
          <w:sz w:val="24"/>
          <w:szCs w:val="24"/>
          <w:lang w:val="af-ZA"/>
        </w:rPr>
        <w:softHyphen/>
        <w:t>ԽԱ</w:t>
      </w:r>
      <w:r w:rsidRPr="00EE13A9">
        <w:rPr>
          <w:rFonts w:ascii="GHEA Mariam" w:hAnsi="GHEA Mariam" w:cs="Arial"/>
          <w:sz w:val="24"/>
          <w:szCs w:val="24"/>
          <w:lang w:val="af-ZA"/>
        </w:rPr>
        <w:softHyphen/>
        <w:t>ՆԱՏ</w:t>
      </w:r>
      <w:r w:rsidRPr="00EE13A9">
        <w:rPr>
          <w:rFonts w:ascii="GHEA Mariam" w:hAnsi="GHEA Mariam" w:cs="Arial"/>
          <w:sz w:val="24"/>
          <w:szCs w:val="24"/>
          <w:lang w:val="af-ZA"/>
        </w:rPr>
        <w:softHyphen/>
        <w:t>ՎՈՒ</w:t>
      </w:r>
      <w:r w:rsidRPr="00EE13A9">
        <w:rPr>
          <w:rFonts w:ascii="GHEA Mariam" w:hAnsi="GHEA Mariam" w:cs="Arial"/>
          <w:sz w:val="24"/>
          <w:szCs w:val="24"/>
          <w:lang w:val="af-ZA"/>
        </w:rPr>
        <w:softHyphen/>
      </w:r>
      <w:r w:rsidRPr="00EE13A9">
        <w:rPr>
          <w:rFonts w:ascii="GHEA Mariam" w:hAnsi="GHEA Mariam" w:cs="Arial"/>
          <w:sz w:val="24"/>
          <w:szCs w:val="24"/>
          <w:lang w:val="af-ZA"/>
        </w:rPr>
        <w:softHyphen/>
        <w:t>ԹՅԱՆ</w:t>
      </w:r>
      <w:r w:rsidRPr="00EE13A9">
        <w:rPr>
          <w:rFonts w:ascii="GHEA Mariam" w:hAnsi="GHEA Mariam"/>
          <w:sz w:val="24"/>
          <w:szCs w:val="24"/>
          <w:lang w:val="af-ZA"/>
        </w:rPr>
        <w:t xml:space="preserve"> </w:t>
      </w:r>
      <w:r w:rsidRPr="00EE13A9">
        <w:rPr>
          <w:rFonts w:ascii="GHEA Mariam" w:hAnsi="GHEA Mariam" w:cs="Arial"/>
          <w:sz w:val="24"/>
          <w:szCs w:val="24"/>
          <w:lang w:val="af-ZA"/>
        </w:rPr>
        <w:t>ՊԱՐՏԱԴԻՐ</w:t>
      </w:r>
      <w:r w:rsidRPr="00EE13A9">
        <w:rPr>
          <w:rFonts w:ascii="GHEA Mariam" w:hAnsi="GHEA Mariam"/>
          <w:sz w:val="24"/>
          <w:szCs w:val="24"/>
          <w:lang w:val="af-ZA"/>
        </w:rPr>
        <w:t xml:space="preserve"> </w:t>
      </w:r>
      <w:r w:rsidRPr="00EE13A9">
        <w:rPr>
          <w:rFonts w:ascii="GHEA Mariam" w:hAnsi="GHEA Mariam" w:cs="Arial"/>
          <w:sz w:val="24"/>
          <w:szCs w:val="24"/>
          <w:lang w:val="af-ZA"/>
        </w:rPr>
        <w:t>ԱՊԱՀՈՎԱԳՐՈՒԹՅԱՆ ՄԱՍԻՆ</w:t>
      </w:r>
      <w:r w:rsidRPr="00EE13A9">
        <w:rPr>
          <w:rFonts w:ascii="GHEA Mariam" w:hAnsi="GHEA Mariam"/>
          <w:sz w:val="24"/>
          <w:szCs w:val="24"/>
          <w:lang w:val="af-ZA"/>
        </w:rPr>
        <w:t xml:space="preserve">» </w:t>
      </w:r>
      <w:r w:rsidR="000E21EC" w:rsidRPr="00EE13A9">
        <w:rPr>
          <w:rFonts w:ascii="GHEA Mariam" w:hAnsi="GHEA Mariam"/>
          <w:sz w:val="24"/>
          <w:szCs w:val="24"/>
          <w:lang w:val="hy-AM"/>
        </w:rPr>
        <w:t>ՀԱՅԱՍՏԱՆԻ ՀԱՆՐԱՊԵ</w:t>
      </w:r>
      <w:r w:rsidR="000E21EC" w:rsidRPr="00EE13A9">
        <w:rPr>
          <w:rFonts w:ascii="GHEA Mariam" w:hAnsi="GHEA Mariam"/>
          <w:sz w:val="24"/>
          <w:szCs w:val="24"/>
          <w:lang w:val="hy-AM"/>
        </w:rPr>
        <w:softHyphen/>
        <w:t>ՏՈՒ</w:t>
      </w:r>
      <w:r w:rsidR="000E21EC" w:rsidRPr="00EE13A9">
        <w:rPr>
          <w:rFonts w:ascii="GHEA Mariam" w:hAnsi="GHEA Mariam"/>
          <w:sz w:val="24"/>
          <w:szCs w:val="24"/>
          <w:lang w:val="hy-AM"/>
        </w:rPr>
        <w:softHyphen/>
        <w:t>ԹՅԱՆ</w:t>
      </w:r>
      <w:r w:rsidR="000E21EC" w:rsidRPr="00EE13A9">
        <w:rPr>
          <w:rFonts w:ascii="GHEA Mariam" w:hAnsi="GHEA Mariam" w:cs="Arial"/>
          <w:sz w:val="24"/>
          <w:szCs w:val="24"/>
          <w:lang w:val="af-ZA"/>
        </w:rPr>
        <w:t xml:space="preserve"> </w:t>
      </w:r>
      <w:r w:rsidRPr="00EE13A9">
        <w:rPr>
          <w:rFonts w:ascii="GHEA Mariam" w:hAnsi="GHEA Mariam" w:cs="Arial"/>
          <w:sz w:val="24"/>
          <w:szCs w:val="24"/>
          <w:lang w:val="af-ZA"/>
        </w:rPr>
        <w:t>ՕՐԵՆՔՈՒՄ</w:t>
      </w:r>
      <w:r w:rsidRPr="00EE13A9">
        <w:rPr>
          <w:rFonts w:ascii="GHEA Mariam" w:hAnsi="GHEA Mariam"/>
          <w:sz w:val="24"/>
          <w:szCs w:val="24"/>
          <w:lang w:val="af-ZA"/>
        </w:rPr>
        <w:t xml:space="preserve"> </w:t>
      </w:r>
      <w:r w:rsidRPr="00EE13A9">
        <w:rPr>
          <w:rFonts w:ascii="GHEA Mariam" w:hAnsi="GHEA Mariam" w:cs="Arial"/>
          <w:sz w:val="24"/>
          <w:szCs w:val="24"/>
          <w:lang w:val="af-ZA"/>
        </w:rPr>
        <w:t>ԼՐԱՑՈՒՄ</w:t>
      </w:r>
      <w:r w:rsidRPr="00EE13A9">
        <w:rPr>
          <w:rFonts w:ascii="GHEA Mariam" w:hAnsi="GHEA Mariam"/>
          <w:sz w:val="24"/>
          <w:szCs w:val="24"/>
          <w:lang w:val="af-ZA"/>
        </w:rPr>
        <w:t xml:space="preserve"> </w:t>
      </w:r>
      <w:r w:rsidRPr="00EE13A9">
        <w:rPr>
          <w:rFonts w:ascii="GHEA Mariam" w:hAnsi="GHEA Mariam" w:cs="Arial"/>
          <w:sz w:val="24"/>
          <w:szCs w:val="24"/>
          <w:lang w:val="af-ZA"/>
        </w:rPr>
        <w:t>ԿԱՏԱ</w:t>
      </w:r>
      <w:r w:rsidRPr="00EE13A9">
        <w:rPr>
          <w:rFonts w:ascii="GHEA Mariam" w:hAnsi="GHEA Mariam" w:cs="Arial"/>
          <w:sz w:val="24"/>
          <w:szCs w:val="24"/>
          <w:lang w:val="hy-AM"/>
        </w:rPr>
        <w:softHyphen/>
      </w:r>
      <w:r w:rsidRPr="00EE13A9">
        <w:rPr>
          <w:rFonts w:ascii="GHEA Mariam" w:hAnsi="GHEA Mariam" w:cs="Arial"/>
          <w:sz w:val="24"/>
          <w:szCs w:val="24"/>
          <w:lang w:val="af-ZA"/>
        </w:rPr>
        <w:t>ՐԵԼՈՒ</w:t>
      </w:r>
      <w:r w:rsidRPr="00EE13A9">
        <w:rPr>
          <w:rFonts w:ascii="GHEA Mariam" w:hAnsi="GHEA Mariam"/>
          <w:sz w:val="24"/>
          <w:szCs w:val="24"/>
          <w:lang w:val="af-ZA"/>
        </w:rPr>
        <w:t xml:space="preserve"> </w:t>
      </w:r>
      <w:r w:rsidRPr="00EE13A9">
        <w:rPr>
          <w:rFonts w:ascii="GHEA Mariam" w:hAnsi="GHEA Mariam" w:cs="Arial"/>
          <w:sz w:val="24"/>
          <w:szCs w:val="24"/>
          <w:lang w:val="af-ZA"/>
        </w:rPr>
        <w:t>ՄԱՍԻՆ</w:t>
      </w:r>
      <w:r w:rsidRPr="00EE13A9">
        <w:rPr>
          <w:rFonts w:ascii="GHEA Mariam" w:hAnsi="GHEA Mariam"/>
          <w:sz w:val="24"/>
          <w:szCs w:val="24"/>
          <w:lang w:val="af-ZA"/>
        </w:rPr>
        <w:t xml:space="preserve">» </w:t>
      </w:r>
      <w:r w:rsidRPr="00EE13A9">
        <w:rPr>
          <w:rFonts w:ascii="GHEA Mariam" w:hAnsi="GHEA Mariam"/>
          <w:sz w:val="24"/>
          <w:szCs w:val="24"/>
          <w:lang w:val="hy-AM"/>
        </w:rPr>
        <w:t xml:space="preserve">ՕՐԵՆՔԻ ՆԱԽԱԳԾԻ ՎԵՐԱԲԵՐՅԱԼ </w:t>
      </w:r>
      <w:r w:rsidR="008647E7" w:rsidRPr="00EE13A9">
        <w:rPr>
          <w:rFonts w:ascii="GHEA Mariam" w:hAnsi="GHEA Mariam" w:cs="Tahoma"/>
          <w:sz w:val="24"/>
          <w:szCs w:val="24"/>
          <w:lang w:val="hy-AM"/>
        </w:rPr>
        <w:t xml:space="preserve">(Պ-863-11.02.2021-ՏՀ-011/0) </w:t>
      </w:r>
      <w:r w:rsidRPr="00EE13A9">
        <w:rPr>
          <w:rFonts w:ascii="GHEA Mariam" w:hAnsi="GHEA Mariam"/>
          <w:sz w:val="24"/>
          <w:szCs w:val="24"/>
          <w:lang w:val="hy-AM"/>
        </w:rPr>
        <w:t>ՀԱՅԱՍՏԱՆԻ ՀԱՆՐԱՊԵՏՈՒԹՅԱՆ ԿԱՌԱՎԱՐՈՒԹՅԱՆ ԱՌԱՋԱՐԿՈՒԹՅԱՆ ՄԱՍԻՆ</w:t>
      </w:r>
    </w:p>
    <w:p w:rsidR="00BD57EF" w:rsidRPr="00EE13A9" w:rsidRDefault="00BD57EF" w:rsidP="00BD57EF">
      <w:pPr>
        <w:ind w:left="1134" w:right="970"/>
        <w:jc w:val="both"/>
        <w:rPr>
          <w:rFonts w:ascii="GHEA Mariam" w:hAnsi="GHEA Mariam" w:cs="Sylfaen"/>
          <w:bCs/>
          <w:sz w:val="24"/>
          <w:szCs w:val="24"/>
          <w:lang w:val="af-ZA"/>
        </w:rPr>
      </w:pPr>
    </w:p>
    <w:p w:rsidR="00BD57EF" w:rsidRPr="0022572B" w:rsidRDefault="00BD57EF" w:rsidP="00BD57EF">
      <w:pPr>
        <w:spacing w:line="360" w:lineRule="auto"/>
        <w:ind w:firstLine="567"/>
        <w:jc w:val="both"/>
        <w:rPr>
          <w:rFonts w:ascii="GHEA Mariam" w:hAnsi="GHEA Mariam"/>
          <w:sz w:val="24"/>
          <w:szCs w:val="24"/>
          <w:shd w:val="clear" w:color="auto" w:fill="FFFFFF"/>
          <w:lang w:val="hy-AM"/>
        </w:rPr>
      </w:pPr>
    </w:p>
    <w:p w:rsidR="00BD57EF" w:rsidRPr="0022572B" w:rsidRDefault="00BD57EF" w:rsidP="00BD57EF">
      <w:pPr>
        <w:spacing w:line="360" w:lineRule="auto"/>
        <w:ind w:firstLine="567"/>
        <w:jc w:val="both"/>
        <w:rPr>
          <w:rFonts w:ascii="GHEA Mariam" w:hAnsi="GHEA Mariam"/>
          <w:bCs/>
          <w:iCs/>
          <w:sz w:val="24"/>
          <w:szCs w:val="24"/>
          <w:lang w:val="hy-AM"/>
        </w:rPr>
      </w:pPr>
      <w:r w:rsidRPr="0022572B">
        <w:rPr>
          <w:rFonts w:ascii="GHEA Mariam" w:hAnsi="GHEA Mariam"/>
          <w:sz w:val="24"/>
          <w:szCs w:val="24"/>
          <w:shd w:val="clear" w:color="auto" w:fill="FFFFFF"/>
          <w:lang w:val="hy-AM"/>
        </w:rPr>
        <w:t>«Ավտոտրանսպորտային միջոցների օգտագործումից բխող պատասխանա</w:t>
      </w:r>
      <w:r w:rsidRPr="0022572B">
        <w:rPr>
          <w:rFonts w:ascii="GHEA Mariam" w:hAnsi="GHEA Mariam"/>
          <w:sz w:val="24"/>
          <w:szCs w:val="24"/>
          <w:shd w:val="clear" w:color="auto" w:fill="FFFFFF"/>
          <w:lang w:val="hy-AM"/>
        </w:rPr>
        <w:softHyphen/>
        <w:t>տվու</w:t>
      </w:r>
      <w:r w:rsidRPr="0022572B">
        <w:rPr>
          <w:rFonts w:ascii="GHEA Mariam" w:hAnsi="GHEA Mariam"/>
          <w:sz w:val="24"/>
          <w:szCs w:val="24"/>
          <w:shd w:val="clear" w:color="auto" w:fill="FFFFFF"/>
          <w:lang w:val="hy-AM"/>
        </w:rPr>
        <w:softHyphen/>
        <w:t xml:space="preserve">թյան պարտադիր ապահովագրության մասին» </w:t>
      </w:r>
      <w:r w:rsidR="000E21EC" w:rsidRPr="0022572B">
        <w:rPr>
          <w:rFonts w:ascii="GHEA Mariam" w:hAnsi="GHEA Mariam"/>
          <w:sz w:val="24"/>
          <w:szCs w:val="24"/>
          <w:shd w:val="clear" w:color="auto" w:fill="FFFFFF"/>
          <w:lang w:val="hy-AM"/>
        </w:rPr>
        <w:t>Հայաստանի Հանրապե</w:t>
      </w:r>
      <w:r w:rsidR="000E21EC" w:rsidRPr="000E21EC">
        <w:rPr>
          <w:rFonts w:ascii="GHEA Mariam" w:hAnsi="GHEA Mariam"/>
          <w:sz w:val="24"/>
          <w:szCs w:val="24"/>
          <w:shd w:val="clear" w:color="auto" w:fill="FFFFFF"/>
          <w:lang w:val="hy-AM"/>
        </w:rPr>
        <w:softHyphen/>
      </w:r>
      <w:r w:rsidR="000E21EC" w:rsidRPr="0022572B">
        <w:rPr>
          <w:rFonts w:ascii="GHEA Mariam" w:hAnsi="GHEA Mariam"/>
          <w:sz w:val="24"/>
          <w:szCs w:val="24"/>
          <w:shd w:val="clear" w:color="auto" w:fill="FFFFFF"/>
          <w:lang w:val="hy-AM"/>
        </w:rPr>
        <w:t>տու</w:t>
      </w:r>
      <w:r w:rsidR="000E21EC">
        <w:rPr>
          <w:rFonts w:ascii="GHEA Mariam" w:hAnsi="GHEA Mariam"/>
          <w:sz w:val="24"/>
          <w:szCs w:val="24"/>
          <w:shd w:val="clear" w:color="auto" w:fill="FFFFFF"/>
          <w:lang w:val="hy-AM"/>
        </w:rPr>
        <w:softHyphen/>
      </w:r>
      <w:r w:rsidR="000E21EC" w:rsidRPr="0022572B">
        <w:rPr>
          <w:rFonts w:ascii="GHEA Mariam" w:hAnsi="GHEA Mariam"/>
          <w:sz w:val="24"/>
          <w:szCs w:val="24"/>
          <w:shd w:val="clear" w:color="auto" w:fill="FFFFFF"/>
          <w:lang w:val="hy-AM"/>
        </w:rPr>
        <w:t xml:space="preserve">թյան </w:t>
      </w:r>
      <w:r w:rsidRPr="0022572B">
        <w:rPr>
          <w:rFonts w:ascii="GHEA Mariam" w:hAnsi="GHEA Mariam"/>
          <w:sz w:val="24"/>
          <w:szCs w:val="24"/>
          <w:shd w:val="clear" w:color="auto" w:fill="FFFFFF"/>
          <w:lang w:val="hy-AM"/>
        </w:rPr>
        <w:t>օրենքում լրացում կատարելու մասին» օրենքի նախագծ</w:t>
      </w:r>
      <w:r w:rsidR="008B41B2" w:rsidRPr="0022572B">
        <w:rPr>
          <w:rFonts w:ascii="GHEA Mariam" w:hAnsi="GHEA Mariam"/>
          <w:sz w:val="24"/>
          <w:szCs w:val="24"/>
          <w:shd w:val="clear" w:color="auto" w:fill="FFFFFF"/>
          <w:lang w:val="hy-AM"/>
        </w:rPr>
        <w:t>ով</w:t>
      </w:r>
      <w:r w:rsidRPr="0022572B">
        <w:rPr>
          <w:rFonts w:ascii="GHEA Mariam" w:hAnsi="GHEA Mariam"/>
          <w:sz w:val="24"/>
          <w:szCs w:val="24"/>
          <w:shd w:val="clear" w:color="auto" w:fill="FFFFFF"/>
          <w:lang w:val="hy-AM"/>
        </w:rPr>
        <w:t xml:space="preserve"> (այսուհետ` </w:t>
      </w:r>
      <w:r w:rsidR="00C00D34" w:rsidRPr="0022572B">
        <w:rPr>
          <w:rFonts w:ascii="GHEA Mariam" w:hAnsi="GHEA Mariam"/>
          <w:sz w:val="24"/>
          <w:szCs w:val="24"/>
          <w:shd w:val="clear" w:color="auto" w:fill="FFFFFF"/>
          <w:lang w:val="hy-AM"/>
        </w:rPr>
        <w:t>ն</w:t>
      </w:r>
      <w:r w:rsidRPr="0022572B">
        <w:rPr>
          <w:rFonts w:ascii="GHEA Mariam" w:hAnsi="GHEA Mariam"/>
          <w:sz w:val="24"/>
          <w:szCs w:val="24"/>
          <w:shd w:val="clear" w:color="auto" w:fill="FFFFFF"/>
          <w:lang w:val="hy-AM"/>
        </w:rPr>
        <w:t>ախագիծ)</w:t>
      </w:r>
      <w:r w:rsidRPr="0022572B">
        <w:rPr>
          <w:rFonts w:ascii="GHEA Mariam" w:eastAsiaTheme="minorEastAsia" w:hAnsi="GHEA Mariam" w:cs="Sylfaen"/>
          <w:sz w:val="24"/>
          <w:szCs w:val="24"/>
          <w:lang w:val="hy-AM"/>
        </w:rPr>
        <w:t xml:space="preserve"> նա</w:t>
      </w:r>
      <w:r w:rsidR="00C31B8D"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խա</w:t>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տես</w:t>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վում է «</w:t>
      </w:r>
      <w:r w:rsidRPr="0022572B">
        <w:rPr>
          <w:rFonts w:ascii="GHEA Mariam" w:hAnsi="GHEA Mariam"/>
          <w:sz w:val="24"/>
          <w:szCs w:val="24"/>
          <w:shd w:val="clear" w:color="auto" w:fill="FFFFFF"/>
          <w:lang w:val="hy-AM"/>
        </w:rPr>
        <w:t>Ավտոտրանսպորտային միջոցների օգտագործումից բխող պատասխա</w:t>
      </w:r>
      <w:r w:rsidR="00C31B8D" w:rsidRPr="0022572B">
        <w:rPr>
          <w:rFonts w:ascii="GHEA Mariam" w:hAnsi="GHEA Mariam"/>
          <w:sz w:val="24"/>
          <w:szCs w:val="24"/>
          <w:shd w:val="clear" w:color="auto" w:fill="FFFFFF"/>
          <w:lang w:val="hy-AM"/>
        </w:rPr>
        <w:softHyphen/>
      </w:r>
      <w:r w:rsidRPr="0022572B">
        <w:rPr>
          <w:rFonts w:ascii="GHEA Mariam" w:hAnsi="GHEA Mariam"/>
          <w:sz w:val="24"/>
          <w:szCs w:val="24"/>
          <w:shd w:val="clear" w:color="auto" w:fill="FFFFFF"/>
          <w:lang w:val="hy-AM"/>
        </w:rPr>
        <w:t>նա</w:t>
      </w:r>
      <w:r w:rsidR="00C31B8D" w:rsidRPr="0022572B">
        <w:rPr>
          <w:rFonts w:ascii="GHEA Mariam" w:hAnsi="GHEA Mariam"/>
          <w:sz w:val="24"/>
          <w:szCs w:val="24"/>
          <w:shd w:val="clear" w:color="auto" w:fill="FFFFFF"/>
          <w:lang w:val="hy-AM"/>
        </w:rPr>
        <w:softHyphen/>
      </w:r>
      <w:r w:rsidRPr="0022572B">
        <w:rPr>
          <w:rFonts w:ascii="GHEA Mariam" w:hAnsi="GHEA Mariam"/>
          <w:sz w:val="24"/>
          <w:szCs w:val="24"/>
          <w:shd w:val="clear" w:color="auto" w:fill="FFFFFF"/>
          <w:lang w:val="hy-AM"/>
        </w:rPr>
        <w:t>տվու</w:t>
      </w:r>
      <w:r w:rsidR="00341EB6" w:rsidRPr="0022572B">
        <w:rPr>
          <w:rFonts w:ascii="GHEA Mariam" w:hAnsi="GHEA Mariam"/>
          <w:sz w:val="24"/>
          <w:szCs w:val="24"/>
          <w:shd w:val="clear" w:color="auto" w:fill="FFFFFF"/>
          <w:lang w:val="hy-AM"/>
        </w:rPr>
        <w:softHyphen/>
      </w:r>
      <w:r w:rsidRPr="0022572B">
        <w:rPr>
          <w:rFonts w:ascii="GHEA Mariam" w:hAnsi="GHEA Mariam"/>
          <w:sz w:val="24"/>
          <w:szCs w:val="24"/>
          <w:shd w:val="clear" w:color="auto" w:fill="FFFFFF"/>
          <w:lang w:val="hy-AM"/>
        </w:rPr>
        <w:t>թյան պարտադիր ապահովագրության մասին</w:t>
      </w:r>
      <w:r w:rsidRPr="0022572B">
        <w:rPr>
          <w:rFonts w:ascii="GHEA Mariam" w:eastAsiaTheme="minorEastAsia" w:hAnsi="GHEA Mariam" w:cs="Sylfaen"/>
          <w:sz w:val="24"/>
          <w:szCs w:val="24"/>
          <w:lang w:val="hy-AM"/>
        </w:rPr>
        <w:t>» օրենքի</w:t>
      </w:r>
      <w:r w:rsidRPr="0022572B">
        <w:rPr>
          <w:rFonts w:ascii="GHEA Mariam" w:hAnsi="GHEA Mariam"/>
          <w:color w:val="000000"/>
          <w:sz w:val="24"/>
          <w:szCs w:val="24"/>
          <w:shd w:val="clear" w:color="auto" w:fill="FFFFFF"/>
          <w:lang w:val="hy-AM"/>
        </w:rPr>
        <w:t xml:space="preserve"> </w:t>
      </w:r>
      <w:r w:rsidRPr="0022572B">
        <w:rPr>
          <w:rFonts w:ascii="GHEA Mariam" w:eastAsiaTheme="minorEastAsia" w:hAnsi="GHEA Mariam" w:cs="Sylfaen"/>
          <w:sz w:val="24"/>
          <w:szCs w:val="24"/>
          <w:lang w:val="hy-AM"/>
        </w:rPr>
        <w:t>7-րդ հոդվածը լրացնել նոր՝ 6.1</w:t>
      </w:r>
      <w:r w:rsidR="00C31B8D" w:rsidRPr="0022572B">
        <w:rPr>
          <w:rFonts w:ascii="GHEA Mariam" w:eastAsiaTheme="minorEastAsia" w:hAnsi="GHEA Mariam" w:cs="Sylfaen"/>
          <w:sz w:val="24"/>
          <w:szCs w:val="24"/>
          <w:lang w:val="hy-AM"/>
        </w:rPr>
        <w:t>-ին</w:t>
      </w:r>
      <w:r w:rsidRPr="0022572B">
        <w:rPr>
          <w:rFonts w:ascii="GHEA Mariam" w:eastAsiaTheme="minorEastAsia" w:hAnsi="GHEA Mariam" w:cs="Sylfaen"/>
          <w:sz w:val="24"/>
          <w:szCs w:val="24"/>
          <w:lang w:val="hy-AM"/>
        </w:rPr>
        <w:t xml:space="preserve"> մասով.</w:t>
      </w:r>
    </w:p>
    <w:p w:rsidR="00BD57EF" w:rsidRPr="0022572B" w:rsidRDefault="00BD57EF" w:rsidP="0022572B">
      <w:pPr>
        <w:spacing w:line="360" w:lineRule="auto"/>
        <w:ind w:left="113" w:firstLine="567"/>
        <w:jc w:val="both"/>
        <w:rPr>
          <w:rFonts w:ascii="GHEA Mariam" w:eastAsiaTheme="minorEastAsia" w:hAnsi="GHEA Mariam" w:cs="Sylfaen"/>
          <w:sz w:val="24"/>
          <w:szCs w:val="24"/>
          <w:lang w:val="hy-AM"/>
        </w:rPr>
      </w:pPr>
      <w:r w:rsidRPr="0022572B">
        <w:rPr>
          <w:rFonts w:ascii="GHEA Mariam" w:eastAsiaTheme="minorEastAsia" w:hAnsi="GHEA Mariam" w:cs="Sylfaen"/>
          <w:sz w:val="24"/>
          <w:szCs w:val="24"/>
          <w:lang w:val="hy-AM"/>
        </w:rPr>
        <w:t xml:space="preserve">«Եթե ապահովադիրը հանդիսանում է կանոնավոր </w:t>
      </w:r>
      <w:proofErr w:type="spellStart"/>
      <w:r w:rsidRPr="0022572B">
        <w:rPr>
          <w:rFonts w:ascii="GHEA Mariam" w:eastAsiaTheme="minorEastAsia" w:hAnsi="GHEA Mariam" w:cs="Sylfaen"/>
          <w:sz w:val="24"/>
          <w:szCs w:val="24"/>
          <w:lang w:val="hy-AM"/>
        </w:rPr>
        <w:t>ուղևորափոխադրումներ</w:t>
      </w:r>
      <w:proofErr w:type="spellEnd"/>
      <w:r w:rsidRPr="0022572B">
        <w:rPr>
          <w:rFonts w:ascii="GHEA Mariam" w:eastAsiaTheme="minorEastAsia" w:hAnsi="GHEA Mariam" w:cs="Sylfaen"/>
          <w:sz w:val="24"/>
          <w:szCs w:val="24"/>
          <w:lang w:val="hy-AM"/>
        </w:rPr>
        <w:t xml:space="preserve"> իրա</w:t>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կա</w:t>
      </w:r>
      <w:r w:rsidRPr="0022572B">
        <w:rPr>
          <w:rFonts w:ascii="GHEA Mariam" w:eastAsiaTheme="minorEastAsia" w:hAnsi="GHEA Mariam" w:cs="Sylfaen"/>
          <w:sz w:val="24"/>
          <w:szCs w:val="24"/>
          <w:lang w:val="hy-AM"/>
        </w:rPr>
        <w:softHyphen/>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նաց</w:t>
      </w:r>
      <w:r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softHyphen/>
        <w:t xml:space="preserve">նող, ինչպես նաև անհատ ձեռնարկատեր կամ կազմակերպություն, </w:t>
      </w:r>
      <w:r w:rsidRPr="0022572B">
        <w:rPr>
          <w:rFonts w:ascii="GHEA Mariam" w:eastAsiaTheme="minorEastAsia" w:hAnsi="GHEA Mariam" w:cs="Sylfaen"/>
          <w:spacing w:val="-6"/>
          <w:sz w:val="24"/>
          <w:szCs w:val="24"/>
          <w:lang w:val="hy-AM"/>
        </w:rPr>
        <w:t>որը իրակա</w:t>
      </w:r>
      <w:r w:rsidR="008B41B2" w:rsidRPr="0022572B">
        <w:rPr>
          <w:rFonts w:ascii="GHEA Mariam" w:eastAsiaTheme="minorEastAsia" w:hAnsi="GHEA Mariam" w:cs="Sylfaen"/>
          <w:spacing w:val="-6"/>
          <w:sz w:val="24"/>
          <w:szCs w:val="24"/>
          <w:lang w:val="hy-AM"/>
        </w:rPr>
        <w:softHyphen/>
      </w:r>
      <w:r w:rsidRPr="0022572B">
        <w:rPr>
          <w:rFonts w:ascii="GHEA Mariam" w:eastAsiaTheme="minorEastAsia" w:hAnsi="GHEA Mariam" w:cs="Sylfaen"/>
          <w:spacing w:val="-6"/>
          <w:sz w:val="24"/>
          <w:szCs w:val="24"/>
          <w:lang w:val="hy-AM"/>
        </w:rPr>
        <w:t xml:space="preserve">նացնում է մարդատար-տաքսի </w:t>
      </w:r>
      <w:proofErr w:type="spellStart"/>
      <w:r w:rsidRPr="0022572B">
        <w:rPr>
          <w:rFonts w:ascii="GHEA Mariam" w:eastAsiaTheme="minorEastAsia" w:hAnsi="GHEA Mariam" w:cs="Sylfaen"/>
          <w:spacing w:val="-6"/>
          <w:sz w:val="24"/>
          <w:szCs w:val="24"/>
          <w:lang w:val="hy-AM"/>
        </w:rPr>
        <w:t>ավտոմոբիլներով</w:t>
      </w:r>
      <w:proofErr w:type="spellEnd"/>
      <w:r w:rsidRPr="0022572B">
        <w:rPr>
          <w:rFonts w:ascii="GHEA Mariam" w:eastAsiaTheme="minorEastAsia" w:hAnsi="GHEA Mariam" w:cs="Sylfaen"/>
          <w:spacing w:val="-6"/>
          <w:sz w:val="24"/>
          <w:szCs w:val="24"/>
          <w:lang w:val="hy-AM"/>
        </w:rPr>
        <w:t xml:space="preserve"> </w:t>
      </w:r>
      <w:proofErr w:type="spellStart"/>
      <w:r w:rsidRPr="0022572B">
        <w:rPr>
          <w:rFonts w:ascii="GHEA Mariam" w:eastAsiaTheme="minorEastAsia" w:hAnsi="GHEA Mariam" w:cs="Sylfaen"/>
          <w:spacing w:val="-6"/>
          <w:sz w:val="24"/>
          <w:szCs w:val="24"/>
          <w:lang w:val="hy-AM"/>
        </w:rPr>
        <w:t>ուղևորա</w:t>
      </w:r>
      <w:r w:rsidR="0022572B" w:rsidRPr="0022572B">
        <w:rPr>
          <w:rFonts w:ascii="GHEA Mariam" w:eastAsiaTheme="minorEastAsia" w:hAnsi="GHEA Mariam" w:cs="Sylfaen"/>
          <w:spacing w:val="-6"/>
          <w:sz w:val="24"/>
          <w:szCs w:val="24"/>
          <w:lang w:val="hy-AM"/>
        </w:rPr>
        <w:softHyphen/>
      </w:r>
      <w:r w:rsidRPr="0022572B">
        <w:rPr>
          <w:rFonts w:ascii="GHEA Mariam" w:eastAsiaTheme="minorEastAsia" w:hAnsi="GHEA Mariam" w:cs="Sylfaen"/>
          <w:spacing w:val="-6"/>
          <w:sz w:val="24"/>
          <w:szCs w:val="24"/>
          <w:lang w:val="hy-AM"/>
        </w:rPr>
        <w:t>փոխադրում</w:t>
      </w:r>
      <w:r w:rsidR="0022572B" w:rsidRPr="0022572B">
        <w:rPr>
          <w:rFonts w:ascii="GHEA Mariam" w:eastAsiaTheme="minorEastAsia" w:hAnsi="GHEA Mariam" w:cs="Sylfaen"/>
          <w:spacing w:val="-6"/>
          <w:sz w:val="24"/>
          <w:szCs w:val="24"/>
          <w:lang w:val="hy-AM"/>
        </w:rPr>
        <w:softHyphen/>
      </w:r>
      <w:r w:rsidR="0022572B" w:rsidRPr="0022572B">
        <w:rPr>
          <w:rFonts w:ascii="GHEA Mariam" w:eastAsiaTheme="minorEastAsia" w:hAnsi="GHEA Mariam" w:cs="Sylfaen"/>
          <w:spacing w:val="-6"/>
          <w:sz w:val="24"/>
          <w:szCs w:val="24"/>
          <w:lang w:val="hy-AM"/>
        </w:rPr>
        <w:softHyphen/>
      </w:r>
      <w:r w:rsidRPr="0022572B">
        <w:rPr>
          <w:rFonts w:ascii="GHEA Mariam" w:eastAsiaTheme="minorEastAsia" w:hAnsi="GHEA Mariam" w:cs="Sylfaen"/>
          <w:spacing w:val="-6"/>
          <w:sz w:val="24"/>
          <w:szCs w:val="24"/>
          <w:lang w:val="hy-AM"/>
        </w:rPr>
        <w:t>ների</w:t>
      </w:r>
      <w:proofErr w:type="spellEnd"/>
      <w:r w:rsidRPr="0022572B">
        <w:rPr>
          <w:rFonts w:ascii="GHEA Mariam" w:eastAsiaTheme="minorEastAsia" w:hAnsi="GHEA Mariam" w:cs="Sylfaen"/>
          <w:sz w:val="24"/>
          <w:szCs w:val="24"/>
          <w:lang w:val="hy-AM"/>
        </w:rPr>
        <w:t xml:space="preserve"> լիցեն</w:t>
      </w:r>
      <w:r w:rsidRPr="0022572B">
        <w:rPr>
          <w:rFonts w:ascii="GHEA Mariam" w:eastAsiaTheme="minorEastAsia" w:hAnsi="GHEA Mariam" w:cs="Sylfaen"/>
          <w:sz w:val="24"/>
          <w:szCs w:val="24"/>
          <w:lang w:val="hy-AM"/>
        </w:rPr>
        <w:softHyphen/>
        <w:t>զավոր</w:t>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ված կազմա</w:t>
      </w:r>
      <w:r w:rsidRPr="0022572B">
        <w:rPr>
          <w:rFonts w:ascii="GHEA Mariam" w:eastAsiaTheme="minorEastAsia" w:hAnsi="GHEA Mariam" w:cs="Sylfaen"/>
          <w:sz w:val="24"/>
          <w:szCs w:val="24"/>
          <w:lang w:val="hy-AM"/>
        </w:rPr>
        <w:softHyphen/>
        <w:t>կեր</w:t>
      </w:r>
      <w:r w:rsidRPr="0022572B">
        <w:rPr>
          <w:rFonts w:ascii="GHEA Mariam" w:eastAsiaTheme="minorEastAsia" w:hAnsi="GHEA Mariam" w:cs="Sylfaen"/>
          <w:sz w:val="24"/>
          <w:szCs w:val="24"/>
          <w:lang w:val="hy-AM"/>
        </w:rPr>
        <w:softHyphen/>
        <w:t xml:space="preserve">պում, ապա </w:t>
      </w:r>
      <w:proofErr w:type="spellStart"/>
      <w:r w:rsidRPr="0022572B">
        <w:rPr>
          <w:rFonts w:ascii="GHEA Mariam" w:eastAsiaTheme="minorEastAsia" w:hAnsi="GHEA Mariam" w:cs="Sylfaen"/>
          <w:sz w:val="24"/>
          <w:szCs w:val="24"/>
          <w:lang w:val="hy-AM"/>
        </w:rPr>
        <w:t>ապահովագրավճարների</w:t>
      </w:r>
      <w:proofErr w:type="spellEnd"/>
      <w:r w:rsidRPr="0022572B">
        <w:rPr>
          <w:rFonts w:ascii="GHEA Mariam" w:eastAsiaTheme="minorEastAsia" w:hAnsi="GHEA Mariam" w:cs="Sylfaen"/>
          <w:sz w:val="24"/>
          <w:szCs w:val="24"/>
          <w:lang w:val="hy-AM"/>
        </w:rPr>
        <w:t xml:space="preserve"> զեղչերի և հավելավճարների համա</w:t>
      </w:r>
      <w:r w:rsidR="008B41B2" w:rsidRPr="0022572B">
        <w:rPr>
          <w:rFonts w:ascii="GHEA Mariam" w:eastAsiaTheme="minorEastAsia" w:hAnsi="GHEA Mariam" w:cs="Sylfaen"/>
          <w:sz w:val="24"/>
          <w:szCs w:val="24"/>
          <w:lang w:val="hy-AM"/>
        </w:rPr>
        <w:softHyphen/>
      </w:r>
      <w:r w:rsidRPr="0022572B">
        <w:rPr>
          <w:rFonts w:ascii="GHEA Mariam" w:eastAsiaTheme="minorEastAsia" w:hAnsi="GHEA Mariam" w:cs="Sylfaen"/>
          <w:sz w:val="24"/>
          <w:szCs w:val="24"/>
          <w:lang w:val="hy-AM"/>
        </w:rPr>
        <w:t>կարգ (</w:t>
      </w:r>
      <w:proofErr w:type="spellStart"/>
      <w:r w:rsidRPr="0022572B">
        <w:rPr>
          <w:rFonts w:ascii="GHEA Mariam" w:eastAsiaTheme="minorEastAsia" w:hAnsi="GHEA Mariam" w:cs="Sylfaen"/>
          <w:sz w:val="24"/>
          <w:szCs w:val="24"/>
          <w:lang w:val="hy-AM"/>
        </w:rPr>
        <w:t>Բոնուս-Մալուս</w:t>
      </w:r>
      <w:proofErr w:type="spellEnd"/>
      <w:r w:rsidRPr="0022572B">
        <w:rPr>
          <w:rFonts w:ascii="GHEA Mariam" w:eastAsiaTheme="minorEastAsia" w:hAnsi="GHEA Mariam" w:cs="Sylfaen"/>
          <w:sz w:val="24"/>
          <w:szCs w:val="24"/>
          <w:lang w:val="hy-AM"/>
        </w:rPr>
        <w:t xml:space="preserve"> համակարգ) ապահովադրի նկատմամբ չի հաշվարկում: Սույն մասով սահմանված դեպքում </w:t>
      </w:r>
      <w:proofErr w:type="spellStart"/>
      <w:r w:rsidRPr="0022572B">
        <w:rPr>
          <w:rFonts w:ascii="GHEA Mariam" w:eastAsiaTheme="minorEastAsia" w:hAnsi="GHEA Mariam" w:cs="Sylfaen"/>
          <w:spacing w:val="-4"/>
          <w:sz w:val="24"/>
          <w:szCs w:val="24"/>
          <w:lang w:val="hy-AM"/>
        </w:rPr>
        <w:t>ապահովա</w:t>
      </w:r>
      <w:r w:rsidR="0022572B" w:rsidRPr="0022572B">
        <w:rPr>
          <w:rFonts w:ascii="GHEA Mariam" w:eastAsiaTheme="minorEastAsia" w:hAnsi="GHEA Mariam" w:cs="Sylfaen"/>
          <w:spacing w:val="-4"/>
          <w:sz w:val="24"/>
          <w:szCs w:val="24"/>
          <w:lang w:val="hy-AM"/>
        </w:rPr>
        <w:softHyphen/>
      </w:r>
      <w:r w:rsidRPr="0022572B">
        <w:rPr>
          <w:rFonts w:ascii="GHEA Mariam" w:eastAsiaTheme="minorEastAsia" w:hAnsi="GHEA Mariam" w:cs="Sylfaen"/>
          <w:spacing w:val="-4"/>
          <w:sz w:val="24"/>
          <w:szCs w:val="24"/>
          <w:lang w:val="hy-AM"/>
        </w:rPr>
        <w:t>գրա</w:t>
      </w:r>
      <w:r w:rsidR="0022572B" w:rsidRPr="0022572B">
        <w:rPr>
          <w:rFonts w:ascii="GHEA Mariam" w:eastAsiaTheme="minorEastAsia" w:hAnsi="GHEA Mariam" w:cs="Sylfaen"/>
          <w:spacing w:val="-4"/>
          <w:sz w:val="24"/>
          <w:szCs w:val="24"/>
          <w:lang w:val="hy-AM"/>
        </w:rPr>
        <w:softHyphen/>
      </w:r>
      <w:r w:rsidRPr="0022572B">
        <w:rPr>
          <w:rFonts w:ascii="GHEA Mariam" w:eastAsiaTheme="minorEastAsia" w:hAnsi="GHEA Mariam" w:cs="Sylfaen"/>
          <w:spacing w:val="-4"/>
          <w:sz w:val="24"/>
          <w:szCs w:val="24"/>
          <w:lang w:val="hy-AM"/>
        </w:rPr>
        <w:t>վճար</w:t>
      </w:r>
      <w:r w:rsidR="0022572B" w:rsidRPr="0022572B">
        <w:rPr>
          <w:rFonts w:ascii="GHEA Mariam" w:eastAsiaTheme="minorEastAsia" w:hAnsi="GHEA Mariam" w:cs="Sylfaen"/>
          <w:spacing w:val="-4"/>
          <w:sz w:val="24"/>
          <w:szCs w:val="24"/>
          <w:lang w:val="hy-AM"/>
        </w:rPr>
        <w:softHyphen/>
      </w:r>
      <w:r w:rsidRPr="0022572B">
        <w:rPr>
          <w:rFonts w:ascii="GHEA Mariam" w:eastAsiaTheme="minorEastAsia" w:hAnsi="GHEA Mariam" w:cs="Sylfaen"/>
          <w:spacing w:val="-4"/>
          <w:sz w:val="24"/>
          <w:szCs w:val="24"/>
          <w:lang w:val="hy-AM"/>
        </w:rPr>
        <w:t>ների</w:t>
      </w:r>
      <w:proofErr w:type="spellEnd"/>
      <w:r w:rsidRPr="0022572B">
        <w:rPr>
          <w:rFonts w:ascii="GHEA Mariam" w:eastAsiaTheme="minorEastAsia" w:hAnsi="GHEA Mariam" w:cs="Sylfaen"/>
          <w:spacing w:val="-4"/>
          <w:sz w:val="24"/>
          <w:szCs w:val="24"/>
          <w:lang w:val="hy-AM"/>
        </w:rPr>
        <w:t xml:space="preserve"> զեղչերի և հավելավճարների համակարգի (</w:t>
      </w:r>
      <w:proofErr w:type="spellStart"/>
      <w:r w:rsidRPr="0022572B">
        <w:rPr>
          <w:rFonts w:ascii="GHEA Mariam" w:eastAsiaTheme="minorEastAsia" w:hAnsi="GHEA Mariam" w:cs="Sylfaen"/>
          <w:spacing w:val="-4"/>
          <w:sz w:val="24"/>
          <w:szCs w:val="24"/>
          <w:lang w:val="hy-AM"/>
        </w:rPr>
        <w:t>Բոնուս-Մալուս</w:t>
      </w:r>
      <w:proofErr w:type="spellEnd"/>
      <w:r w:rsidRPr="0022572B">
        <w:rPr>
          <w:rFonts w:ascii="GHEA Mariam" w:eastAsiaTheme="minorEastAsia" w:hAnsi="GHEA Mariam" w:cs="Sylfaen"/>
          <w:spacing w:val="-4"/>
          <w:sz w:val="24"/>
          <w:szCs w:val="24"/>
          <w:lang w:val="hy-AM"/>
        </w:rPr>
        <w:t xml:space="preserve"> համակարգ)</w:t>
      </w:r>
      <w:r w:rsidRPr="0022572B">
        <w:rPr>
          <w:rFonts w:ascii="GHEA Mariam" w:eastAsiaTheme="minorEastAsia" w:hAnsi="GHEA Mariam" w:cs="Sylfaen"/>
          <w:sz w:val="24"/>
          <w:szCs w:val="24"/>
          <w:lang w:val="hy-AM"/>
        </w:rPr>
        <w:t xml:space="preserve"> հաշվարկը կիրառվում է ավտոտրանս</w:t>
      </w:r>
      <w:r w:rsidRPr="0022572B">
        <w:rPr>
          <w:rFonts w:ascii="GHEA Mariam" w:eastAsiaTheme="minorEastAsia" w:hAnsi="GHEA Mariam" w:cs="Sylfaen"/>
          <w:sz w:val="24"/>
          <w:szCs w:val="24"/>
          <w:lang w:val="hy-AM"/>
        </w:rPr>
        <w:softHyphen/>
        <w:t>պոր</w:t>
      </w:r>
      <w:r w:rsidRPr="0022572B">
        <w:rPr>
          <w:rFonts w:ascii="GHEA Mariam" w:eastAsiaTheme="minorEastAsia" w:hAnsi="GHEA Mariam" w:cs="Sylfaen"/>
          <w:sz w:val="24"/>
          <w:szCs w:val="24"/>
          <w:lang w:val="hy-AM"/>
        </w:rPr>
        <w:softHyphen/>
        <w:t>տային միջոցի վարորդի նկատմամբ՝ բացառապես իր վարորդական պատմության և իրեն սեփականության իրավունքով պատկանող ավտոտրանսպորտային միջոցների մասով»:</w:t>
      </w:r>
    </w:p>
    <w:p w:rsidR="0022572B" w:rsidRPr="0022572B" w:rsidRDefault="0022572B" w:rsidP="0022572B">
      <w:pPr>
        <w:pStyle w:val="Body"/>
        <w:spacing w:after="0" w:line="360" w:lineRule="auto"/>
        <w:ind w:left="113" w:firstLine="720"/>
        <w:jc w:val="both"/>
        <w:rPr>
          <w:rFonts w:ascii="GHEA Mariam" w:hAnsi="GHEA Mariam"/>
          <w:sz w:val="24"/>
          <w:szCs w:val="24"/>
          <w:lang w:val="hy-AM"/>
        </w:rPr>
      </w:pPr>
      <w:proofErr w:type="spellStart"/>
      <w:r w:rsidRPr="0022572B">
        <w:rPr>
          <w:rFonts w:ascii="GHEA Mariam" w:hAnsi="GHEA Mariam"/>
          <w:sz w:val="24"/>
          <w:szCs w:val="24"/>
          <w:lang w:val="hy-AM"/>
        </w:rPr>
        <w:t>Բոնուս-Մալուս</w:t>
      </w:r>
      <w:proofErr w:type="spellEnd"/>
      <w:r w:rsidRPr="0022572B">
        <w:rPr>
          <w:rFonts w:ascii="GHEA Mariam" w:hAnsi="GHEA Mariam"/>
          <w:sz w:val="24"/>
          <w:szCs w:val="24"/>
          <w:lang w:val="hy-AM"/>
        </w:rPr>
        <w:t xml:space="preserve"> համակարգը գործում է 2013 թ</w:t>
      </w:r>
      <w:r>
        <w:rPr>
          <w:rFonts w:ascii="GHEA Mariam" w:hAnsi="GHEA Mariam"/>
          <w:sz w:val="24"/>
          <w:szCs w:val="24"/>
          <w:lang w:val="hy-AM"/>
        </w:rPr>
        <w:t>վականի</w:t>
      </w:r>
      <w:r w:rsidRPr="0022572B">
        <w:rPr>
          <w:rFonts w:ascii="GHEA Mariam" w:hAnsi="GHEA Mariam"/>
          <w:sz w:val="24"/>
          <w:szCs w:val="24"/>
          <w:lang w:val="hy-AM"/>
        </w:rPr>
        <w:t xml:space="preserve"> հունվարի 1-ից: </w:t>
      </w:r>
      <w:proofErr w:type="spellStart"/>
      <w:r w:rsidRPr="0022572B">
        <w:rPr>
          <w:rFonts w:ascii="GHEA Mariam" w:hAnsi="GHEA Mariam"/>
          <w:spacing w:val="-4"/>
          <w:sz w:val="24"/>
          <w:szCs w:val="24"/>
          <w:lang w:val="hy-AM"/>
        </w:rPr>
        <w:t>Մինչև</w:t>
      </w:r>
      <w:proofErr w:type="spellEnd"/>
      <w:r w:rsidRPr="0022572B">
        <w:rPr>
          <w:rFonts w:ascii="GHEA Mariam" w:hAnsi="GHEA Mariam"/>
          <w:spacing w:val="-4"/>
          <w:sz w:val="24"/>
          <w:szCs w:val="24"/>
          <w:lang w:val="hy-AM"/>
        </w:rPr>
        <w:t xml:space="preserve"> 2016 թվականի սեպտեմբերի 1-ը գործում էր </w:t>
      </w:r>
      <w:proofErr w:type="spellStart"/>
      <w:r w:rsidRPr="0022572B">
        <w:rPr>
          <w:rFonts w:ascii="GHEA Mariam" w:hAnsi="GHEA Mariam"/>
          <w:spacing w:val="-4"/>
          <w:sz w:val="24"/>
          <w:szCs w:val="24"/>
          <w:lang w:val="hy-AM"/>
        </w:rPr>
        <w:t>Բոնուս-Մալուս</w:t>
      </w:r>
      <w:proofErr w:type="spellEnd"/>
      <w:r w:rsidRPr="0022572B">
        <w:rPr>
          <w:rFonts w:ascii="GHEA Mariam" w:hAnsi="GHEA Mariam"/>
          <w:spacing w:val="-4"/>
          <w:sz w:val="24"/>
          <w:szCs w:val="24"/>
          <w:lang w:val="hy-AM"/>
        </w:rPr>
        <w:t xml:space="preserve"> </w:t>
      </w:r>
      <w:proofErr w:type="spellStart"/>
      <w:r w:rsidRPr="0022572B">
        <w:rPr>
          <w:rFonts w:ascii="GHEA Mariam" w:hAnsi="GHEA Mariam"/>
          <w:spacing w:val="-4"/>
          <w:sz w:val="24"/>
          <w:szCs w:val="24"/>
          <w:lang w:val="hy-AM"/>
        </w:rPr>
        <w:t>երկգործո</w:t>
      </w:r>
      <w:r w:rsidRPr="0022572B">
        <w:rPr>
          <w:rFonts w:ascii="GHEA Mariam" w:hAnsi="GHEA Mariam"/>
          <w:spacing w:val="-4"/>
          <w:sz w:val="24"/>
          <w:szCs w:val="24"/>
          <w:lang w:val="hy-AM"/>
        </w:rPr>
        <w:softHyphen/>
        <w:t>նային</w:t>
      </w:r>
      <w:proofErr w:type="spellEnd"/>
      <w:r w:rsidRPr="0022572B">
        <w:rPr>
          <w:rFonts w:ascii="GHEA Mariam" w:hAnsi="GHEA Mariam"/>
          <w:sz w:val="24"/>
          <w:szCs w:val="24"/>
          <w:lang w:val="hy-AM"/>
        </w:rPr>
        <w:t xml:space="preserve"> համակարգը` հիմնված ապահովադիրների և վարորդների ապահովագրական պատմության վրա, ինչը նպատակ ուներ ԱՊՊԱ համակարգի ներդրման սկզբնական ժամանակահատվածում </w:t>
      </w:r>
      <w:proofErr w:type="spellStart"/>
      <w:r w:rsidRPr="0022572B">
        <w:rPr>
          <w:rFonts w:ascii="GHEA Mariam" w:hAnsi="GHEA Mariam"/>
          <w:sz w:val="24"/>
          <w:szCs w:val="24"/>
          <w:lang w:val="hy-AM"/>
        </w:rPr>
        <w:t>ավտոսեփականատերերի</w:t>
      </w:r>
      <w:proofErr w:type="spellEnd"/>
      <w:r w:rsidRPr="0022572B">
        <w:rPr>
          <w:rFonts w:ascii="GHEA Mariam" w:hAnsi="GHEA Mariam"/>
          <w:sz w:val="24"/>
          <w:szCs w:val="24"/>
          <w:lang w:val="hy-AM"/>
        </w:rPr>
        <w:t xml:space="preserve"> հետ համատեղ կիսել վարորդների ընտրության հետ կապված ռիսկերը և այդ ընթացքում </w:t>
      </w:r>
      <w:proofErr w:type="spellStart"/>
      <w:r w:rsidRPr="0022572B">
        <w:rPr>
          <w:rFonts w:ascii="GHEA Mariam" w:hAnsi="GHEA Mariam"/>
          <w:spacing w:val="-4"/>
          <w:sz w:val="24"/>
          <w:szCs w:val="24"/>
          <w:lang w:val="hy-AM"/>
        </w:rPr>
        <w:t>ձևավորել</w:t>
      </w:r>
      <w:proofErr w:type="spellEnd"/>
      <w:r w:rsidRPr="0022572B">
        <w:rPr>
          <w:rFonts w:ascii="GHEA Mariam" w:hAnsi="GHEA Mariam"/>
          <w:spacing w:val="-4"/>
          <w:sz w:val="24"/>
          <w:szCs w:val="24"/>
          <w:lang w:val="hy-AM"/>
        </w:rPr>
        <w:t xml:space="preserve"> վարորդների մեղավորությամբ տեղի ունեցած վթարների պատմու</w:t>
      </w:r>
      <w:r w:rsidRPr="0022572B">
        <w:rPr>
          <w:rFonts w:ascii="GHEA Mariam" w:hAnsi="GHEA Mariam"/>
          <w:spacing w:val="-4"/>
          <w:sz w:val="24"/>
          <w:szCs w:val="24"/>
          <w:lang w:val="hy-AM"/>
        </w:rPr>
        <w:softHyphen/>
        <w:t>թյունը</w:t>
      </w:r>
      <w:r w:rsidRPr="0022572B">
        <w:rPr>
          <w:rFonts w:ascii="GHEA Mariam" w:hAnsi="GHEA Mariam"/>
          <w:sz w:val="24"/>
          <w:szCs w:val="24"/>
          <w:lang w:val="hy-AM"/>
        </w:rPr>
        <w:t xml:space="preserve"> </w:t>
      </w:r>
      <w:proofErr w:type="spellStart"/>
      <w:r w:rsidRPr="0022572B">
        <w:rPr>
          <w:rFonts w:ascii="GHEA Mariam" w:hAnsi="GHEA Mariam"/>
          <w:sz w:val="24"/>
          <w:szCs w:val="24"/>
          <w:lang w:val="hy-AM"/>
        </w:rPr>
        <w:t>հաշվառող</w:t>
      </w:r>
      <w:proofErr w:type="spellEnd"/>
      <w:r w:rsidRPr="0022572B">
        <w:rPr>
          <w:rFonts w:ascii="GHEA Mariam" w:hAnsi="GHEA Mariam"/>
          <w:sz w:val="24"/>
          <w:szCs w:val="24"/>
          <w:lang w:val="hy-AM"/>
        </w:rPr>
        <w:t xml:space="preserve"> միասնական համակարգ:</w:t>
      </w:r>
    </w:p>
    <w:p w:rsidR="0022572B" w:rsidRPr="0022572B" w:rsidRDefault="0022572B" w:rsidP="0022572B">
      <w:pPr>
        <w:pStyle w:val="Body"/>
        <w:spacing w:after="0" w:line="360" w:lineRule="auto"/>
        <w:ind w:left="113" w:firstLine="720"/>
        <w:jc w:val="both"/>
        <w:rPr>
          <w:rFonts w:ascii="GHEA Mariam" w:hAnsi="GHEA Mariam"/>
          <w:sz w:val="24"/>
          <w:szCs w:val="24"/>
          <w:lang w:val="hy-AM"/>
        </w:rPr>
      </w:pPr>
      <w:r w:rsidRPr="0022572B">
        <w:rPr>
          <w:rFonts w:ascii="GHEA Mariam" w:hAnsi="GHEA Mariam"/>
          <w:sz w:val="24"/>
          <w:szCs w:val="24"/>
          <w:lang w:val="hy-AM"/>
        </w:rPr>
        <w:lastRenderedPageBreak/>
        <w:t xml:space="preserve">Վարորդների մեղավորությամբ տեղի ունեցած վթարների պատմությունը </w:t>
      </w:r>
      <w:proofErr w:type="spellStart"/>
      <w:r w:rsidRPr="0022572B">
        <w:rPr>
          <w:rFonts w:ascii="GHEA Mariam" w:hAnsi="GHEA Mariam"/>
          <w:sz w:val="24"/>
          <w:szCs w:val="24"/>
          <w:lang w:val="hy-AM"/>
        </w:rPr>
        <w:t>հաշվառող</w:t>
      </w:r>
      <w:proofErr w:type="spellEnd"/>
      <w:r w:rsidRPr="0022572B">
        <w:rPr>
          <w:rFonts w:ascii="GHEA Mariam" w:hAnsi="GHEA Mariam"/>
          <w:sz w:val="24"/>
          <w:szCs w:val="24"/>
          <w:lang w:val="hy-AM"/>
        </w:rPr>
        <w:t xml:space="preserve"> միասնական համակարգում </w:t>
      </w:r>
      <w:proofErr w:type="spellStart"/>
      <w:r w:rsidRPr="0022572B">
        <w:rPr>
          <w:rFonts w:ascii="GHEA Mariam" w:hAnsi="GHEA Mariam"/>
          <w:sz w:val="24"/>
          <w:szCs w:val="24"/>
          <w:lang w:val="hy-AM"/>
        </w:rPr>
        <w:t>ձևավորված</w:t>
      </w:r>
      <w:proofErr w:type="spellEnd"/>
      <w:r w:rsidRPr="0022572B">
        <w:rPr>
          <w:rFonts w:ascii="GHEA Mariam" w:hAnsi="GHEA Mariam"/>
          <w:sz w:val="24"/>
          <w:szCs w:val="24"/>
          <w:lang w:val="hy-AM"/>
        </w:rPr>
        <w:t xml:space="preserve"> </w:t>
      </w:r>
      <w:proofErr w:type="spellStart"/>
      <w:r w:rsidRPr="0022572B">
        <w:rPr>
          <w:rFonts w:ascii="GHEA Mariam" w:hAnsi="GHEA Mariam"/>
          <w:sz w:val="24"/>
          <w:szCs w:val="24"/>
          <w:lang w:val="hy-AM"/>
        </w:rPr>
        <w:t>վիճակագրությունից</w:t>
      </w:r>
      <w:proofErr w:type="spellEnd"/>
      <w:r w:rsidRPr="0022572B">
        <w:rPr>
          <w:rFonts w:ascii="GHEA Mariam" w:hAnsi="GHEA Mariam"/>
          <w:sz w:val="24"/>
          <w:szCs w:val="24"/>
          <w:lang w:val="hy-AM"/>
        </w:rPr>
        <w:t xml:space="preserve"> օգտվելու հնարավորությունը (Բյուրոյից կամ ապահովագրական ընկերություն</w:t>
      </w:r>
      <w:r>
        <w:rPr>
          <w:rFonts w:ascii="GHEA Mariam" w:hAnsi="GHEA Mariam"/>
          <w:sz w:val="24"/>
          <w:szCs w:val="24"/>
          <w:lang w:val="hy-AM"/>
        </w:rPr>
        <w:softHyphen/>
      </w:r>
      <w:r w:rsidRPr="0022572B">
        <w:rPr>
          <w:rFonts w:ascii="GHEA Mariam" w:hAnsi="GHEA Mariam"/>
          <w:sz w:val="24"/>
          <w:szCs w:val="24"/>
          <w:lang w:val="hy-AM"/>
        </w:rPr>
        <w:t xml:space="preserve">ներից ստանալու, ինչպես նաև Բյուրոյի՝ </w:t>
      </w:r>
      <w:hyperlink r:id="rId12" w:history="1">
        <w:r w:rsidRPr="0022572B">
          <w:rPr>
            <w:rStyle w:val="Hyperlink0"/>
            <w:rFonts w:ascii="GHEA Mariam" w:hAnsi="GHEA Mariam"/>
            <w:sz w:val="24"/>
            <w:szCs w:val="24"/>
            <w:lang w:val="hy-AM"/>
          </w:rPr>
          <w:t>www.appa.am</w:t>
        </w:r>
      </w:hyperlink>
      <w:r w:rsidRPr="0022572B">
        <w:rPr>
          <w:rFonts w:ascii="GHEA Mariam" w:hAnsi="GHEA Mariam"/>
          <w:sz w:val="24"/>
          <w:szCs w:val="24"/>
          <w:lang w:val="hy-AM"/>
        </w:rPr>
        <w:t xml:space="preserve"> պաշտոնական </w:t>
      </w:r>
      <w:proofErr w:type="spellStart"/>
      <w:r w:rsidRPr="0022572B">
        <w:rPr>
          <w:rFonts w:ascii="GHEA Mariam" w:hAnsi="GHEA Mariam"/>
          <w:sz w:val="24"/>
          <w:szCs w:val="24"/>
          <w:lang w:val="hy-AM"/>
        </w:rPr>
        <w:t>ինտերնե</w:t>
      </w:r>
      <w:r>
        <w:rPr>
          <w:rFonts w:ascii="GHEA Mariam" w:hAnsi="GHEA Mariam"/>
          <w:sz w:val="24"/>
          <w:szCs w:val="24"/>
          <w:lang w:val="hy-AM"/>
        </w:rPr>
        <w:softHyphen/>
      </w:r>
      <w:r w:rsidRPr="0022572B">
        <w:rPr>
          <w:rFonts w:ascii="GHEA Mariam" w:hAnsi="GHEA Mariam"/>
          <w:sz w:val="24"/>
          <w:szCs w:val="24"/>
          <w:lang w:val="hy-AM"/>
        </w:rPr>
        <w:t>տային</w:t>
      </w:r>
      <w:proofErr w:type="spellEnd"/>
      <w:r w:rsidRPr="0022572B">
        <w:rPr>
          <w:rFonts w:ascii="GHEA Mariam" w:hAnsi="GHEA Mariam"/>
          <w:sz w:val="24"/>
          <w:szCs w:val="24"/>
          <w:lang w:val="hy-AM"/>
        </w:rPr>
        <w:t xml:space="preserve"> </w:t>
      </w:r>
      <w:proofErr w:type="spellStart"/>
      <w:r w:rsidRPr="0022572B">
        <w:rPr>
          <w:rFonts w:ascii="GHEA Mariam" w:hAnsi="GHEA Mariam"/>
          <w:sz w:val="24"/>
          <w:szCs w:val="24"/>
          <w:lang w:val="hy-AM"/>
        </w:rPr>
        <w:t>կայքից</w:t>
      </w:r>
      <w:proofErr w:type="spellEnd"/>
      <w:r w:rsidRPr="0022572B">
        <w:rPr>
          <w:rFonts w:ascii="GHEA Mariam" w:hAnsi="GHEA Mariam"/>
          <w:sz w:val="24"/>
          <w:szCs w:val="24"/>
          <w:lang w:val="hy-AM"/>
        </w:rPr>
        <w:t xml:space="preserve"> </w:t>
      </w:r>
      <w:proofErr w:type="spellStart"/>
      <w:r w:rsidRPr="0022572B">
        <w:rPr>
          <w:rFonts w:ascii="GHEA Mariam" w:hAnsi="GHEA Mariam"/>
          <w:sz w:val="24"/>
          <w:szCs w:val="24"/>
          <w:lang w:val="hy-AM"/>
        </w:rPr>
        <w:t>առցանց</w:t>
      </w:r>
      <w:proofErr w:type="spellEnd"/>
      <w:r w:rsidRPr="0022572B">
        <w:rPr>
          <w:rFonts w:ascii="GHEA Mariam" w:hAnsi="GHEA Mariam"/>
          <w:sz w:val="24"/>
          <w:szCs w:val="24"/>
          <w:lang w:val="hy-AM"/>
        </w:rPr>
        <w:t xml:space="preserve"> եղանակով ստանալու միջոցով) ԱՊՊԱ համակարգում </w:t>
      </w:r>
      <w:r w:rsidRPr="0022572B">
        <w:rPr>
          <w:rFonts w:ascii="GHEA Mariam" w:hAnsi="GHEA Mariam"/>
          <w:spacing w:val="-4"/>
          <w:sz w:val="24"/>
          <w:szCs w:val="24"/>
          <w:lang w:val="hy-AM"/>
        </w:rPr>
        <w:t>ամբողջապես ներդրվեց 2016 թվականից, որը պարունակում է ԱՊՊԱ համակար</w:t>
      </w:r>
      <w:r w:rsidRPr="0022572B">
        <w:rPr>
          <w:rFonts w:ascii="GHEA Mariam" w:hAnsi="GHEA Mariam"/>
          <w:spacing w:val="-4"/>
          <w:sz w:val="24"/>
          <w:szCs w:val="24"/>
          <w:lang w:val="hy-AM"/>
        </w:rPr>
        <w:softHyphen/>
        <w:t>գի</w:t>
      </w:r>
      <w:r w:rsidRPr="0022572B">
        <w:rPr>
          <w:rFonts w:ascii="GHEA Mariam" w:hAnsi="GHEA Mariam"/>
          <w:sz w:val="24"/>
          <w:szCs w:val="24"/>
          <w:lang w:val="hy-AM"/>
        </w:rPr>
        <w:t xml:space="preserve"> ամբողջ գործունեության ընթացքում հավաքագրված համապատասխան տեղեկատ</w:t>
      </w:r>
      <w:r>
        <w:rPr>
          <w:rFonts w:ascii="GHEA Mariam" w:hAnsi="GHEA Mariam"/>
          <w:sz w:val="24"/>
          <w:szCs w:val="24"/>
          <w:lang w:val="hy-AM"/>
        </w:rPr>
        <w:softHyphen/>
      </w:r>
      <w:r w:rsidRPr="0022572B">
        <w:rPr>
          <w:rFonts w:ascii="GHEA Mariam" w:hAnsi="GHEA Mariam"/>
          <w:sz w:val="24"/>
          <w:szCs w:val="24"/>
          <w:lang w:val="hy-AM"/>
        </w:rPr>
        <w:t>վությունը: Նման տեղեկատվության ստացման հնարավորությունը թույլ է տալիս, որպեսզի Ապահովադիրներն իրենց պատկանող տրանսպորտային միջոցներն այս կամ այն անձին վարման հանձնելուց առաջ սահմանված կարգով ստուգեն տվյալ վարորդի մեղավորությամբ տեղի ունեցած վթարների պատմու</w:t>
      </w:r>
      <w:r>
        <w:rPr>
          <w:rFonts w:ascii="GHEA Mariam" w:hAnsi="GHEA Mariam"/>
          <w:sz w:val="24"/>
          <w:szCs w:val="24"/>
          <w:lang w:val="hy-AM"/>
        </w:rPr>
        <w:softHyphen/>
      </w:r>
      <w:r w:rsidRPr="0022572B">
        <w:rPr>
          <w:rFonts w:ascii="GHEA Mariam" w:hAnsi="GHEA Mariam"/>
          <w:spacing w:val="-4"/>
          <w:sz w:val="24"/>
          <w:szCs w:val="24"/>
          <w:lang w:val="hy-AM"/>
        </w:rPr>
        <w:t>թյունը: Համապատասխանաբար ստեղծվեց նաև հնարավորություն 2016 թվա</w:t>
      </w:r>
      <w:r w:rsidRPr="0022572B">
        <w:rPr>
          <w:rFonts w:ascii="GHEA Mariam" w:hAnsi="GHEA Mariam"/>
          <w:spacing w:val="-4"/>
          <w:sz w:val="24"/>
          <w:szCs w:val="24"/>
          <w:lang w:val="hy-AM"/>
        </w:rPr>
        <w:softHyphen/>
        <w:t>կա</w:t>
      </w:r>
      <w:r w:rsidRPr="0022572B">
        <w:rPr>
          <w:rFonts w:ascii="GHEA Mariam" w:hAnsi="GHEA Mariam"/>
          <w:spacing w:val="-4"/>
          <w:sz w:val="24"/>
          <w:szCs w:val="24"/>
          <w:lang w:val="hy-AM"/>
        </w:rPr>
        <w:softHyphen/>
        <w:t>նի</w:t>
      </w:r>
      <w:r w:rsidRPr="0022572B">
        <w:rPr>
          <w:rFonts w:ascii="GHEA Mariam" w:hAnsi="GHEA Mariam"/>
          <w:sz w:val="24"/>
          <w:szCs w:val="24"/>
          <w:lang w:val="hy-AM"/>
        </w:rPr>
        <w:t xml:space="preserve"> սեպտեմբերի 1-ից Հայաստանի </w:t>
      </w:r>
      <w:proofErr w:type="spellStart"/>
      <w:r w:rsidRPr="0022572B">
        <w:rPr>
          <w:rFonts w:ascii="GHEA Mariam" w:hAnsi="GHEA Mariam"/>
          <w:sz w:val="24"/>
          <w:szCs w:val="24"/>
          <w:lang w:val="hy-AM"/>
        </w:rPr>
        <w:t>Ավտոապահովագրողների</w:t>
      </w:r>
      <w:proofErr w:type="spellEnd"/>
      <w:r w:rsidRPr="0022572B">
        <w:rPr>
          <w:rFonts w:ascii="GHEA Mariam" w:hAnsi="GHEA Mariam"/>
          <w:sz w:val="24"/>
          <w:szCs w:val="24"/>
          <w:lang w:val="hy-AM"/>
        </w:rPr>
        <w:t xml:space="preserve"> Բյուրոյի խորհրդի կողմից հաստատված «ԱՊՊԱ ընդհանուր պայմաններ» RL 1-001 կանոններում կատարել փոփոխություն և ԱՊՊԱ ոլորտում անցում կատարել առավել պարզ՝ միայն Ապահովադիրների վրա հիմնված </w:t>
      </w:r>
      <w:proofErr w:type="spellStart"/>
      <w:r w:rsidRPr="0022572B">
        <w:rPr>
          <w:rFonts w:ascii="GHEA Mariam" w:hAnsi="GHEA Mariam"/>
          <w:sz w:val="24"/>
          <w:szCs w:val="24"/>
          <w:lang w:val="hy-AM"/>
        </w:rPr>
        <w:t>Բոնուս-Մալուս</w:t>
      </w:r>
      <w:proofErr w:type="spellEnd"/>
      <w:r w:rsidRPr="0022572B">
        <w:rPr>
          <w:rFonts w:ascii="GHEA Mariam" w:hAnsi="GHEA Mariam"/>
          <w:sz w:val="24"/>
          <w:szCs w:val="24"/>
          <w:lang w:val="hy-AM"/>
        </w:rPr>
        <w:t xml:space="preserve"> համակարգին։</w:t>
      </w:r>
    </w:p>
    <w:p w:rsidR="0022572B" w:rsidRPr="0022572B" w:rsidRDefault="0022572B" w:rsidP="0022572B">
      <w:pPr>
        <w:pStyle w:val="Body"/>
        <w:spacing w:after="0" w:line="360" w:lineRule="auto"/>
        <w:ind w:left="113" w:firstLine="567"/>
        <w:jc w:val="both"/>
        <w:rPr>
          <w:rFonts w:ascii="GHEA Mariam" w:hAnsi="GHEA Mariam"/>
          <w:sz w:val="24"/>
          <w:szCs w:val="24"/>
          <w:lang w:val="hy-AM"/>
        </w:rPr>
      </w:pPr>
      <w:r w:rsidRPr="0022572B">
        <w:rPr>
          <w:rFonts w:ascii="GHEA Mariam" w:hAnsi="GHEA Mariam"/>
          <w:sz w:val="24"/>
          <w:szCs w:val="24"/>
          <w:lang w:val="hy-AM"/>
        </w:rPr>
        <w:t>2016 թ</w:t>
      </w:r>
      <w:r>
        <w:rPr>
          <w:rFonts w:ascii="GHEA Mariam" w:hAnsi="GHEA Mariam"/>
          <w:sz w:val="24"/>
          <w:szCs w:val="24"/>
          <w:lang w:val="hy-AM"/>
        </w:rPr>
        <w:t>վականին</w:t>
      </w:r>
      <w:r w:rsidRPr="0022572B">
        <w:rPr>
          <w:rFonts w:ascii="GHEA Mariam" w:hAnsi="GHEA Mariam"/>
          <w:sz w:val="24"/>
          <w:szCs w:val="24"/>
          <w:lang w:val="hy-AM"/>
        </w:rPr>
        <w:t xml:space="preserve"> ապահովադիրների և վարորդների ապահովագրական պատմության վրա հիմնված </w:t>
      </w:r>
      <w:proofErr w:type="spellStart"/>
      <w:r w:rsidRPr="0022572B">
        <w:rPr>
          <w:rFonts w:ascii="GHEA Mariam" w:hAnsi="GHEA Mariam"/>
          <w:sz w:val="24"/>
          <w:szCs w:val="24"/>
          <w:lang w:val="hy-AM"/>
        </w:rPr>
        <w:t>Բոնուս-Մալուս</w:t>
      </w:r>
      <w:proofErr w:type="spellEnd"/>
      <w:r w:rsidRPr="0022572B">
        <w:rPr>
          <w:rFonts w:ascii="GHEA Mariam" w:hAnsi="GHEA Mariam"/>
          <w:sz w:val="24"/>
          <w:szCs w:val="24"/>
          <w:lang w:val="hy-AM"/>
        </w:rPr>
        <w:t xml:space="preserve"> </w:t>
      </w:r>
      <w:proofErr w:type="spellStart"/>
      <w:r w:rsidRPr="0022572B">
        <w:rPr>
          <w:rFonts w:ascii="GHEA Mariam" w:hAnsi="GHEA Mariam"/>
          <w:sz w:val="24"/>
          <w:szCs w:val="24"/>
          <w:lang w:val="hy-AM"/>
        </w:rPr>
        <w:t>երկգործոնային</w:t>
      </w:r>
      <w:proofErr w:type="spellEnd"/>
      <w:r w:rsidRPr="0022572B">
        <w:rPr>
          <w:rFonts w:ascii="GHEA Mariam" w:hAnsi="GHEA Mariam"/>
          <w:sz w:val="24"/>
          <w:szCs w:val="24"/>
          <w:lang w:val="hy-AM"/>
        </w:rPr>
        <w:t xml:space="preserve"> համակարգից միայն ապահովադիրների ապահովագրական պատմության վրա հիմնված </w:t>
      </w:r>
      <w:proofErr w:type="spellStart"/>
      <w:r w:rsidRPr="0022572B">
        <w:rPr>
          <w:rFonts w:ascii="GHEA Mariam" w:hAnsi="GHEA Mariam"/>
          <w:sz w:val="24"/>
          <w:szCs w:val="24"/>
          <w:lang w:val="hy-AM"/>
        </w:rPr>
        <w:t>Բոնուս-Մալուս</w:t>
      </w:r>
      <w:proofErr w:type="spellEnd"/>
      <w:r w:rsidRPr="0022572B">
        <w:rPr>
          <w:rFonts w:ascii="GHEA Mariam" w:hAnsi="GHEA Mariam"/>
          <w:sz w:val="24"/>
          <w:szCs w:val="24"/>
          <w:lang w:val="hy-AM"/>
        </w:rPr>
        <w:t xml:space="preserve"> համակարգի անցումը թույլ է տվել ԱՊՊԱ համակարգին արձանագրել </w:t>
      </w:r>
      <w:proofErr w:type="spellStart"/>
      <w:r w:rsidRPr="0022572B">
        <w:rPr>
          <w:rFonts w:ascii="GHEA Mariam" w:hAnsi="GHEA Mariam"/>
          <w:sz w:val="24"/>
          <w:szCs w:val="24"/>
          <w:lang w:val="hy-AM"/>
        </w:rPr>
        <w:t>հետևյալ</w:t>
      </w:r>
      <w:proofErr w:type="spellEnd"/>
      <w:r w:rsidRPr="0022572B">
        <w:rPr>
          <w:rFonts w:ascii="GHEA Mariam" w:hAnsi="GHEA Mariam"/>
          <w:sz w:val="24"/>
          <w:szCs w:val="24"/>
          <w:lang w:val="hy-AM"/>
        </w:rPr>
        <w:t xml:space="preserve"> ձեռքբերումները,</w:t>
      </w:r>
    </w:p>
    <w:p w:rsidR="0022572B" w:rsidRPr="0022572B" w:rsidRDefault="0022572B" w:rsidP="0022572B">
      <w:pPr>
        <w:pStyle w:val="ListParagraph"/>
        <w:keepNext w:val="0"/>
        <w:keepLines w:val="0"/>
        <w:numPr>
          <w:ilvl w:val="0"/>
          <w:numId w:val="37"/>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t xml:space="preserve">Էապես </w:t>
      </w:r>
      <w:proofErr w:type="spellStart"/>
      <w:r w:rsidRPr="0022572B">
        <w:rPr>
          <w:rFonts w:ascii="GHEA Mariam" w:hAnsi="GHEA Mariam"/>
          <w:b w:val="0"/>
          <w:lang w:val="hy-AM"/>
        </w:rPr>
        <w:t>պարզեցվել</w:t>
      </w:r>
      <w:proofErr w:type="spellEnd"/>
      <w:r w:rsidRPr="0022572B">
        <w:rPr>
          <w:rFonts w:ascii="GHEA Mariam" w:hAnsi="GHEA Mariam"/>
          <w:b w:val="0"/>
          <w:lang w:val="hy-AM"/>
        </w:rPr>
        <w:t xml:space="preserve"> է ԱՊՊԱ պայմանագրերի կնքման գործընթացը, ԱՊՊԱ վկայագրում լրացման ենթակա տեղեկատվության կազմը՝ հեշտացնելով ԱՊՊԱ պայմանագրերի </w:t>
      </w:r>
      <w:proofErr w:type="spellStart"/>
      <w:r w:rsidRPr="0022572B">
        <w:rPr>
          <w:rFonts w:ascii="GHEA Mariam" w:hAnsi="GHEA Mariam"/>
          <w:b w:val="0"/>
          <w:lang w:val="hy-AM"/>
        </w:rPr>
        <w:t>առցանց</w:t>
      </w:r>
      <w:proofErr w:type="spellEnd"/>
      <w:r w:rsidRPr="0022572B">
        <w:rPr>
          <w:rFonts w:ascii="GHEA Mariam" w:hAnsi="GHEA Mariam"/>
          <w:b w:val="0"/>
          <w:lang w:val="hy-AM"/>
        </w:rPr>
        <w:t xml:space="preserve"> կնքման հնարավորության ներդրումն ու արդյունավետ գործարկումը,</w:t>
      </w:r>
    </w:p>
    <w:p w:rsidR="0022572B" w:rsidRPr="0022572B" w:rsidRDefault="0022572B" w:rsidP="0022572B">
      <w:pPr>
        <w:pStyle w:val="ListParagraph"/>
        <w:keepNext w:val="0"/>
        <w:keepLines w:val="0"/>
        <w:numPr>
          <w:ilvl w:val="0"/>
          <w:numId w:val="37"/>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t>Էապես ընդլայնվել է ԱՊՊԱ ոլորտում մատուցվող ծառայության շրջանակ</w:t>
      </w:r>
      <w:r w:rsidRPr="0022572B">
        <w:rPr>
          <w:rFonts w:ascii="GHEA Mariam" w:hAnsi="GHEA Mariam"/>
          <w:b w:val="0"/>
          <w:lang w:val="hy-AM"/>
        </w:rPr>
        <w:softHyphen/>
        <w:t xml:space="preserve">ները, մասնավորապես՝ ապահովադիրն ԱՊՊԱ պայմանագիրը կնքելիս չի նշում, թե ով է հանդիսանալու տվյալ պայմանագրում լիազորված տիրապետող և ավտոմեքենան համարվում է պատշաճ ապահովագրված համապատասխան վարորդական իրավունք ունեցող ապահովադրի կամ ապահովադրի կողմից </w:t>
      </w:r>
      <w:r w:rsidRPr="0022572B">
        <w:rPr>
          <w:rFonts w:ascii="GHEA Mariam" w:hAnsi="GHEA Mariam"/>
          <w:b w:val="0"/>
          <w:lang w:val="hy-AM"/>
        </w:rPr>
        <w:lastRenderedPageBreak/>
        <w:t xml:space="preserve">որոշված ցանկացած անձի կողմից վարման դեպքում, համապատասխանաբար, </w:t>
      </w:r>
      <w:r w:rsidRPr="0022572B">
        <w:rPr>
          <w:rFonts w:ascii="GHEA Mariam" w:hAnsi="GHEA Mariam"/>
          <w:b w:val="0"/>
          <w:spacing w:val="-4"/>
          <w:lang w:val="hy-AM"/>
        </w:rPr>
        <w:t>ապահովադիրը ստիպված չէ վարորդների շրջանակի յուրաքանչյուր փոփոխու</w:t>
      </w:r>
      <w:r w:rsidRPr="0022572B">
        <w:rPr>
          <w:rFonts w:ascii="GHEA Mariam" w:hAnsi="GHEA Mariam"/>
          <w:b w:val="0"/>
          <w:spacing w:val="-4"/>
          <w:lang w:val="hy-AM"/>
        </w:rPr>
        <w:softHyphen/>
        <w:t>թյան</w:t>
      </w:r>
      <w:r w:rsidRPr="0022572B">
        <w:rPr>
          <w:rFonts w:ascii="GHEA Mariam" w:hAnsi="GHEA Mariam"/>
          <w:b w:val="0"/>
          <w:lang w:val="hy-AM"/>
        </w:rPr>
        <w:t xml:space="preserve"> համար ռեսուրս վատնել ԱՊՊԱ պայմանագրում փոփոխություններ կատարելու համար։ Ի դեպ, այդ ընդլայնումը ապահովադիրների համար չի առաջացրել լրացուցիչ ֆինանսական բեռ, քանի որ հիմնական ապահովագրավճարի չափը մնացել է նույնը. ինչ վերաբերում է </w:t>
      </w:r>
      <w:proofErr w:type="spellStart"/>
      <w:r w:rsidRPr="0022572B">
        <w:rPr>
          <w:rFonts w:ascii="GHEA Mariam" w:hAnsi="GHEA Mariam"/>
          <w:b w:val="0"/>
          <w:lang w:val="hy-AM"/>
        </w:rPr>
        <w:t>մալուսային</w:t>
      </w:r>
      <w:proofErr w:type="spellEnd"/>
      <w:r w:rsidRPr="0022572B">
        <w:rPr>
          <w:rFonts w:ascii="GHEA Mariam" w:hAnsi="GHEA Mariam"/>
          <w:b w:val="0"/>
          <w:lang w:val="hy-AM"/>
        </w:rPr>
        <w:t xml:space="preserve"> </w:t>
      </w:r>
      <w:proofErr w:type="spellStart"/>
      <w:r w:rsidRPr="0022572B">
        <w:rPr>
          <w:rFonts w:ascii="GHEA Mariam" w:hAnsi="GHEA Mariam"/>
          <w:b w:val="0"/>
          <w:lang w:val="hy-AM"/>
        </w:rPr>
        <w:t>հավելագրումներին</w:t>
      </w:r>
      <w:proofErr w:type="spellEnd"/>
      <w:r w:rsidRPr="0022572B">
        <w:rPr>
          <w:rFonts w:ascii="GHEA Mariam" w:hAnsi="GHEA Mariam"/>
          <w:b w:val="0"/>
          <w:lang w:val="hy-AM"/>
        </w:rPr>
        <w:t>, ապա դրանք շատ դեպքերում անգամ ավելի քիչ են, քան այն գումարները, որոնք տաքսի ծառայություն մատուցող ապահովադիրները նախկինում վճարում էին ոչ լիազորված տիրապետողների կողմից ավտոմեքենան վարելու արդյունքում իրենց նկատմամբ կիրառված հետադարձ պահանջի գործընթացում,</w:t>
      </w:r>
    </w:p>
    <w:p w:rsidR="0022572B" w:rsidRPr="0022572B" w:rsidRDefault="0022572B" w:rsidP="0022572B">
      <w:pPr>
        <w:pStyle w:val="ListParagraph"/>
        <w:keepNext w:val="0"/>
        <w:keepLines w:val="0"/>
        <w:numPr>
          <w:ilvl w:val="0"/>
          <w:numId w:val="37"/>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t xml:space="preserve">Էապես </w:t>
      </w:r>
      <w:proofErr w:type="spellStart"/>
      <w:r w:rsidRPr="0022572B">
        <w:rPr>
          <w:rFonts w:ascii="GHEA Mariam" w:hAnsi="GHEA Mariam"/>
          <w:b w:val="0"/>
          <w:lang w:val="hy-AM"/>
        </w:rPr>
        <w:t>պարզեցվել</w:t>
      </w:r>
      <w:proofErr w:type="spellEnd"/>
      <w:r w:rsidRPr="0022572B">
        <w:rPr>
          <w:rFonts w:ascii="GHEA Mariam" w:hAnsi="GHEA Mariam"/>
          <w:b w:val="0"/>
          <w:lang w:val="hy-AM"/>
        </w:rPr>
        <w:t xml:space="preserve"> է ԱՊՊԱ պատահարների կարգավորման և հատուցում</w:t>
      </w:r>
      <w:r w:rsidR="003467CF">
        <w:rPr>
          <w:rFonts w:ascii="GHEA Mariam" w:hAnsi="GHEA Mariam"/>
          <w:b w:val="0"/>
          <w:lang w:val="hy-AM"/>
        </w:rPr>
        <w:softHyphen/>
      </w:r>
      <w:r w:rsidRPr="0022572B">
        <w:rPr>
          <w:rFonts w:ascii="GHEA Mariam" w:hAnsi="GHEA Mariam"/>
          <w:b w:val="0"/>
          <w:lang w:val="hy-AM"/>
        </w:rPr>
        <w:t xml:space="preserve">ների գծով հետադարձ պահանջների կիրառման գործընթացները. </w:t>
      </w:r>
      <w:r w:rsidR="003467CF" w:rsidRPr="0022572B">
        <w:rPr>
          <w:rFonts w:ascii="GHEA Mariam" w:hAnsi="GHEA Mariam"/>
          <w:b w:val="0"/>
          <w:lang w:val="hy-AM"/>
        </w:rPr>
        <w:t>Մ</w:t>
      </w:r>
      <w:r w:rsidRPr="0022572B">
        <w:rPr>
          <w:rFonts w:ascii="GHEA Mariam" w:hAnsi="GHEA Mariam"/>
          <w:b w:val="0"/>
          <w:lang w:val="hy-AM"/>
        </w:rPr>
        <w:t>ասնա</w:t>
      </w:r>
      <w:r w:rsidR="003467CF">
        <w:rPr>
          <w:rFonts w:ascii="GHEA Mariam" w:hAnsi="GHEA Mariam"/>
          <w:b w:val="0"/>
          <w:lang w:val="hy-AM"/>
        </w:rPr>
        <w:softHyphen/>
      </w:r>
      <w:r w:rsidRPr="0022572B">
        <w:rPr>
          <w:rFonts w:ascii="GHEA Mariam" w:hAnsi="GHEA Mariam"/>
          <w:b w:val="0"/>
          <w:lang w:val="hy-AM"/>
        </w:rPr>
        <w:t>վո</w:t>
      </w:r>
      <w:r w:rsidR="003467CF">
        <w:rPr>
          <w:rFonts w:ascii="GHEA Mariam" w:hAnsi="GHEA Mariam"/>
          <w:b w:val="0"/>
          <w:lang w:val="hy-AM"/>
        </w:rPr>
        <w:softHyphen/>
      </w:r>
      <w:r w:rsidRPr="0022572B">
        <w:rPr>
          <w:rFonts w:ascii="GHEA Mariam" w:hAnsi="GHEA Mariam"/>
          <w:b w:val="0"/>
          <w:lang w:val="hy-AM"/>
        </w:rPr>
        <w:t>րա</w:t>
      </w:r>
      <w:r w:rsidR="003467CF">
        <w:rPr>
          <w:rFonts w:ascii="GHEA Mariam" w:hAnsi="GHEA Mariam"/>
          <w:b w:val="0"/>
          <w:lang w:val="hy-AM"/>
        </w:rPr>
        <w:softHyphen/>
      </w:r>
      <w:r w:rsidRPr="0022572B">
        <w:rPr>
          <w:rFonts w:ascii="GHEA Mariam" w:hAnsi="GHEA Mariam"/>
          <w:b w:val="0"/>
          <w:lang w:val="hy-AM"/>
        </w:rPr>
        <w:t xml:space="preserve">պես, ապահովագրողն </w:t>
      </w:r>
      <w:proofErr w:type="spellStart"/>
      <w:r w:rsidRPr="0022572B">
        <w:rPr>
          <w:rFonts w:ascii="GHEA Mariam" w:hAnsi="GHEA Mariam"/>
          <w:b w:val="0"/>
          <w:lang w:val="hy-AM"/>
        </w:rPr>
        <w:t>այլևս</w:t>
      </w:r>
      <w:proofErr w:type="spellEnd"/>
      <w:r w:rsidRPr="0022572B">
        <w:rPr>
          <w:rFonts w:ascii="GHEA Mariam" w:hAnsi="GHEA Mariam"/>
          <w:b w:val="0"/>
          <w:lang w:val="hy-AM"/>
        </w:rPr>
        <w:t xml:space="preserve"> ստիպված չէ ռեսուրսներ ծախսելու, որպեսզի բացա</w:t>
      </w:r>
      <w:r w:rsidR="003467CF">
        <w:rPr>
          <w:rFonts w:ascii="GHEA Mariam" w:hAnsi="GHEA Mariam"/>
          <w:b w:val="0"/>
          <w:lang w:val="hy-AM"/>
        </w:rPr>
        <w:softHyphen/>
      </w:r>
      <w:r w:rsidRPr="0022572B">
        <w:rPr>
          <w:rFonts w:ascii="GHEA Mariam" w:hAnsi="GHEA Mariam"/>
          <w:b w:val="0"/>
          <w:lang w:val="hy-AM"/>
        </w:rPr>
        <w:t xml:space="preserve">հայտի </w:t>
      </w:r>
      <w:proofErr w:type="spellStart"/>
      <w:r w:rsidRPr="0022572B">
        <w:rPr>
          <w:rFonts w:ascii="GHEA Mariam" w:hAnsi="GHEA Mariam"/>
          <w:b w:val="0"/>
          <w:lang w:val="hy-AM"/>
        </w:rPr>
        <w:t>պատահարում</w:t>
      </w:r>
      <w:proofErr w:type="spellEnd"/>
      <w:r w:rsidRPr="0022572B">
        <w:rPr>
          <w:rFonts w:ascii="GHEA Mariam" w:hAnsi="GHEA Mariam"/>
          <w:b w:val="0"/>
          <w:lang w:val="hy-AM"/>
        </w:rPr>
        <w:t xml:space="preserve"> ներգրավված իրական վարորդին, ով փոխարինել է լիազորված </w:t>
      </w:r>
      <w:proofErr w:type="spellStart"/>
      <w:r w:rsidRPr="0022572B">
        <w:rPr>
          <w:rFonts w:ascii="GHEA Mariam" w:hAnsi="GHEA Mariam"/>
          <w:b w:val="0"/>
          <w:lang w:val="hy-AM"/>
        </w:rPr>
        <w:t>տիրապետողին</w:t>
      </w:r>
      <w:proofErr w:type="spellEnd"/>
      <w:r w:rsidRPr="0022572B">
        <w:rPr>
          <w:rFonts w:ascii="GHEA Mariam" w:hAnsi="GHEA Mariam"/>
          <w:b w:val="0"/>
          <w:lang w:val="hy-AM"/>
        </w:rPr>
        <w:t>, իսկ նման բացահայտումից հետո միջոցներ ձեռնարկել վճարված ապահովագրական հատուցումը ապահովադրից հետ ստանալու համար,</w:t>
      </w:r>
    </w:p>
    <w:p w:rsidR="0022572B" w:rsidRPr="0022572B" w:rsidRDefault="0022572B" w:rsidP="0022572B">
      <w:pPr>
        <w:pStyle w:val="ListParagraph"/>
        <w:keepNext w:val="0"/>
        <w:keepLines w:val="0"/>
        <w:numPr>
          <w:ilvl w:val="0"/>
          <w:numId w:val="37"/>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t xml:space="preserve">Ապահովադիրն է կրում իրեն պատկանող տրանսպորտային միջոցների կառավարման թե դրական և թե բացասական </w:t>
      </w:r>
      <w:proofErr w:type="spellStart"/>
      <w:r w:rsidRPr="0022572B">
        <w:rPr>
          <w:rFonts w:ascii="GHEA Mariam" w:hAnsi="GHEA Mariam"/>
          <w:b w:val="0"/>
          <w:lang w:val="hy-AM"/>
        </w:rPr>
        <w:t>հետևանքները</w:t>
      </w:r>
      <w:proofErr w:type="spellEnd"/>
      <w:r w:rsidRPr="0022572B">
        <w:rPr>
          <w:rFonts w:ascii="GHEA Mariam" w:hAnsi="GHEA Mariam"/>
          <w:b w:val="0"/>
          <w:lang w:val="hy-AM"/>
        </w:rPr>
        <w:t>՝ համապատասխա</w:t>
      </w:r>
      <w:r w:rsidR="003467CF">
        <w:rPr>
          <w:rFonts w:ascii="GHEA Mariam" w:hAnsi="GHEA Mariam"/>
          <w:b w:val="0"/>
          <w:lang w:val="hy-AM"/>
        </w:rPr>
        <w:softHyphen/>
      </w:r>
      <w:r w:rsidRPr="0022572B">
        <w:rPr>
          <w:rFonts w:ascii="GHEA Mariam" w:hAnsi="GHEA Mariam"/>
          <w:b w:val="0"/>
          <w:lang w:val="hy-AM"/>
        </w:rPr>
        <w:t>նա</w:t>
      </w:r>
      <w:r w:rsidR="003467CF">
        <w:rPr>
          <w:rFonts w:ascii="GHEA Mariam" w:hAnsi="GHEA Mariam"/>
          <w:b w:val="0"/>
          <w:lang w:val="hy-AM"/>
        </w:rPr>
        <w:softHyphen/>
      </w:r>
      <w:r w:rsidRPr="0022572B">
        <w:rPr>
          <w:rFonts w:ascii="GHEA Mariam" w:hAnsi="GHEA Mariam"/>
          <w:b w:val="0"/>
          <w:lang w:val="hy-AM"/>
        </w:rPr>
        <w:t xml:space="preserve">բար </w:t>
      </w:r>
      <w:proofErr w:type="spellStart"/>
      <w:r w:rsidRPr="0022572B">
        <w:rPr>
          <w:rFonts w:ascii="GHEA Mariam" w:hAnsi="GHEA Mariam"/>
          <w:b w:val="0"/>
          <w:lang w:val="hy-AM"/>
        </w:rPr>
        <w:t>բոնուսի</w:t>
      </w:r>
      <w:proofErr w:type="spellEnd"/>
      <w:r w:rsidRPr="0022572B">
        <w:rPr>
          <w:rFonts w:ascii="GHEA Mariam" w:hAnsi="GHEA Mariam"/>
          <w:b w:val="0"/>
          <w:lang w:val="hy-AM"/>
        </w:rPr>
        <w:t xml:space="preserve"> ստացման և </w:t>
      </w:r>
      <w:proofErr w:type="spellStart"/>
      <w:r w:rsidRPr="0022572B">
        <w:rPr>
          <w:rFonts w:ascii="GHEA Mariam" w:hAnsi="GHEA Mariam"/>
          <w:b w:val="0"/>
          <w:lang w:val="hy-AM"/>
        </w:rPr>
        <w:t>մալուսի</w:t>
      </w:r>
      <w:proofErr w:type="spellEnd"/>
      <w:r w:rsidRPr="0022572B">
        <w:rPr>
          <w:rFonts w:ascii="GHEA Mariam" w:hAnsi="GHEA Mariam"/>
          <w:b w:val="0"/>
          <w:lang w:val="hy-AM"/>
        </w:rPr>
        <w:t xml:space="preserve"> վճարման միջոցով` անկախ այն հանգամանքից, թե ԱՊՊԱ պատահարի պահին ով է փաստացի վարել մեքենան (ավտոմեքենայի սեփականատերը, թե այլ անձը),</w:t>
      </w:r>
    </w:p>
    <w:p w:rsidR="0022572B" w:rsidRPr="0022572B" w:rsidRDefault="0022572B" w:rsidP="0022572B">
      <w:pPr>
        <w:pStyle w:val="ListParagraph"/>
        <w:spacing w:before="0" w:line="360" w:lineRule="auto"/>
        <w:ind w:left="113" w:firstLine="567"/>
        <w:jc w:val="both"/>
        <w:rPr>
          <w:rFonts w:ascii="GHEA Mariam" w:hAnsi="GHEA Mariam"/>
          <w:b w:val="0"/>
          <w:lang w:val="hy-AM"/>
        </w:rPr>
      </w:pPr>
      <w:r w:rsidRPr="0022572B">
        <w:rPr>
          <w:rFonts w:ascii="GHEA Mariam" w:hAnsi="GHEA Mariam"/>
          <w:b w:val="0"/>
          <w:lang w:val="hy-AM"/>
        </w:rPr>
        <w:t xml:space="preserve">Ի լրումն </w:t>
      </w:r>
      <w:proofErr w:type="spellStart"/>
      <w:r w:rsidRPr="0022572B">
        <w:rPr>
          <w:rFonts w:ascii="GHEA Mariam" w:hAnsi="GHEA Mariam"/>
          <w:b w:val="0"/>
          <w:lang w:val="hy-AM"/>
        </w:rPr>
        <w:t>վերոգրյալի</w:t>
      </w:r>
      <w:proofErr w:type="spellEnd"/>
      <w:r w:rsidRPr="0022572B">
        <w:rPr>
          <w:rFonts w:ascii="GHEA Mariam" w:hAnsi="GHEA Mariam"/>
          <w:b w:val="0"/>
          <w:lang w:val="hy-AM"/>
        </w:rPr>
        <w:t xml:space="preserve">՝ հարկ է նշել նաև </w:t>
      </w:r>
      <w:proofErr w:type="spellStart"/>
      <w:r w:rsidRPr="0022572B">
        <w:rPr>
          <w:rFonts w:ascii="GHEA Mariam" w:hAnsi="GHEA Mariam"/>
          <w:b w:val="0"/>
          <w:lang w:val="hy-AM"/>
        </w:rPr>
        <w:t>հետևյալը</w:t>
      </w:r>
      <w:proofErr w:type="spellEnd"/>
      <w:r w:rsidRPr="0022572B">
        <w:rPr>
          <w:rFonts w:ascii="GHEA Mariam" w:hAnsi="GHEA Mariam"/>
          <w:b w:val="0"/>
          <w:lang w:val="hy-AM"/>
        </w:rPr>
        <w:t>.</w:t>
      </w:r>
    </w:p>
    <w:p w:rsidR="0022572B" w:rsidRPr="0022572B" w:rsidRDefault="0022572B" w:rsidP="0022572B">
      <w:pPr>
        <w:pStyle w:val="ListParagraph"/>
        <w:keepNext w:val="0"/>
        <w:keepLines w:val="0"/>
        <w:numPr>
          <w:ilvl w:val="0"/>
          <w:numId w:val="38"/>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t xml:space="preserve">ավտոտրանսպորտային միջոցը, ՀՀ քաղաքացիական օրենսգրքի համաձայն, հանդիսանում է առավել վտանգի աղբյուր, և ավտոտրանսպորտային միջոցով երրորդ անձանց պատճառված վնասի համար դրա սեփականատերը պատասխանատվություն է կրում` անկախ մեղքի առկայությունից: </w:t>
      </w:r>
      <w:proofErr w:type="spellStart"/>
      <w:r w:rsidRPr="0022572B">
        <w:rPr>
          <w:rFonts w:ascii="GHEA Mariam" w:hAnsi="GHEA Mariam"/>
          <w:b w:val="0"/>
          <w:lang w:val="hy-AM"/>
        </w:rPr>
        <w:t>Հետևաբար</w:t>
      </w:r>
      <w:proofErr w:type="spellEnd"/>
      <w:r w:rsidRPr="0022572B">
        <w:rPr>
          <w:rFonts w:ascii="GHEA Mariam" w:hAnsi="GHEA Mariam"/>
          <w:b w:val="0"/>
          <w:lang w:val="hy-AM"/>
        </w:rPr>
        <w:t xml:space="preserve">, Կանոններով </w:t>
      </w:r>
      <w:proofErr w:type="spellStart"/>
      <w:r w:rsidRPr="0022572B">
        <w:rPr>
          <w:rFonts w:ascii="GHEA Mariam" w:hAnsi="GHEA Mariam"/>
          <w:b w:val="0"/>
          <w:lang w:val="hy-AM"/>
        </w:rPr>
        <w:t>Բոնուս-Մալուս</w:t>
      </w:r>
      <w:proofErr w:type="spellEnd"/>
      <w:r w:rsidRPr="0022572B">
        <w:rPr>
          <w:rFonts w:ascii="GHEA Mariam" w:hAnsi="GHEA Mariam"/>
          <w:b w:val="0"/>
          <w:lang w:val="hy-AM"/>
        </w:rPr>
        <w:t xml:space="preserve"> համակարգը ավտոմեքենայի սեփականատիրոջ նկատմամբ կիրառելը բխում է ՀՀ քաղաքացիական օրենսգրքի՝ վերը նշված ընդհանուր տրամաբանությունից,</w:t>
      </w:r>
    </w:p>
    <w:p w:rsidR="0022572B" w:rsidRPr="0022572B" w:rsidRDefault="0022572B" w:rsidP="0022572B">
      <w:pPr>
        <w:pStyle w:val="ListParagraph"/>
        <w:keepNext w:val="0"/>
        <w:keepLines w:val="0"/>
        <w:numPr>
          <w:ilvl w:val="0"/>
          <w:numId w:val="38"/>
        </w:numPr>
        <w:pBdr>
          <w:top w:val="nil"/>
          <w:left w:val="nil"/>
          <w:bottom w:val="nil"/>
          <w:right w:val="nil"/>
          <w:between w:val="nil"/>
          <w:bar w:val="nil"/>
        </w:pBdr>
        <w:spacing w:before="0" w:line="360" w:lineRule="auto"/>
        <w:ind w:left="113"/>
        <w:jc w:val="both"/>
        <w:outlineLvl w:val="9"/>
        <w:rPr>
          <w:rFonts w:ascii="GHEA Mariam" w:hAnsi="GHEA Mariam"/>
          <w:b w:val="0"/>
          <w:lang w:val="hy-AM"/>
        </w:rPr>
      </w:pPr>
      <w:r w:rsidRPr="0022572B">
        <w:rPr>
          <w:rFonts w:ascii="GHEA Mariam" w:hAnsi="GHEA Mariam"/>
          <w:b w:val="0"/>
          <w:lang w:val="hy-AM"/>
        </w:rPr>
        <w:lastRenderedPageBreak/>
        <w:t xml:space="preserve">ընդհանուր տրամաբանությունից մարդատար-տաքսի </w:t>
      </w:r>
      <w:proofErr w:type="spellStart"/>
      <w:r w:rsidRPr="0022572B">
        <w:rPr>
          <w:rFonts w:ascii="GHEA Mariam" w:hAnsi="GHEA Mariam"/>
          <w:b w:val="0"/>
          <w:lang w:val="hy-AM"/>
        </w:rPr>
        <w:t>ավտոմոբիլներով</w:t>
      </w:r>
      <w:proofErr w:type="spellEnd"/>
      <w:r w:rsidRPr="0022572B">
        <w:rPr>
          <w:rFonts w:ascii="GHEA Mariam" w:hAnsi="GHEA Mariam"/>
          <w:b w:val="0"/>
          <w:lang w:val="hy-AM"/>
        </w:rPr>
        <w:t xml:space="preserve"> </w:t>
      </w:r>
      <w:proofErr w:type="spellStart"/>
      <w:r w:rsidRPr="0022572B">
        <w:rPr>
          <w:rFonts w:ascii="GHEA Mariam" w:hAnsi="GHEA Mariam"/>
          <w:b w:val="0"/>
          <w:lang w:val="hy-AM"/>
        </w:rPr>
        <w:t>ուղևորափոխադրում</w:t>
      </w:r>
      <w:proofErr w:type="spellEnd"/>
      <w:r w:rsidRPr="0022572B">
        <w:rPr>
          <w:rFonts w:ascii="GHEA Mariam" w:hAnsi="GHEA Mariam"/>
          <w:b w:val="0"/>
          <w:lang w:val="hy-AM"/>
        </w:rPr>
        <w:t xml:space="preserve"> իրականացնող կազմակերպություններին առանձնացնելը չի բխում մեծաքանակ պայմանագրերի սպասարկմամբ զբաղվող ապահովագրա</w:t>
      </w:r>
      <w:r w:rsidR="003467CF">
        <w:rPr>
          <w:rFonts w:ascii="GHEA Mariam" w:hAnsi="GHEA Mariam"/>
          <w:b w:val="0"/>
          <w:lang w:val="hy-AM"/>
        </w:rPr>
        <w:softHyphen/>
      </w:r>
      <w:r w:rsidRPr="0022572B">
        <w:rPr>
          <w:rFonts w:ascii="GHEA Mariam" w:hAnsi="GHEA Mariam"/>
          <w:b w:val="0"/>
          <w:lang w:val="hy-AM"/>
        </w:rPr>
        <w:t>կան համակարգի արդյունավետ կառավարման սկզբունքից, ինչպես նաև խնդիրներ է առաջացնում մեծաքանակ ավտոպարկ ունեցող այլ կազմակեր</w:t>
      </w:r>
      <w:r w:rsidR="003467CF">
        <w:rPr>
          <w:rFonts w:ascii="GHEA Mariam" w:hAnsi="GHEA Mariam"/>
          <w:b w:val="0"/>
          <w:lang w:val="hy-AM"/>
        </w:rPr>
        <w:softHyphen/>
      </w:r>
      <w:r w:rsidRPr="0022572B">
        <w:rPr>
          <w:rFonts w:ascii="GHEA Mariam" w:hAnsi="GHEA Mariam"/>
          <w:b w:val="0"/>
          <w:lang w:val="hy-AM"/>
        </w:rPr>
        <w:t>պու</w:t>
      </w:r>
      <w:r w:rsidR="003467CF">
        <w:rPr>
          <w:rFonts w:ascii="GHEA Mariam" w:hAnsi="GHEA Mariam"/>
          <w:b w:val="0"/>
          <w:lang w:val="hy-AM"/>
        </w:rPr>
        <w:softHyphen/>
      </w:r>
      <w:r w:rsidRPr="0022572B">
        <w:rPr>
          <w:rFonts w:ascii="GHEA Mariam" w:hAnsi="GHEA Mariam"/>
          <w:b w:val="0"/>
          <w:lang w:val="hy-AM"/>
        </w:rPr>
        <w:t>թյուն</w:t>
      </w:r>
      <w:r w:rsidR="003467CF">
        <w:rPr>
          <w:rFonts w:ascii="GHEA Mariam" w:hAnsi="GHEA Mariam"/>
          <w:b w:val="0"/>
          <w:lang w:val="hy-AM"/>
        </w:rPr>
        <w:softHyphen/>
      </w:r>
      <w:r w:rsidRPr="0022572B">
        <w:rPr>
          <w:rFonts w:ascii="GHEA Mariam" w:hAnsi="GHEA Mariam"/>
          <w:b w:val="0"/>
          <w:lang w:val="hy-AM"/>
        </w:rPr>
        <w:t>ներից տարանջատման հիմնավորման տեսանկյունից։</w:t>
      </w:r>
    </w:p>
    <w:p w:rsidR="003467CF" w:rsidRPr="003467CF" w:rsidRDefault="0022572B" w:rsidP="003467CF">
      <w:pPr>
        <w:pStyle w:val="mechtex"/>
        <w:spacing w:line="360" w:lineRule="auto"/>
        <w:ind w:firstLine="709"/>
        <w:jc w:val="both"/>
        <w:rPr>
          <w:rFonts w:ascii="GHEA Mariam" w:hAnsi="GHEA Mariam"/>
          <w:sz w:val="24"/>
          <w:szCs w:val="24"/>
          <w:lang w:val="sv-FI"/>
        </w:rPr>
      </w:pPr>
      <w:r w:rsidRPr="003467CF">
        <w:rPr>
          <w:rFonts w:ascii="GHEA Mariam" w:eastAsia="GHEA Grapalat" w:hAnsi="GHEA Mariam" w:cs="GHEA Grapalat"/>
          <w:sz w:val="24"/>
          <w:szCs w:val="24"/>
          <w:lang w:val="hy-AM"/>
        </w:rPr>
        <w:tab/>
      </w:r>
      <w:r w:rsidR="003467CF" w:rsidRPr="003467CF">
        <w:rPr>
          <w:rFonts w:ascii="GHEA Mariam" w:hAnsi="GHEA Mariam"/>
          <w:sz w:val="24"/>
          <w:szCs w:val="24"/>
          <w:lang w:val="hy-AM"/>
        </w:rPr>
        <w:t>Ամփոփելով վերոգրյալը՝ ինչպես նաև</w:t>
      </w:r>
      <w:r w:rsidRPr="003467CF">
        <w:rPr>
          <w:rFonts w:ascii="GHEA Mariam" w:hAnsi="GHEA Mariam"/>
          <w:sz w:val="24"/>
          <w:szCs w:val="24"/>
          <w:lang w:val="hy-AM"/>
        </w:rPr>
        <w:t xml:space="preserve"> հաշվի առնելով այն հանգամանքը, որ Նախագծով առաջարկվող փոփո</w:t>
      </w:r>
      <w:r w:rsidR="003467CF" w:rsidRPr="003467CF">
        <w:rPr>
          <w:rFonts w:ascii="GHEA Mariam" w:hAnsi="GHEA Mariam"/>
          <w:sz w:val="24"/>
          <w:szCs w:val="24"/>
          <w:lang w:val="hy-AM"/>
        </w:rPr>
        <w:t>խությունը կխաթարի արդեն գործող և</w:t>
      </w:r>
      <w:r w:rsidRPr="003467CF">
        <w:rPr>
          <w:rFonts w:ascii="GHEA Mariam" w:hAnsi="GHEA Mariam"/>
          <w:sz w:val="24"/>
          <w:szCs w:val="24"/>
          <w:lang w:val="hy-AM"/>
        </w:rPr>
        <w:t xml:space="preserve"> իր արդյունավետությունն </w:t>
      </w:r>
      <w:proofErr w:type="spellStart"/>
      <w:r w:rsidRPr="003467CF">
        <w:rPr>
          <w:rFonts w:ascii="GHEA Mariam" w:hAnsi="GHEA Mariam"/>
          <w:sz w:val="24"/>
          <w:szCs w:val="24"/>
          <w:lang w:val="hy-AM"/>
        </w:rPr>
        <w:t>ապացուցած</w:t>
      </w:r>
      <w:proofErr w:type="spellEnd"/>
      <w:r w:rsidRPr="003467CF">
        <w:rPr>
          <w:rFonts w:ascii="GHEA Mariam" w:hAnsi="GHEA Mariam"/>
          <w:sz w:val="24"/>
          <w:szCs w:val="24"/>
          <w:lang w:val="hy-AM"/>
        </w:rPr>
        <w:t xml:space="preserve"> ապահովադիրների ապահովագրական պատմության վրա հիմնված </w:t>
      </w:r>
      <w:proofErr w:type="spellStart"/>
      <w:r w:rsidRPr="003467CF">
        <w:rPr>
          <w:rFonts w:ascii="GHEA Mariam" w:hAnsi="GHEA Mariam"/>
          <w:sz w:val="24"/>
          <w:szCs w:val="24"/>
          <w:lang w:val="hy-AM"/>
        </w:rPr>
        <w:t>Բոնուս-Մալուս</w:t>
      </w:r>
      <w:proofErr w:type="spellEnd"/>
      <w:r w:rsidRPr="003467CF">
        <w:rPr>
          <w:rFonts w:ascii="GHEA Mariam" w:hAnsi="GHEA Mariam"/>
          <w:sz w:val="24"/>
          <w:szCs w:val="24"/>
          <w:lang w:val="hy-AM"/>
        </w:rPr>
        <w:t xml:space="preserve"> համակարգը՝ </w:t>
      </w:r>
      <w:proofErr w:type="spellStart"/>
      <w:r w:rsidR="003467CF" w:rsidRPr="003467CF">
        <w:rPr>
          <w:rFonts w:ascii="GHEA Mariam" w:hAnsi="GHEA Mariam"/>
          <w:spacing w:val="-8"/>
          <w:sz w:val="24"/>
          <w:szCs w:val="24"/>
          <w:lang w:val="fr-FR"/>
        </w:rPr>
        <w:t>Հայաստանի</w:t>
      </w:r>
      <w:proofErr w:type="spellEnd"/>
      <w:r w:rsidR="003467CF" w:rsidRPr="003467CF">
        <w:rPr>
          <w:rFonts w:ascii="GHEA Mariam" w:hAnsi="GHEA Mariam"/>
          <w:spacing w:val="-8"/>
          <w:sz w:val="24"/>
          <w:szCs w:val="24"/>
          <w:lang w:val="fr-FR"/>
        </w:rPr>
        <w:t xml:space="preserve"> </w:t>
      </w:r>
      <w:proofErr w:type="spellStart"/>
      <w:r w:rsidR="003467CF" w:rsidRPr="003467CF">
        <w:rPr>
          <w:rFonts w:ascii="GHEA Mariam" w:hAnsi="GHEA Mariam"/>
          <w:spacing w:val="-8"/>
          <w:sz w:val="24"/>
          <w:szCs w:val="24"/>
          <w:lang w:val="fr-FR"/>
        </w:rPr>
        <w:t>Հանրա</w:t>
      </w:r>
      <w:r w:rsidR="003467CF" w:rsidRPr="003467CF">
        <w:rPr>
          <w:rFonts w:ascii="GHEA Mariam" w:hAnsi="GHEA Mariam"/>
          <w:spacing w:val="-8"/>
          <w:sz w:val="24"/>
          <w:szCs w:val="24"/>
          <w:lang w:val="fr-FR"/>
        </w:rPr>
        <w:softHyphen/>
        <w:t>պետության</w:t>
      </w:r>
      <w:proofErr w:type="spellEnd"/>
      <w:r w:rsidR="003467CF" w:rsidRPr="003467CF">
        <w:rPr>
          <w:rFonts w:ascii="GHEA Mariam" w:hAnsi="GHEA Mariam"/>
          <w:sz w:val="24"/>
          <w:szCs w:val="24"/>
          <w:lang w:val="hy-AM"/>
        </w:rPr>
        <w:t xml:space="preserve"> կառավարությունն առա</w:t>
      </w:r>
      <w:r w:rsidR="003467CF" w:rsidRPr="003467CF">
        <w:rPr>
          <w:rFonts w:ascii="GHEA Mariam" w:hAnsi="GHEA Mariam"/>
          <w:sz w:val="24"/>
          <w:szCs w:val="24"/>
          <w:lang w:val="hy-AM"/>
        </w:rPr>
        <w:softHyphen/>
      </w:r>
      <w:r w:rsidR="003467CF" w:rsidRPr="003467CF">
        <w:rPr>
          <w:rFonts w:ascii="GHEA Mariam" w:hAnsi="GHEA Mariam"/>
          <w:spacing w:val="-2"/>
          <w:sz w:val="24"/>
          <w:szCs w:val="24"/>
          <w:lang w:val="hy-AM"/>
        </w:rPr>
        <w:t>ջար</w:t>
      </w:r>
      <w:r w:rsidR="003467CF" w:rsidRPr="003467CF">
        <w:rPr>
          <w:rFonts w:ascii="GHEA Mariam" w:hAnsi="GHEA Mariam"/>
          <w:spacing w:val="-2"/>
          <w:sz w:val="24"/>
          <w:szCs w:val="24"/>
          <w:lang w:val="hy-AM"/>
        </w:rPr>
        <w:softHyphen/>
      </w:r>
      <w:r w:rsidR="003467CF" w:rsidRPr="003467CF">
        <w:rPr>
          <w:rFonts w:ascii="GHEA Mariam" w:hAnsi="GHEA Mariam"/>
          <w:spacing w:val="-2"/>
          <w:sz w:val="24"/>
          <w:szCs w:val="24"/>
          <w:lang w:val="hy-AM"/>
        </w:rPr>
        <w:softHyphen/>
        <w:t>կում է ներկայացված օրենքի նախագծով քննարկվող գործող օրենքի հոդվածը թողնել անփոփոխ:</w:t>
      </w:r>
    </w:p>
    <w:p w:rsidR="003467CF" w:rsidRPr="003467CF" w:rsidRDefault="003467CF" w:rsidP="0022572B">
      <w:pPr>
        <w:pStyle w:val="ListParagraph"/>
        <w:spacing w:before="0" w:line="360" w:lineRule="auto"/>
        <w:ind w:left="113"/>
        <w:jc w:val="both"/>
        <w:rPr>
          <w:rFonts w:ascii="GHEA Mariam" w:hAnsi="GHEA Mariam"/>
          <w:b w:val="0"/>
          <w:lang w:val="sv-FI"/>
        </w:rPr>
      </w:pPr>
    </w:p>
    <w:p w:rsidR="003467CF" w:rsidRDefault="003467CF" w:rsidP="0022572B">
      <w:pPr>
        <w:pStyle w:val="ListParagraph"/>
        <w:spacing w:before="0" w:line="360" w:lineRule="auto"/>
        <w:ind w:left="113"/>
        <w:jc w:val="both"/>
        <w:rPr>
          <w:rFonts w:ascii="GHEA Mariam" w:hAnsi="GHEA Mariam"/>
          <w:b w:val="0"/>
          <w:lang w:val="hy-AM"/>
        </w:rPr>
      </w:pPr>
    </w:p>
    <w:p w:rsidR="0022572B" w:rsidRPr="0022572B" w:rsidRDefault="0022572B" w:rsidP="0022572B">
      <w:pPr>
        <w:pStyle w:val="ListParagraph"/>
        <w:spacing w:before="0" w:line="360" w:lineRule="auto"/>
        <w:ind w:left="113"/>
        <w:jc w:val="both"/>
        <w:rPr>
          <w:rFonts w:ascii="GHEA Mariam" w:eastAsia="GHEA Grapalat" w:hAnsi="GHEA Mariam" w:cs="GHEA Grapalat"/>
          <w:b w:val="0"/>
          <w:lang w:val="hy-AM"/>
        </w:rPr>
      </w:pPr>
      <w:r w:rsidRPr="0022572B">
        <w:rPr>
          <w:rFonts w:ascii="GHEA Mariam" w:eastAsia="GHEA Grapalat" w:hAnsi="GHEA Mariam" w:cs="GHEA Grapalat"/>
          <w:b w:val="0"/>
          <w:lang w:val="hy-AM"/>
        </w:rPr>
        <w:tab/>
      </w:r>
    </w:p>
    <w:p w:rsidR="008647E7" w:rsidRPr="003467CF" w:rsidRDefault="008647E7" w:rsidP="0022572B">
      <w:pPr>
        <w:widowControl w:val="0"/>
        <w:tabs>
          <w:tab w:val="left" w:pos="90"/>
        </w:tabs>
        <w:spacing w:line="360" w:lineRule="auto"/>
        <w:ind w:left="113"/>
        <w:jc w:val="center"/>
        <w:rPr>
          <w:rFonts w:ascii="GHEA Mariam" w:hAnsi="GHEA Mariam"/>
          <w:sz w:val="24"/>
          <w:szCs w:val="24"/>
          <w:lang w:val="sv-FI"/>
        </w:rPr>
      </w:pPr>
    </w:p>
    <w:p w:rsidR="008647E7" w:rsidRPr="0022572B" w:rsidRDefault="003467CF" w:rsidP="0022572B">
      <w:pPr>
        <w:widowControl w:val="0"/>
        <w:tabs>
          <w:tab w:val="left" w:pos="90"/>
        </w:tabs>
        <w:spacing w:line="360" w:lineRule="auto"/>
        <w:ind w:left="113"/>
        <w:jc w:val="center"/>
        <w:rPr>
          <w:rFonts w:ascii="GHEA Mariam" w:hAnsi="GHEA Mariam"/>
          <w:sz w:val="24"/>
          <w:szCs w:val="24"/>
          <w:lang w:val="hy-AM"/>
        </w:rPr>
      </w:pPr>
      <w:r>
        <w:rPr>
          <w:rFonts w:ascii="GHEA Mariam" w:hAnsi="GHEA Mariam"/>
          <w:sz w:val="24"/>
          <w:szCs w:val="24"/>
          <w:lang w:val="hy-AM"/>
        </w:rPr>
        <w:br w:type="column"/>
      </w:r>
    </w:p>
    <w:p w:rsidR="008647E7" w:rsidRPr="0022572B" w:rsidRDefault="008647E7" w:rsidP="0022572B">
      <w:pPr>
        <w:widowControl w:val="0"/>
        <w:tabs>
          <w:tab w:val="left" w:pos="90"/>
        </w:tabs>
        <w:spacing w:line="360" w:lineRule="auto"/>
        <w:ind w:left="113"/>
        <w:jc w:val="center"/>
        <w:rPr>
          <w:rFonts w:ascii="GHEA Mariam" w:hAnsi="GHEA Mariam"/>
          <w:sz w:val="24"/>
          <w:szCs w:val="24"/>
          <w:lang w:val="hy-AM"/>
        </w:rPr>
      </w:pPr>
      <w:r w:rsidRPr="0022572B">
        <w:rPr>
          <w:rFonts w:ascii="GHEA Mariam" w:hAnsi="GHEA Mariam"/>
          <w:sz w:val="24"/>
          <w:szCs w:val="24"/>
          <w:lang w:val="hy-AM"/>
        </w:rPr>
        <w:t>ԵԶՐԱԿԱՑՈՒԹՅՈՒՆ</w:t>
      </w:r>
    </w:p>
    <w:p w:rsidR="008647E7" w:rsidRPr="0022572B" w:rsidRDefault="008647E7" w:rsidP="0022572B">
      <w:pPr>
        <w:widowControl w:val="0"/>
        <w:tabs>
          <w:tab w:val="left" w:pos="90"/>
        </w:tabs>
        <w:spacing w:line="360" w:lineRule="auto"/>
        <w:ind w:left="113"/>
        <w:jc w:val="center"/>
        <w:rPr>
          <w:rFonts w:ascii="GHEA Mariam" w:hAnsi="GHEA Mariam"/>
          <w:sz w:val="24"/>
          <w:szCs w:val="24"/>
          <w:lang w:val="af-ZA"/>
        </w:rPr>
      </w:pPr>
    </w:p>
    <w:p w:rsidR="008647E7" w:rsidRPr="0022572B" w:rsidRDefault="008647E7" w:rsidP="00401BDB">
      <w:pPr>
        <w:pStyle w:val="mechtex"/>
        <w:ind w:left="113"/>
        <w:rPr>
          <w:rFonts w:ascii="GHEA Mariam" w:hAnsi="GHEA Mariam" w:cs="Sylfaen"/>
          <w:color w:val="000000"/>
          <w:sz w:val="24"/>
          <w:szCs w:val="24"/>
          <w:lang w:val="af-ZA"/>
        </w:rPr>
      </w:pPr>
      <w:r w:rsidRPr="0022572B">
        <w:rPr>
          <w:rFonts w:ascii="GHEA Mariam" w:hAnsi="GHEA Mariam"/>
          <w:sz w:val="24"/>
          <w:szCs w:val="24"/>
          <w:lang w:val="af-ZA"/>
        </w:rPr>
        <w:t>«</w:t>
      </w:r>
      <w:proofErr w:type="spellStart"/>
      <w:r w:rsidRPr="0022572B">
        <w:rPr>
          <w:rFonts w:ascii="GHEA Mariam" w:hAnsi="GHEA Mariam" w:cs="Arial"/>
          <w:sz w:val="24"/>
          <w:szCs w:val="24"/>
          <w:lang w:val="af-ZA"/>
        </w:rPr>
        <w:t>Ավտոտրանսպորտային</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միջոցների</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օգտագործումից</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բխող</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պատասխանատվության</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պարտադիր</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ապահովագրության</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մասին</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օրենքում</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լրացում</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կատա</w:t>
      </w:r>
      <w:proofErr w:type="spellEnd"/>
      <w:r w:rsidRPr="0022572B">
        <w:rPr>
          <w:rFonts w:ascii="GHEA Mariam" w:hAnsi="GHEA Mariam" w:cs="Arial"/>
          <w:sz w:val="24"/>
          <w:szCs w:val="24"/>
          <w:lang w:val="hy-AM"/>
        </w:rPr>
        <w:softHyphen/>
      </w:r>
      <w:proofErr w:type="spellStart"/>
      <w:r w:rsidRPr="0022572B">
        <w:rPr>
          <w:rFonts w:ascii="GHEA Mariam" w:hAnsi="GHEA Mariam" w:cs="Arial"/>
          <w:sz w:val="24"/>
          <w:szCs w:val="24"/>
          <w:lang w:val="af-ZA"/>
        </w:rPr>
        <w:t>րելու</w:t>
      </w:r>
      <w:proofErr w:type="spellEnd"/>
      <w:r w:rsidRPr="0022572B">
        <w:rPr>
          <w:rFonts w:ascii="GHEA Mariam" w:hAnsi="GHEA Mariam"/>
          <w:sz w:val="24"/>
          <w:szCs w:val="24"/>
          <w:lang w:val="af-ZA"/>
        </w:rPr>
        <w:t xml:space="preserve"> </w:t>
      </w:r>
      <w:proofErr w:type="spellStart"/>
      <w:r w:rsidRPr="0022572B">
        <w:rPr>
          <w:rFonts w:ascii="GHEA Mariam" w:hAnsi="GHEA Mariam" w:cs="Arial"/>
          <w:sz w:val="24"/>
          <w:szCs w:val="24"/>
          <w:lang w:val="af-ZA"/>
        </w:rPr>
        <w:t>մասին</w:t>
      </w:r>
      <w:proofErr w:type="spellEnd"/>
      <w:r w:rsidRPr="0022572B">
        <w:rPr>
          <w:rFonts w:ascii="GHEA Mariam" w:hAnsi="GHEA Mariam"/>
          <w:sz w:val="24"/>
          <w:szCs w:val="24"/>
          <w:lang w:val="af-ZA"/>
        </w:rPr>
        <w:t>»</w:t>
      </w:r>
      <w:r w:rsidRPr="0022572B">
        <w:rPr>
          <w:rFonts w:ascii="GHEA Mariam" w:hAnsi="GHEA Mariam"/>
          <w:sz w:val="24"/>
          <w:szCs w:val="24"/>
          <w:lang w:val="hy-AM"/>
        </w:rPr>
        <w:t xml:space="preserve"> </w:t>
      </w:r>
      <w:r w:rsidRPr="0022572B">
        <w:rPr>
          <w:rFonts w:ascii="GHEA Mariam" w:hAnsi="GHEA Mariam" w:cs="Tahoma"/>
          <w:sz w:val="24"/>
          <w:szCs w:val="24"/>
          <w:lang w:val="hy-AM"/>
        </w:rPr>
        <w:t>Հայաս</w:t>
      </w:r>
      <w:r w:rsidRPr="0022572B">
        <w:rPr>
          <w:rFonts w:ascii="GHEA Mariam" w:hAnsi="GHEA Mariam" w:cs="Tahoma"/>
          <w:sz w:val="24"/>
          <w:szCs w:val="24"/>
          <w:lang w:val="hy-AM"/>
        </w:rPr>
        <w:softHyphen/>
        <w:t>տա</w:t>
      </w:r>
      <w:r w:rsidRPr="0022572B">
        <w:rPr>
          <w:rFonts w:ascii="GHEA Mariam" w:hAnsi="GHEA Mariam" w:cs="Tahoma"/>
          <w:sz w:val="24"/>
          <w:szCs w:val="24"/>
          <w:lang w:val="hy-AM"/>
        </w:rPr>
        <w:softHyphen/>
        <w:t>նի Հան</w:t>
      </w:r>
      <w:r w:rsidRPr="0022572B">
        <w:rPr>
          <w:rFonts w:ascii="GHEA Mariam" w:hAnsi="GHEA Mariam" w:cs="Tahoma"/>
          <w:sz w:val="24"/>
          <w:szCs w:val="24"/>
          <w:lang w:val="hy-AM"/>
        </w:rPr>
        <w:softHyphen/>
        <w:t>րա</w:t>
      </w:r>
      <w:r w:rsidRPr="0022572B">
        <w:rPr>
          <w:rFonts w:ascii="GHEA Mariam" w:hAnsi="GHEA Mariam" w:cs="Tahoma"/>
          <w:sz w:val="24"/>
          <w:szCs w:val="24"/>
          <w:lang w:val="hy-AM"/>
        </w:rPr>
        <w:softHyphen/>
        <w:t>պե</w:t>
      </w:r>
      <w:r w:rsidRPr="0022572B">
        <w:rPr>
          <w:rFonts w:ascii="GHEA Mariam" w:hAnsi="GHEA Mariam" w:cs="Tahoma"/>
          <w:sz w:val="24"/>
          <w:szCs w:val="24"/>
          <w:lang w:val="hy-AM"/>
        </w:rPr>
        <w:softHyphen/>
        <w:t>տու</w:t>
      </w:r>
      <w:r w:rsidRPr="0022572B">
        <w:rPr>
          <w:rFonts w:ascii="GHEA Mariam" w:hAnsi="GHEA Mariam" w:cs="Tahoma"/>
          <w:sz w:val="24"/>
          <w:szCs w:val="24"/>
          <w:lang w:val="hy-AM"/>
        </w:rPr>
        <w:softHyphen/>
        <w:t xml:space="preserve">թյան օրենքի նախագծի </w:t>
      </w:r>
      <w:r w:rsidRPr="0022572B">
        <w:rPr>
          <w:rFonts w:ascii="GHEA Mariam" w:hAnsi="GHEA Mariam" w:cs="Sylfaen"/>
          <w:sz w:val="24"/>
          <w:szCs w:val="24"/>
          <w:lang w:val="hy-AM"/>
        </w:rPr>
        <w:t>վերա</w:t>
      </w:r>
      <w:r w:rsidRPr="0022572B">
        <w:rPr>
          <w:rFonts w:ascii="GHEA Mariam" w:hAnsi="GHEA Mariam" w:cs="Sylfaen"/>
          <w:sz w:val="24"/>
          <w:szCs w:val="24"/>
          <w:lang w:val="hy-AM"/>
        </w:rPr>
        <w:softHyphen/>
        <w:t>բերյալ</w:t>
      </w:r>
      <w:r w:rsidRPr="0022572B">
        <w:rPr>
          <w:rFonts w:ascii="GHEA Mariam" w:hAnsi="GHEA Mariam" w:cs="Sylfaen"/>
          <w:spacing w:val="-4"/>
          <w:sz w:val="24"/>
          <w:szCs w:val="24"/>
          <w:lang w:val="hy-AM"/>
        </w:rPr>
        <w:t xml:space="preserve"> Հայաս</w:t>
      </w:r>
      <w:r w:rsidRPr="0022572B">
        <w:rPr>
          <w:rFonts w:ascii="GHEA Mariam" w:hAnsi="GHEA Mariam" w:cs="Sylfaen"/>
          <w:spacing w:val="-4"/>
          <w:sz w:val="24"/>
          <w:szCs w:val="24"/>
          <w:lang w:val="hy-AM"/>
        </w:rPr>
        <w:softHyphen/>
      </w:r>
      <w:r w:rsidRPr="0022572B">
        <w:rPr>
          <w:rFonts w:ascii="GHEA Mariam" w:hAnsi="GHEA Mariam" w:cs="Sylfaen"/>
          <w:spacing w:val="-4"/>
          <w:sz w:val="24"/>
          <w:szCs w:val="24"/>
          <w:lang w:val="hy-AM"/>
        </w:rPr>
        <w:softHyphen/>
      </w:r>
      <w:r w:rsidRPr="0022572B">
        <w:rPr>
          <w:rFonts w:ascii="GHEA Mariam" w:hAnsi="GHEA Mariam" w:cs="Sylfaen"/>
          <w:spacing w:val="-4"/>
          <w:sz w:val="24"/>
          <w:szCs w:val="24"/>
          <w:lang w:val="hy-AM"/>
        </w:rPr>
        <w:softHyphen/>
        <w:t>տա</w:t>
      </w:r>
      <w:r w:rsidRPr="0022572B">
        <w:rPr>
          <w:rFonts w:ascii="GHEA Mariam" w:hAnsi="GHEA Mariam" w:cs="Sylfaen"/>
          <w:spacing w:val="-4"/>
          <w:sz w:val="24"/>
          <w:szCs w:val="24"/>
          <w:lang w:val="hy-AM"/>
        </w:rPr>
        <w:softHyphen/>
        <w:t>նի Հա</w:t>
      </w:r>
      <w:r w:rsidRPr="0022572B">
        <w:rPr>
          <w:rFonts w:ascii="GHEA Mariam" w:hAnsi="GHEA Mariam" w:cs="Sylfaen"/>
          <w:spacing w:val="-4"/>
          <w:sz w:val="24"/>
          <w:szCs w:val="24"/>
          <w:lang w:val="hy-AM"/>
        </w:rPr>
        <w:softHyphen/>
        <w:t>ն</w:t>
      </w:r>
      <w:r w:rsidRPr="0022572B">
        <w:rPr>
          <w:rFonts w:ascii="GHEA Mariam" w:hAnsi="GHEA Mariam" w:cs="Sylfaen"/>
          <w:spacing w:val="-4"/>
          <w:sz w:val="24"/>
          <w:szCs w:val="24"/>
          <w:lang w:val="hy-AM"/>
        </w:rPr>
        <w:softHyphen/>
        <w:t>րա</w:t>
      </w:r>
      <w:r w:rsidRPr="0022572B">
        <w:rPr>
          <w:rFonts w:ascii="GHEA Mariam" w:hAnsi="GHEA Mariam" w:cs="Sylfaen"/>
          <w:spacing w:val="-4"/>
          <w:sz w:val="24"/>
          <w:szCs w:val="24"/>
          <w:lang w:val="hy-AM"/>
        </w:rPr>
        <w:softHyphen/>
        <w:t>պե</w:t>
      </w:r>
      <w:r w:rsidRPr="0022572B">
        <w:rPr>
          <w:rFonts w:ascii="GHEA Mariam" w:hAnsi="GHEA Mariam" w:cs="Sylfaen"/>
          <w:spacing w:val="-4"/>
          <w:sz w:val="24"/>
          <w:szCs w:val="24"/>
          <w:lang w:val="hy-AM"/>
        </w:rPr>
        <w:softHyphen/>
      </w:r>
      <w:r w:rsidRPr="0022572B">
        <w:rPr>
          <w:rFonts w:ascii="GHEA Mariam" w:hAnsi="GHEA Mariam" w:cs="Sylfaen"/>
          <w:spacing w:val="-4"/>
          <w:sz w:val="24"/>
          <w:szCs w:val="24"/>
          <w:lang w:val="hy-AM"/>
        </w:rPr>
        <w:softHyphen/>
      </w:r>
      <w:r w:rsidRPr="0022572B">
        <w:rPr>
          <w:rFonts w:ascii="GHEA Mariam" w:hAnsi="GHEA Mariam" w:cs="Sylfaen"/>
          <w:spacing w:val="-4"/>
          <w:sz w:val="24"/>
          <w:szCs w:val="24"/>
          <w:lang w:val="hy-AM"/>
        </w:rPr>
        <w:softHyphen/>
        <w:t>տու</w:t>
      </w:r>
      <w:r w:rsidRPr="0022572B">
        <w:rPr>
          <w:rFonts w:ascii="GHEA Mariam" w:hAnsi="GHEA Mariam" w:cs="Sylfaen"/>
          <w:spacing w:val="-4"/>
          <w:sz w:val="24"/>
          <w:szCs w:val="24"/>
          <w:lang w:val="hy-AM"/>
        </w:rPr>
        <w:softHyphen/>
        <w:t xml:space="preserve">թյան </w:t>
      </w:r>
      <w:r w:rsidRPr="0022572B">
        <w:rPr>
          <w:rFonts w:ascii="GHEA Mariam" w:hAnsi="GHEA Mariam"/>
          <w:sz w:val="24"/>
          <w:szCs w:val="24"/>
          <w:lang w:val="hy-AM"/>
        </w:rPr>
        <w:t xml:space="preserve">պետական </w:t>
      </w:r>
      <w:r w:rsidRPr="0022572B">
        <w:rPr>
          <w:rFonts w:ascii="GHEA Mariam" w:hAnsi="GHEA Mariam" w:cs="Sylfaen"/>
          <w:color w:val="000000"/>
          <w:sz w:val="24"/>
          <w:szCs w:val="24"/>
          <w:lang w:val="hy-AM"/>
        </w:rPr>
        <w:t>բյուջեի եկամուտների էական նվազեցման կամ ծախսերի ավելացման վերաբերյալ</w:t>
      </w:r>
      <w:r w:rsidRPr="0022572B">
        <w:rPr>
          <w:rFonts w:ascii="GHEA Mariam" w:hAnsi="GHEA Mariam" w:cs="Sylfaen"/>
          <w:color w:val="000000"/>
          <w:sz w:val="24"/>
          <w:szCs w:val="24"/>
          <w:lang w:val="af-ZA"/>
        </w:rPr>
        <w:t xml:space="preserve"> </w:t>
      </w:r>
    </w:p>
    <w:p w:rsidR="008647E7" w:rsidRPr="0022572B" w:rsidRDefault="008647E7" w:rsidP="0022572B">
      <w:pPr>
        <w:spacing w:line="360" w:lineRule="auto"/>
        <w:ind w:left="113" w:firstLine="561"/>
        <w:jc w:val="both"/>
        <w:rPr>
          <w:rFonts w:ascii="GHEA Mariam" w:hAnsi="GHEA Mariam"/>
          <w:sz w:val="24"/>
          <w:szCs w:val="24"/>
          <w:lang w:val="hy-AM"/>
        </w:rPr>
      </w:pPr>
    </w:p>
    <w:p w:rsidR="008647E7" w:rsidRPr="0022572B" w:rsidRDefault="008647E7" w:rsidP="0022572B">
      <w:pPr>
        <w:spacing w:line="360" w:lineRule="auto"/>
        <w:ind w:left="113" w:firstLine="561"/>
        <w:jc w:val="both"/>
        <w:rPr>
          <w:rFonts w:ascii="GHEA Mariam" w:hAnsi="GHEA Mariam"/>
          <w:sz w:val="24"/>
          <w:szCs w:val="24"/>
          <w:lang w:val="hy-AM"/>
        </w:rPr>
      </w:pPr>
    </w:p>
    <w:p w:rsidR="00401BDB" w:rsidRPr="00401BDB" w:rsidRDefault="00401BDB" w:rsidP="00401BDB">
      <w:pPr>
        <w:spacing w:line="360" w:lineRule="auto"/>
        <w:ind w:right="34" w:firstLine="567"/>
        <w:contextualSpacing/>
        <w:jc w:val="both"/>
        <w:rPr>
          <w:rFonts w:ascii="GHEA Grapalat" w:hAnsi="GHEA Grapalat" w:cs="Sylfaen"/>
          <w:sz w:val="24"/>
          <w:szCs w:val="24"/>
          <w:lang w:val="hy-AM"/>
        </w:rPr>
      </w:pPr>
      <w:r w:rsidRPr="00401BDB">
        <w:rPr>
          <w:rFonts w:ascii="GHEA Grapalat" w:hAnsi="GHEA Grapalat" w:cs="Sylfaen"/>
          <w:sz w:val="24"/>
          <w:szCs w:val="24"/>
          <w:lang w:val="hy-AM"/>
        </w:rPr>
        <w:t xml:space="preserve">Նախագծով առաջարկվում է սահմանել, որ եթե ապահովադիրը հանդիսանում է կանոնավոր </w:t>
      </w:r>
      <w:proofErr w:type="spellStart"/>
      <w:r w:rsidRPr="00401BDB">
        <w:rPr>
          <w:rFonts w:ascii="GHEA Grapalat" w:hAnsi="GHEA Grapalat" w:cs="Sylfaen"/>
          <w:sz w:val="24"/>
          <w:szCs w:val="24"/>
          <w:lang w:val="hy-AM"/>
        </w:rPr>
        <w:t>ուղևորափոխադրումներ</w:t>
      </w:r>
      <w:proofErr w:type="spellEnd"/>
      <w:r w:rsidRPr="00401BDB">
        <w:rPr>
          <w:rFonts w:ascii="GHEA Grapalat" w:hAnsi="GHEA Grapalat" w:cs="Sylfaen"/>
          <w:sz w:val="24"/>
          <w:szCs w:val="24"/>
          <w:lang w:val="hy-AM"/>
        </w:rPr>
        <w:t xml:space="preserve"> իրականացնող, ինչպես նաև անհատ ձեռնարկատեր կամ կազ</w:t>
      </w:r>
      <w:r w:rsidRPr="00401BDB">
        <w:rPr>
          <w:rFonts w:ascii="GHEA Grapalat" w:hAnsi="GHEA Grapalat" w:cs="Sylfaen"/>
          <w:sz w:val="24"/>
          <w:szCs w:val="24"/>
          <w:lang w:val="hy-AM"/>
        </w:rPr>
        <w:softHyphen/>
        <w:t xml:space="preserve">մակերպություն, որն իրականացնում է մարդատար-տաքսի </w:t>
      </w:r>
      <w:proofErr w:type="spellStart"/>
      <w:r w:rsidRPr="00401BDB">
        <w:rPr>
          <w:rFonts w:ascii="GHEA Grapalat" w:hAnsi="GHEA Grapalat" w:cs="Sylfaen"/>
          <w:sz w:val="24"/>
          <w:szCs w:val="24"/>
          <w:lang w:val="hy-AM"/>
        </w:rPr>
        <w:t>ավտոմոբիլներով</w:t>
      </w:r>
      <w:proofErr w:type="spellEnd"/>
      <w:r w:rsidRPr="00401BDB">
        <w:rPr>
          <w:rFonts w:ascii="GHEA Grapalat" w:hAnsi="GHEA Grapalat" w:cs="Sylfaen"/>
          <w:sz w:val="24"/>
          <w:szCs w:val="24"/>
          <w:lang w:val="hy-AM"/>
        </w:rPr>
        <w:t xml:space="preserve"> </w:t>
      </w:r>
      <w:proofErr w:type="spellStart"/>
      <w:r w:rsidRPr="00401BDB">
        <w:rPr>
          <w:rFonts w:ascii="GHEA Grapalat" w:hAnsi="GHEA Grapalat" w:cs="Sylfaen"/>
          <w:sz w:val="24"/>
          <w:szCs w:val="24"/>
          <w:lang w:val="hy-AM"/>
        </w:rPr>
        <w:t>ուղևոր</w:t>
      </w:r>
      <w:r w:rsidRPr="00401BDB">
        <w:rPr>
          <w:rFonts w:ascii="GHEA Grapalat" w:hAnsi="GHEA Grapalat" w:cs="Sylfaen"/>
          <w:sz w:val="24"/>
          <w:szCs w:val="24"/>
          <w:lang w:val="hy-AM"/>
        </w:rPr>
        <w:softHyphen/>
        <w:t>ա</w:t>
      </w:r>
      <w:r w:rsidRPr="00401BDB">
        <w:rPr>
          <w:rFonts w:ascii="GHEA Grapalat" w:hAnsi="GHEA Grapalat" w:cs="Sylfaen"/>
          <w:sz w:val="24"/>
          <w:szCs w:val="24"/>
          <w:lang w:val="hy-AM"/>
        </w:rPr>
        <w:softHyphen/>
        <w:t>փոխադրումների</w:t>
      </w:r>
      <w:proofErr w:type="spellEnd"/>
      <w:r w:rsidRPr="00401BDB">
        <w:rPr>
          <w:rFonts w:ascii="GHEA Grapalat" w:hAnsi="GHEA Grapalat" w:cs="Sylfaen"/>
          <w:sz w:val="24"/>
          <w:szCs w:val="24"/>
          <w:lang w:val="hy-AM"/>
        </w:rPr>
        <w:t xml:space="preserve"> լիցենզավորված կազմակերպում, ապա </w:t>
      </w:r>
      <w:proofErr w:type="spellStart"/>
      <w:r w:rsidRPr="00401BDB">
        <w:rPr>
          <w:rFonts w:ascii="GHEA Grapalat" w:hAnsi="GHEA Grapalat" w:cs="Sylfaen"/>
          <w:sz w:val="24"/>
          <w:szCs w:val="24"/>
          <w:lang w:val="hy-AM"/>
        </w:rPr>
        <w:t>ապահովագրավճարների</w:t>
      </w:r>
      <w:proofErr w:type="spellEnd"/>
      <w:r w:rsidRPr="00401BDB">
        <w:rPr>
          <w:rFonts w:ascii="GHEA Grapalat" w:hAnsi="GHEA Grapalat" w:cs="Sylfaen"/>
          <w:sz w:val="24"/>
          <w:szCs w:val="24"/>
          <w:lang w:val="hy-AM"/>
        </w:rPr>
        <w:t xml:space="preserve"> զեղչերի և հավելավճարների համակարգը (</w:t>
      </w:r>
      <w:proofErr w:type="spellStart"/>
      <w:r w:rsidRPr="00401BDB">
        <w:rPr>
          <w:rFonts w:ascii="GHEA Grapalat" w:hAnsi="GHEA Grapalat" w:cs="Sylfaen"/>
          <w:sz w:val="24"/>
          <w:szCs w:val="24"/>
          <w:lang w:val="hy-AM"/>
        </w:rPr>
        <w:t>Բոնուս-Մալուս</w:t>
      </w:r>
      <w:proofErr w:type="spellEnd"/>
      <w:r w:rsidRPr="00401BDB">
        <w:rPr>
          <w:rFonts w:ascii="GHEA Grapalat" w:hAnsi="GHEA Grapalat" w:cs="Sylfaen"/>
          <w:sz w:val="24"/>
          <w:szCs w:val="24"/>
          <w:lang w:val="hy-AM"/>
        </w:rPr>
        <w:t>) ապահովադրի նկատմամբ չի հաշ</w:t>
      </w:r>
      <w:r w:rsidRPr="00401BDB">
        <w:rPr>
          <w:rFonts w:ascii="GHEA Grapalat" w:hAnsi="GHEA Grapalat" w:cs="Sylfaen"/>
          <w:sz w:val="24"/>
          <w:szCs w:val="24"/>
          <w:lang w:val="hy-AM"/>
        </w:rPr>
        <w:softHyphen/>
      </w:r>
      <w:r w:rsidRPr="00401BDB">
        <w:rPr>
          <w:rFonts w:ascii="GHEA Grapalat" w:hAnsi="GHEA Grapalat" w:cs="Sylfaen"/>
          <w:sz w:val="24"/>
          <w:szCs w:val="24"/>
          <w:lang w:val="hy-AM"/>
        </w:rPr>
        <w:softHyphen/>
        <w:t>վարկ</w:t>
      </w:r>
      <w:r w:rsidRPr="00401BDB">
        <w:rPr>
          <w:rFonts w:ascii="GHEA Grapalat" w:hAnsi="GHEA Grapalat" w:cs="Sylfaen"/>
          <w:sz w:val="24"/>
          <w:szCs w:val="24"/>
          <w:lang w:val="hy-AM"/>
        </w:rPr>
        <w:softHyphen/>
        <w:t xml:space="preserve">վում: Նույն մասով սահմանված դեպքում </w:t>
      </w:r>
      <w:proofErr w:type="spellStart"/>
      <w:r w:rsidRPr="00401BDB">
        <w:rPr>
          <w:rFonts w:ascii="GHEA Grapalat" w:hAnsi="GHEA Grapalat" w:cs="Sylfaen"/>
          <w:sz w:val="24"/>
          <w:szCs w:val="24"/>
          <w:lang w:val="hy-AM"/>
        </w:rPr>
        <w:t>ապահովագրավճարների</w:t>
      </w:r>
      <w:proofErr w:type="spellEnd"/>
      <w:r w:rsidRPr="00401BDB">
        <w:rPr>
          <w:rFonts w:ascii="GHEA Grapalat" w:hAnsi="GHEA Grapalat" w:cs="Sylfaen"/>
          <w:sz w:val="24"/>
          <w:szCs w:val="24"/>
          <w:lang w:val="hy-AM"/>
        </w:rPr>
        <w:t xml:space="preserve"> զեղչերի և հավե</w:t>
      </w:r>
      <w:r w:rsidRPr="00401BDB">
        <w:rPr>
          <w:rFonts w:ascii="GHEA Grapalat" w:hAnsi="GHEA Grapalat" w:cs="Sylfaen"/>
          <w:sz w:val="24"/>
          <w:szCs w:val="24"/>
          <w:lang w:val="hy-AM"/>
        </w:rPr>
        <w:softHyphen/>
      </w:r>
      <w:r w:rsidRPr="00401BDB">
        <w:rPr>
          <w:rFonts w:ascii="GHEA Grapalat" w:hAnsi="GHEA Grapalat" w:cs="Sylfaen"/>
          <w:sz w:val="24"/>
          <w:szCs w:val="24"/>
          <w:lang w:val="hy-AM"/>
        </w:rPr>
        <w:softHyphen/>
        <w:t>լա</w:t>
      </w:r>
      <w:r w:rsidRPr="00401BDB">
        <w:rPr>
          <w:rFonts w:ascii="GHEA Grapalat" w:hAnsi="GHEA Grapalat" w:cs="Sylfaen"/>
          <w:sz w:val="24"/>
          <w:szCs w:val="24"/>
          <w:lang w:val="hy-AM"/>
        </w:rPr>
        <w:softHyphen/>
        <w:t>վճար</w:t>
      </w:r>
      <w:r w:rsidRPr="00401BDB">
        <w:rPr>
          <w:rFonts w:ascii="GHEA Grapalat" w:hAnsi="GHEA Grapalat" w:cs="Sylfaen"/>
          <w:sz w:val="24"/>
          <w:szCs w:val="24"/>
          <w:lang w:val="hy-AM"/>
        </w:rPr>
        <w:softHyphen/>
        <w:t>ների համակարգի (</w:t>
      </w:r>
      <w:proofErr w:type="spellStart"/>
      <w:r w:rsidRPr="00401BDB">
        <w:rPr>
          <w:rFonts w:ascii="GHEA Grapalat" w:hAnsi="GHEA Grapalat" w:cs="Sylfaen"/>
          <w:sz w:val="24"/>
          <w:szCs w:val="24"/>
          <w:lang w:val="hy-AM"/>
        </w:rPr>
        <w:t>Բոնուս-Մալուս</w:t>
      </w:r>
      <w:proofErr w:type="spellEnd"/>
      <w:r w:rsidRPr="00401BDB">
        <w:rPr>
          <w:rFonts w:ascii="GHEA Grapalat" w:hAnsi="GHEA Grapalat" w:cs="Sylfaen"/>
          <w:sz w:val="24"/>
          <w:szCs w:val="24"/>
          <w:lang w:val="hy-AM"/>
        </w:rPr>
        <w:t>) հաշվարկը կիրառվում է ավտոտրանս</w:t>
      </w:r>
      <w:r w:rsidRPr="00401BDB">
        <w:rPr>
          <w:rFonts w:ascii="GHEA Grapalat" w:hAnsi="GHEA Grapalat" w:cs="Sylfaen"/>
          <w:sz w:val="24"/>
          <w:szCs w:val="24"/>
          <w:lang w:val="hy-AM"/>
        </w:rPr>
        <w:softHyphen/>
        <w:t>պորտա</w:t>
      </w:r>
      <w:r w:rsidRPr="00401BDB">
        <w:rPr>
          <w:rFonts w:ascii="GHEA Grapalat" w:hAnsi="GHEA Grapalat" w:cs="Sylfaen"/>
          <w:sz w:val="24"/>
          <w:szCs w:val="24"/>
          <w:lang w:val="hy-AM"/>
        </w:rPr>
        <w:softHyphen/>
        <w:t>յին միջոցի վարորդի նկատմամբ՝ բացառապես իր վարորդական պատմության և իրեն սեփակ</w:t>
      </w:r>
      <w:r w:rsidRPr="00401BDB">
        <w:rPr>
          <w:rFonts w:ascii="GHEA Grapalat" w:hAnsi="GHEA Grapalat" w:cs="Sylfaen"/>
          <w:sz w:val="24"/>
          <w:szCs w:val="24"/>
          <w:lang w:val="hy-AM"/>
        </w:rPr>
        <w:softHyphen/>
        <w:t>անության իրավունքով պատկանող ավտոտրանսպորտային միջոցների մասով:</w:t>
      </w:r>
    </w:p>
    <w:p w:rsidR="00401BDB" w:rsidRPr="00401BDB" w:rsidRDefault="00401BDB" w:rsidP="00401BDB">
      <w:pPr>
        <w:pStyle w:val="ListParagraph"/>
        <w:tabs>
          <w:tab w:val="left" w:pos="851"/>
        </w:tabs>
        <w:spacing w:line="360" w:lineRule="auto"/>
        <w:ind w:left="0" w:right="34" w:firstLine="567"/>
        <w:jc w:val="both"/>
        <w:rPr>
          <w:rFonts w:eastAsia="Calibri"/>
          <w:b w:val="0"/>
          <w:lang w:val="hy-AM"/>
        </w:rPr>
      </w:pPr>
      <w:r w:rsidRPr="00401BDB">
        <w:rPr>
          <w:b w:val="0"/>
          <w:lang w:val="hy-AM"/>
        </w:rPr>
        <w:t>Հաշվի առնելով վերոգրյալը, ինչպես նաև այն, որ նախագծի ընդունման արդյունքում կարող են փոփոխվել ապահովագրական ընկերությունների և ապահովագրություն իրա</w:t>
      </w:r>
      <w:r w:rsidRPr="00401BDB">
        <w:rPr>
          <w:b w:val="0"/>
          <w:lang w:val="hy-AM"/>
        </w:rPr>
        <w:softHyphen/>
        <w:t>կա</w:t>
      </w:r>
      <w:r w:rsidRPr="00401BDB">
        <w:rPr>
          <w:b w:val="0"/>
          <w:lang w:val="hy-AM"/>
        </w:rPr>
        <w:softHyphen/>
        <w:t>նաց</w:t>
      </w:r>
      <w:r w:rsidRPr="00401BDB">
        <w:rPr>
          <w:b w:val="0"/>
          <w:lang w:val="hy-AM"/>
        </w:rPr>
        <w:softHyphen/>
        <w:t>նող տնտեսավարող սուբյեկտների հարկման բազաները՝ հայտնում ենք, որ նախա</w:t>
      </w:r>
      <w:r w:rsidRPr="00401BDB">
        <w:rPr>
          <w:b w:val="0"/>
          <w:lang w:val="hy-AM"/>
        </w:rPr>
        <w:softHyphen/>
      </w:r>
      <w:r w:rsidRPr="00401BDB">
        <w:rPr>
          <w:b w:val="0"/>
          <w:lang w:val="hy-AM"/>
        </w:rPr>
        <w:softHyphen/>
        <w:t>գծի ընդու</w:t>
      </w:r>
      <w:r w:rsidRPr="00401BDB">
        <w:rPr>
          <w:b w:val="0"/>
          <w:lang w:val="hy-AM"/>
        </w:rPr>
        <w:softHyphen/>
      </w:r>
      <w:r w:rsidRPr="00401BDB">
        <w:rPr>
          <w:b w:val="0"/>
          <w:lang w:val="hy-AM"/>
        </w:rPr>
        <w:softHyphen/>
        <w:t>նումը կարող է հանգեցնել ՀՀ պետա</w:t>
      </w:r>
      <w:r w:rsidRPr="00401BDB">
        <w:rPr>
          <w:b w:val="0"/>
          <w:lang w:val="hy-AM"/>
        </w:rPr>
        <w:softHyphen/>
      </w:r>
      <w:r w:rsidRPr="00401BDB">
        <w:rPr>
          <w:b w:val="0"/>
          <w:lang w:val="hy-AM"/>
        </w:rPr>
        <w:softHyphen/>
      </w:r>
      <w:r w:rsidRPr="00401BDB">
        <w:rPr>
          <w:b w:val="0"/>
          <w:lang w:val="hy-AM"/>
        </w:rPr>
        <w:softHyphen/>
      </w:r>
      <w:r w:rsidRPr="00401BDB">
        <w:rPr>
          <w:b w:val="0"/>
          <w:lang w:val="hy-AM"/>
        </w:rPr>
        <w:softHyphen/>
        <w:t>կան</w:t>
      </w:r>
      <w:r w:rsidRPr="00401BDB">
        <w:rPr>
          <w:b w:val="0"/>
          <w:iCs/>
          <w:color w:val="000000"/>
          <w:shd w:val="clear" w:color="auto" w:fill="FFFFFF"/>
          <w:lang w:val="hy-AM" w:eastAsia="ru-RU"/>
        </w:rPr>
        <w:t xml:space="preserve"> բյու</w:t>
      </w:r>
      <w:r w:rsidRPr="00401BDB">
        <w:rPr>
          <w:b w:val="0"/>
          <w:iCs/>
          <w:color w:val="000000"/>
          <w:shd w:val="clear" w:color="auto" w:fill="FFFFFF"/>
          <w:lang w:val="hy-AM" w:eastAsia="ru-RU"/>
        </w:rPr>
        <w:softHyphen/>
        <w:t>ջեի եկամուտ</w:t>
      </w:r>
      <w:r w:rsidRPr="00401BDB">
        <w:rPr>
          <w:b w:val="0"/>
          <w:iCs/>
          <w:color w:val="000000"/>
          <w:shd w:val="clear" w:color="auto" w:fill="FFFFFF"/>
          <w:lang w:val="hy-AM" w:eastAsia="ru-RU"/>
        </w:rPr>
        <w:softHyphen/>
        <w:t>ների փոփոխության, ինչպես նաև չի հան</w:t>
      </w:r>
      <w:r w:rsidRPr="00401BDB">
        <w:rPr>
          <w:b w:val="0"/>
          <w:iCs/>
          <w:color w:val="000000"/>
          <w:shd w:val="clear" w:color="auto" w:fill="FFFFFF"/>
          <w:lang w:val="hy-AM" w:eastAsia="ru-RU"/>
        </w:rPr>
        <w:softHyphen/>
        <w:t>գեցնի ՀՀ պետա</w:t>
      </w:r>
      <w:r w:rsidRPr="00401BDB">
        <w:rPr>
          <w:b w:val="0"/>
          <w:iCs/>
          <w:color w:val="000000"/>
          <w:shd w:val="clear" w:color="auto" w:fill="FFFFFF"/>
          <w:lang w:val="hy-AM" w:eastAsia="ru-RU"/>
        </w:rPr>
        <w:softHyphen/>
      </w:r>
      <w:r w:rsidRPr="00401BDB">
        <w:rPr>
          <w:b w:val="0"/>
          <w:iCs/>
          <w:color w:val="000000"/>
          <w:shd w:val="clear" w:color="auto" w:fill="FFFFFF"/>
          <w:lang w:val="hy-AM" w:eastAsia="ru-RU"/>
        </w:rPr>
        <w:softHyphen/>
      </w:r>
      <w:r w:rsidRPr="00401BDB">
        <w:rPr>
          <w:b w:val="0"/>
          <w:iCs/>
          <w:color w:val="000000"/>
          <w:shd w:val="clear" w:color="auto" w:fill="FFFFFF"/>
          <w:lang w:val="hy-AM" w:eastAsia="ru-RU"/>
        </w:rPr>
        <w:softHyphen/>
      </w:r>
      <w:r w:rsidRPr="00401BDB">
        <w:rPr>
          <w:b w:val="0"/>
          <w:iCs/>
          <w:color w:val="000000"/>
          <w:shd w:val="clear" w:color="auto" w:fill="FFFFFF"/>
          <w:lang w:val="hy-AM" w:eastAsia="ru-RU"/>
        </w:rPr>
        <w:softHyphen/>
        <w:t>կան բյու</w:t>
      </w:r>
      <w:r w:rsidRPr="00401BDB">
        <w:rPr>
          <w:b w:val="0"/>
          <w:iCs/>
          <w:color w:val="000000"/>
          <w:shd w:val="clear" w:color="auto" w:fill="FFFFFF"/>
          <w:lang w:val="hy-AM" w:eastAsia="ru-RU"/>
        </w:rPr>
        <w:softHyphen/>
        <w:t xml:space="preserve">ջեի </w:t>
      </w:r>
      <w:r w:rsidRPr="00401BDB">
        <w:rPr>
          <w:b w:val="0"/>
          <w:lang w:val="hy-AM"/>
        </w:rPr>
        <w:t>ծախսերի ավելացման</w:t>
      </w:r>
      <w:r w:rsidRPr="00401BDB">
        <w:rPr>
          <w:rFonts w:cs="Sylfaen"/>
          <w:b w:val="0"/>
          <w:iCs/>
          <w:lang w:val="hy-AM"/>
        </w:rPr>
        <w:t>:</w:t>
      </w:r>
    </w:p>
    <w:p w:rsidR="008647E7" w:rsidRPr="00EE13A9" w:rsidRDefault="008647E7" w:rsidP="00BD57EF">
      <w:pPr>
        <w:widowControl w:val="0"/>
        <w:tabs>
          <w:tab w:val="left" w:pos="0"/>
        </w:tabs>
        <w:spacing w:line="360" w:lineRule="auto"/>
        <w:ind w:firstLine="567"/>
        <w:jc w:val="both"/>
        <w:rPr>
          <w:rFonts w:ascii="GHEA Mariam" w:hAnsi="GHEA Mariam" w:cs="Arial"/>
          <w:sz w:val="22"/>
          <w:szCs w:val="22"/>
          <w:lang w:val="hy-AM"/>
        </w:rPr>
      </w:pPr>
    </w:p>
    <w:sectPr w:rsidR="008647E7" w:rsidRPr="00EE13A9" w:rsidSect="00BD57EF">
      <w:pgSz w:w="11909" w:h="16834" w:code="9"/>
      <w:pgMar w:top="1134" w:right="1419" w:bottom="709" w:left="1418" w:header="720" w:footer="31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38" w:rsidRDefault="00EA2638">
      <w:r>
        <w:separator/>
      </w:r>
    </w:p>
  </w:endnote>
  <w:endnote w:type="continuationSeparator" w:id="0">
    <w:p w:rsidR="00EA2638" w:rsidRDefault="00EA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ussian Baltica">
    <w:panose1 w:val="02027200000000000000"/>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FF" w:rsidRDefault="00E72BFF">
    <w:pPr>
      <w:pStyle w:val="Footer"/>
    </w:pPr>
    <w:r>
      <w:rPr>
        <w:sz w:val="18"/>
      </w:rPr>
      <w:fldChar w:fldCharType="begin"/>
    </w:r>
    <w:r>
      <w:rPr>
        <w:sz w:val="18"/>
      </w:rPr>
      <w:instrText xml:space="preserve"> FILENAME  \* MERGEFORMAT </w:instrText>
    </w:r>
    <w:r>
      <w:rPr>
        <w:sz w:val="18"/>
      </w:rPr>
      <w:fldChar w:fldCharType="separate"/>
    </w:r>
    <w:r w:rsidR="00DD12AA" w:rsidRPr="00DD12AA">
      <w:rPr>
        <w:rFonts w:ascii="Arial" w:hAnsi="Arial" w:cs="Arial"/>
        <w:noProof/>
        <w:sz w:val="18"/>
      </w:rPr>
      <w:t>ԿԱ-260</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38" w:rsidRDefault="00EA2638">
      <w:r>
        <w:separator/>
      </w:r>
    </w:p>
  </w:footnote>
  <w:footnote w:type="continuationSeparator" w:id="0">
    <w:p w:rsidR="00EA2638" w:rsidRDefault="00EA2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FF" w:rsidRDefault="00E72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72BFF" w:rsidRDefault="00E72B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FF" w:rsidRDefault="00E72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F47">
      <w:rPr>
        <w:rStyle w:val="PageNumber"/>
        <w:noProof/>
      </w:rPr>
      <w:t>3</w:t>
    </w:r>
    <w:r>
      <w:rPr>
        <w:rStyle w:val="PageNumber"/>
      </w:rPr>
      <w:fldChar w:fldCharType="end"/>
    </w:r>
  </w:p>
  <w:p w:rsidR="00E72BFF" w:rsidRDefault="00E72B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FF" w:rsidRDefault="00E72BFF" w:rsidP="002D69F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13"/>
    <w:multiLevelType w:val="multilevel"/>
    <w:tmpl w:val="2E1AE536"/>
    <w:lvl w:ilvl="0">
      <w:start w:val="1"/>
      <w:numFmt w:val="decimal"/>
      <w:lvlText w:val="%1."/>
      <w:lvlJc w:val="left"/>
      <w:pPr>
        <w:ind w:left="1066" w:hanging="360"/>
      </w:pPr>
      <w:rPr>
        <w:rFonts w:hint="default"/>
      </w:rPr>
    </w:lvl>
    <w:lvl w:ilvl="1">
      <w:start w:val="4"/>
      <w:numFmt w:val="decimal"/>
      <w:isLgl/>
      <w:lvlText w:val="%1.%2."/>
      <w:lvlJc w:val="left"/>
      <w:pPr>
        <w:ind w:left="1100" w:hanging="380"/>
      </w:pPr>
      <w:rPr>
        <w:rFonts w:hint="default"/>
        <w:b/>
      </w:rPr>
    </w:lvl>
    <w:lvl w:ilvl="2">
      <w:start w:val="1"/>
      <w:numFmt w:val="decimal"/>
      <w:isLgl/>
      <w:lvlText w:val="%1.%2.%3."/>
      <w:lvlJc w:val="left"/>
      <w:pPr>
        <w:ind w:left="1454" w:hanging="720"/>
      </w:pPr>
      <w:rPr>
        <w:rFonts w:hint="default"/>
        <w:b/>
      </w:rPr>
    </w:lvl>
    <w:lvl w:ilvl="3">
      <w:start w:val="1"/>
      <w:numFmt w:val="decimal"/>
      <w:isLgl/>
      <w:lvlText w:val="%1.%2.%3.%4."/>
      <w:lvlJc w:val="left"/>
      <w:pPr>
        <w:ind w:left="1468" w:hanging="720"/>
      </w:pPr>
      <w:rPr>
        <w:rFonts w:hint="default"/>
        <w:b/>
      </w:rPr>
    </w:lvl>
    <w:lvl w:ilvl="4">
      <w:start w:val="1"/>
      <w:numFmt w:val="decimal"/>
      <w:isLgl/>
      <w:lvlText w:val="%1.%2.%3.%4.%5."/>
      <w:lvlJc w:val="left"/>
      <w:pPr>
        <w:ind w:left="1842" w:hanging="1080"/>
      </w:pPr>
      <w:rPr>
        <w:rFonts w:hint="default"/>
        <w:b/>
      </w:rPr>
    </w:lvl>
    <w:lvl w:ilvl="5">
      <w:start w:val="1"/>
      <w:numFmt w:val="decimal"/>
      <w:isLgl/>
      <w:lvlText w:val="%1.%2.%3.%4.%5.%6."/>
      <w:lvlJc w:val="left"/>
      <w:pPr>
        <w:ind w:left="1856" w:hanging="1080"/>
      </w:pPr>
      <w:rPr>
        <w:rFonts w:hint="default"/>
        <w:b/>
      </w:rPr>
    </w:lvl>
    <w:lvl w:ilvl="6">
      <w:start w:val="1"/>
      <w:numFmt w:val="decimal"/>
      <w:isLgl/>
      <w:lvlText w:val="%1.%2.%3.%4.%5.%6.%7."/>
      <w:lvlJc w:val="left"/>
      <w:pPr>
        <w:ind w:left="2230" w:hanging="1440"/>
      </w:pPr>
      <w:rPr>
        <w:rFonts w:hint="default"/>
        <w:b/>
      </w:rPr>
    </w:lvl>
    <w:lvl w:ilvl="7">
      <w:start w:val="1"/>
      <w:numFmt w:val="decimal"/>
      <w:isLgl/>
      <w:lvlText w:val="%1.%2.%3.%4.%5.%6.%7.%8."/>
      <w:lvlJc w:val="left"/>
      <w:pPr>
        <w:ind w:left="2244" w:hanging="1440"/>
      </w:pPr>
      <w:rPr>
        <w:rFonts w:hint="default"/>
        <w:b/>
      </w:rPr>
    </w:lvl>
    <w:lvl w:ilvl="8">
      <w:start w:val="1"/>
      <w:numFmt w:val="decimal"/>
      <w:isLgl/>
      <w:lvlText w:val="%1.%2.%3.%4.%5.%6.%7.%8.%9."/>
      <w:lvlJc w:val="left"/>
      <w:pPr>
        <w:ind w:left="2618" w:hanging="1800"/>
      </w:pPr>
      <w:rPr>
        <w:rFonts w:hint="default"/>
        <w:b/>
      </w:rPr>
    </w:lvl>
  </w:abstractNum>
  <w:abstractNum w:abstractNumId="1" w15:restartNumberingAfterBreak="0">
    <w:nsid w:val="0683742B"/>
    <w:multiLevelType w:val="hybridMultilevel"/>
    <w:tmpl w:val="AC66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53C8"/>
    <w:multiLevelType w:val="hybridMultilevel"/>
    <w:tmpl w:val="327C0F1A"/>
    <w:lvl w:ilvl="0" w:tplc="C5747F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8671371"/>
    <w:multiLevelType w:val="hybridMultilevel"/>
    <w:tmpl w:val="60448C0C"/>
    <w:lvl w:ilvl="0" w:tplc="71509D9E">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9A37346"/>
    <w:multiLevelType w:val="hybridMultilevel"/>
    <w:tmpl w:val="8CFAB6E8"/>
    <w:lvl w:ilvl="0" w:tplc="C5D0509A">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1743C6"/>
    <w:multiLevelType w:val="multilevel"/>
    <w:tmpl w:val="B88A2BDC"/>
    <w:lvl w:ilvl="0">
      <w:start w:val="1"/>
      <w:numFmt w:val="decimal"/>
      <w:lvlText w:val="%1)"/>
      <w:lvlJc w:val="left"/>
      <w:rPr>
        <w:rFonts w:ascii="GHEA Mariam" w:eastAsia="Tahoma" w:hAnsi="GHEA Mariam" w:cs="Tahoma" w:hint="default"/>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E2CE3"/>
    <w:multiLevelType w:val="hybridMultilevel"/>
    <w:tmpl w:val="0A3277E4"/>
    <w:lvl w:ilvl="0" w:tplc="FDBCC66E">
      <w:start w:val="1"/>
      <w:numFmt w:val="decimal"/>
      <w:lvlText w:val="%1)"/>
      <w:lvlJc w:val="left"/>
      <w:pPr>
        <w:ind w:left="720" w:hanging="360"/>
      </w:pPr>
      <w:rPr>
        <w:rFonts w:ascii="GHEA Grapalat" w:eastAsia="Times New Roman" w:hAnsi="GHEA Grapala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3389"/>
    <w:multiLevelType w:val="hybridMultilevel"/>
    <w:tmpl w:val="B4A840D0"/>
    <w:lvl w:ilvl="0" w:tplc="EF0C3B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008F"/>
    <w:multiLevelType w:val="hybridMultilevel"/>
    <w:tmpl w:val="4C7227AA"/>
    <w:numStyleLink w:val="ImportedStyle2"/>
  </w:abstractNum>
  <w:abstractNum w:abstractNumId="9" w15:restartNumberingAfterBreak="0">
    <w:nsid w:val="1A82108D"/>
    <w:multiLevelType w:val="hybridMultilevel"/>
    <w:tmpl w:val="D62E3AC6"/>
    <w:lvl w:ilvl="0" w:tplc="131208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D3F4382"/>
    <w:multiLevelType w:val="hybridMultilevel"/>
    <w:tmpl w:val="0B1EED84"/>
    <w:lvl w:ilvl="0" w:tplc="6270B6AA">
      <w:start w:val="1"/>
      <w:numFmt w:val="decimal"/>
      <w:lvlText w:val="%1."/>
      <w:lvlJc w:val="left"/>
      <w:pPr>
        <w:ind w:left="990" w:hanging="615"/>
      </w:pPr>
      <w:rPr>
        <w:rFonts w:ascii="GHEA Grapalat" w:hAnsi="GHEA Grapalat" w:hint="default"/>
        <w:lang w:val="hy-AM"/>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248657F2"/>
    <w:multiLevelType w:val="hybridMultilevel"/>
    <w:tmpl w:val="2C8ECB40"/>
    <w:styleLink w:val="ImportedStyle1"/>
    <w:lvl w:ilvl="0" w:tplc="E3B8C6AE">
      <w:start w:val="1"/>
      <w:numFmt w:val="bullet"/>
      <w:lvlText w:val="-"/>
      <w:lvlJc w:val="left"/>
      <w:pPr>
        <w:tabs>
          <w:tab w:val="num" w:pos="720"/>
        </w:tabs>
        <w:ind w:left="153"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C74E10A">
      <w:start w:val="1"/>
      <w:numFmt w:val="bullet"/>
      <w:lvlText w:val="o"/>
      <w:lvlJc w:val="left"/>
      <w:pPr>
        <w:tabs>
          <w:tab w:val="num" w:pos="1287"/>
        </w:tabs>
        <w:ind w:left="720"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A947672">
      <w:start w:val="1"/>
      <w:numFmt w:val="bullet"/>
      <w:lvlText w:val="▪"/>
      <w:lvlJc w:val="left"/>
      <w:pPr>
        <w:ind w:left="1440" w:hanging="306"/>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C236D8">
      <w:start w:val="1"/>
      <w:numFmt w:val="bullet"/>
      <w:lvlText w:val="•"/>
      <w:lvlJc w:val="left"/>
      <w:pPr>
        <w:tabs>
          <w:tab w:val="num" w:pos="2727"/>
        </w:tabs>
        <w:ind w:left="2160"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386F862">
      <w:start w:val="1"/>
      <w:numFmt w:val="bullet"/>
      <w:lvlText w:val="o"/>
      <w:lvlJc w:val="left"/>
      <w:pPr>
        <w:tabs>
          <w:tab w:val="num" w:pos="3447"/>
        </w:tabs>
        <w:ind w:left="2880"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ABCE5A6">
      <w:start w:val="1"/>
      <w:numFmt w:val="bullet"/>
      <w:lvlText w:val="▪"/>
      <w:lvlJc w:val="left"/>
      <w:pPr>
        <w:ind w:left="3600" w:hanging="306"/>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18EBD96">
      <w:start w:val="1"/>
      <w:numFmt w:val="bullet"/>
      <w:lvlText w:val="•"/>
      <w:lvlJc w:val="left"/>
      <w:pPr>
        <w:tabs>
          <w:tab w:val="num" w:pos="4887"/>
        </w:tabs>
        <w:ind w:left="4320"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AA29E02">
      <w:start w:val="1"/>
      <w:numFmt w:val="bullet"/>
      <w:lvlText w:val="o"/>
      <w:lvlJc w:val="left"/>
      <w:pPr>
        <w:tabs>
          <w:tab w:val="num" w:pos="5607"/>
        </w:tabs>
        <w:ind w:left="5040" w:firstLine="414"/>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A200A6A">
      <w:start w:val="1"/>
      <w:numFmt w:val="bullet"/>
      <w:lvlText w:val="▪"/>
      <w:lvlJc w:val="left"/>
      <w:pPr>
        <w:ind w:left="5760" w:hanging="306"/>
      </w:pPr>
      <w:rPr>
        <w:rFonts w:ascii="GHEA Grapalat" w:eastAsia="GHEA Grapalat" w:hAnsi="GHEA Grapalat" w:cs="GHEA Grapala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6F6754B"/>
    <w:multiLevelType w:val="multilevel"/>
    <w:tmpl w:val="04CA0262"/>
    <w:lvl w:ilvl="0">
      <w:start w:val="39"/>
      <w:numFmt w:val="decimal"/>
      <w:lvlText w:val="%1."/>
      <w:lvlJc w:val="left"/>
      <w:pPr>
        <w:ind w:left="465" w:hanging="375"/>
      </w:pPr>
      <w:rPr>
        <w:rFonts w:eastAsiaTheme="minorHAnsi" w:cs="Arial" w:hint="default"/>
        <w:b/>
      </w:rPr>
    </w:lvl>
    <w:lvl w:ilvl="1">
      <w:start w:val="1"/>
      <w:numFmt w:val="decimal"/>
      <w:isLgl/>
      <w:lvlText w:val="%1.%2"/>
      <w:lvlJc w:val="left"/>
      <w:pPr>
        <w:ind w:left="1200" w:hanging="480"/>
      </w:pPr>
      <w:rPr>
        <w:rFonts w:eastAsia="Times New Roman" w:cs="Times New Roman" w:hint="default"/>
      </w:rPr>
    </w:lvl>
    <w:lvl w:ilvl="2">
      <w:start w:val="1"/>
      <w:numFmt w:val="decimal"/>
      <w:isLgl/>
      <w:lvlText w:val="%1.%2.%3"/>
      <w:lvlJc w:val="left"/>
      <w:pPr>
        <w:ind w:left="2070" w:hanging="720"/>
      </w:pPr>
      <w:rPr>
        <w:rFonts w:eastAsia="Times New Roman" w:cs="Times New Roman" w:hint="default"/>
      </w:rPr>
    </w:lvl>
    <w:lvl w:ilvl="3">
      <w:start w:val="1"/>
      <w:numFmt w:val="decimal"/>
      <w:isLgl/>
      <w:lvlText w:val="%1.%2.%3.%4"/>
      <w:lvlJc w:val="left"/>
      <w:pPr>
        <w:ind w:left="3060" w:hanging="1080"/>
      </w:pPr>
      <w:rPr>
        <w:rFonts w:eastAsia="Times New Roman" w:cs="Times New Roman" w:hint="default"/>
      </w:rPr>
    </w:lvl>
    <w:lvl w:ilvl="4">
      <w:start w:val="1"/>
      <w:numFmt w:val="decimal"/>
      <w:isLgl/>
      <w:lvlText w:val="%1.%2.%3.%4.%5"/>
      <w:lvlJc w:val="left"/>
      <w:pPr>
        <w:ind w:left="3690" w:hanging="1080"/>
      </w:pPr>
      <w:rPr>
        <w:rFonts w:eastAsia="Times New Roman" w:cs="Times New Roman" w:hint="default"/>
      </w:rPr>
    </w:lvl>
    <w:lvl w:ilvl="5">
      <w:start w:val="1"/>
      <w:numFmt w:val="decimal"/>
      <w:isLgl/>
      <w:lvlText w:val="%1.%2.%3.%4.%5.%6"/>
      <w:lvlJc w:val="left"/>
      <w:pPr>
        <w:ind w:left="4680" w:hanging="1440"/>
      </w:pPr>
      <w:rPr>
        <w:rFonts w:eastAsia="Times New Roman" w:cs="Times New Roman" w:hint="default"/>
      </w:rPr>
    </w:lvl>
    <w:lvl w:ilvl="6">
      <w:start w:val="1"/>
      <w:numFmt w:val="decimal"/>
      <w:isLgl/>
      <w:lvlText w:val="%1.%2.%3.%4.%5.%6.%7"/>
      <w:lvlJc w:val="left"/>
      <w:pPr>
        <w:ind w:left="5310" w:hanging="1440"/>
      </w:pPr>
      <w:rPr>
        <w:rFonts w:eastAsia="Times New Roman" w:cs="Times New Roman" w:hint="default"/>
      </w:rPr>
    </w:lvl>
    <w:lvl w:ilvl="7">
      <w:start w:val="1"/>
      <w:numFmt w:val="decimal"/>
      <w:isLgl/>
      <w:lvlText w:val="%1.%2.%3.%4.%5.%6.%7.%8"/>
      <w:lvlJc w:val="left"/>
      <w:pPr>
        <w:ind w:left="6300" w:hanging="1800"/>
      </w:pPr>
      <w:rPr>
        <w:rFonts w:eastAsia="Times New Roman" w:cs="Times New Roman" w:hint="default"/>
      </w:rPr>
    </w:lvl>
    <w:lvl w:ilvl="8">
      <w:start w:val="1"/>
      <w:numFmt w:val="decimal"/>
      <w:isLgl/>
      <w:lvlText w:val="%1.%2.%3.%4.%5.%6.%7.%8.%9"/>
      <w:lvlJc w:val="left"/>
      <w:pPr>
        <w:ind w:left="7290" w:hanging="2160"/>
      </w:pPr>
      <w:rPr>
        <w:rFonts w:eastAsia="Times New Roman" w:cs="Times New Roman" w:hint="default"/>
      </w:rPr>
    </w:lvl>
  </w:abstractNum>
  <w:abstractNum w:abstractNumId="13" w15:restartNumberingAfterBreak="0">
    <w:nsid w:val="312F1793"/>
    <w:multiLevelType w:val="hybridMultilevel"/>
    <w:tmpl w:val="D5E42C2C"/>
    <w:lvl w:ilvl="0" w:tplc="69F6A27C">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D3161"/>
    <w:multiLevelType w:val="hybridMultilevel"/>
    <w:tmpl w:val="3BB27E48"/>
    <w:lvl w:ilvl="0" w:tplc="04090011">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500575"/>
    <w:multiLevelType w:val="hybridMultilevel"/>
    <w:tmpl w:val="61740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92798"/>
    <w:multiLevelType w:val="hybridMultilevel"/>
    <w:tmpl w:val="4C7227AA"/>
    <w:styleLink w:val="ImportedStyle2"/>
    <w:lvl w:ilvl="0" w:tplc="F8849FFE">
      <w:start w:val="1"/>
      <w:numFmt w:val="bullet"/>
      <w:lvlText w:val="➢"/>
      <w:lvlJc w:val="left"/>
      <w:pPr>
        <w:tabs>
          <w:tab w:val="num" w:pos="851"/>
        </w:tabs>
        <w:ind w:left="284" w:firstLine="28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9C65560">
      <w:start w:val="1"/>
      <w:numFmt w:val="bullet"/>
      <w:suff w:val="nothing"/>
      <w:lvlText w:val="o"/>
      <w:lvlJc w:val="left"/>
      <w:pPr>
        <w:tabs>
          <w:tab w:val="left" w:pos="851"/>
        </w:tabs>
        <w:ind w:left="720" w:firstLine="414"/>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A140324">
      <w:start w:val="1"/>
      <w:numFmt w:val="bullet"/>
      <w:lvlText w:val="▪"/>
      <w:lvlJc w:val="left"/>
      <w:pPr>
        <w:tabs>
          <w:tab w:val="left" w:pos="851"/>
        </w:tabs>
        <w:ind w:left="1440" w:hanging="30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D047238">
      <w:start w:val="1"/>
      <w:numFmt w:val="bullet"/>
      <w:lvlText w:val="•"/>
      <w:lvlJc w:val="left"/>
      <w:pPr>
        <w:tabs>
          <w:tab w:val="left" w:pos="851"/>
          <w:tab w:val="num" w:pos="2727"/>
        </w:tabs>
        <w:ind w:left="2160" w:firstLine="41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B2EB442">
      <w:start w:val="1"/>
      <w:numFmt w:val="bullet"/>
      <w:suff w:val="nothing"/>
      <w:lvlText w:val="o"/>
      <w:lvlJc w:val="left"/>
      <w:pPr>
        <w:tabs>
          <w:tab w:val="left" w:pos="851"/>
        </w:tabs>
        <w:ind w:left="2880" w:firstLine="414"/>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7A63E60">
      <w:start w:val="1"/>
      <w:numFmt w:val="bullet"/>
      <w:lvlText w:val="▪"/>
      <w:lvlJc w:val="left"/>
      <w:pPr>
        <w:tabs>
          <w:tab w:val="left" w:pos="851"/>
        </w:tabs>
        <w:ind w:left="3600" w:hanging="30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7BCED7E">
      <w:start w:val="1"/>
      <w:numFmt w:val="bullet"/>
      <w:lvlText w:val="•"/>
      <w:lvlJc w:val="left"/>
      <w:pPr>
        <w:tabs>
          <w:tab w:val="left" w:pos="851"/>
          <w:tab w:val="num" w:pos="4887"/>
        </w:tabs>
        <w:ind w:left="4320" w:firstLine="41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FD65F74">
      <w:start w:val="1"/>
      <w:numFmt w:val="bullet"/>
      <w:suff w:val="nothing"/>
      <w:lvlText w:val="o"/>
      <w:lvlJc w:val="left"/>
      <w:pPr>
        <w:tabs>
          <w:tab w:val="left" w:pos="851"/>
        </w:tabs>
        <w:ind w:left="5040" w:firstLine="414"/>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0283D8C">
      <w:start w:val="1"/>
      <w:numFmt w:val="bullet"/>
      <w:lvlText w:val="▪"/>
      <w:lvlJc w:val="left"/>
      <w:pPr>
        <w:tabs>
          <w:tab w:val="left" w:pos="851"/>
        </w:tabs>
        <w:ind w:left="5760" w:hanging="30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405B30CA"/>
    <w:multiLevelType w:val="multilevel"/>
    <w:tmpl w:val="C688081A"/>
    <w:lvl w:ilvl="0">
      <w:start w:val="39"/>
      <w:numFmt w:val="decimal"/>
      <w:lvlText w:val="%1."/>
      <w:lvlJc w:val="left"/>
      <w:pPr>
        <w:ind w:left="495" w:hanging="495"/>
      </w:pPr>
      <w:rPr>
        <w:rFonts w:eastAsia="Calibri" w:cs="Arial" w:hint="default"/>
        <w:b/>
      </w:rPr>
    </w:lvl>
    <w:lvl w:ilvl="1">
      <w:start w:val="1"/>
      <w:numFmt w:val="decimal"/>
      <w:lvlText w:val="%1.%2."/>
      <w:lvlJc w:val="left"/>
      <w:pPr>
        <w:ind w:left="1287" w:hanging="720"/>
      </w:pPr>
      <w:rPr>
        <w:rFonts w:eastAsia="Calibri" w:cs="Arial" w:hint="default"/>
        <w:b/>
      </w:rPr>
    </w:lvl>
    <w:lvl w:ilvl="2">
      <w:start w:val="1"/>
      <w:numFmt w:val="decimal"/>
      <w:lvlText w:val="%1.%2.%3."/>
      <w:lvlJc w:val="left"/>
      <w:pPr>
        <w:ind w:left="1854" w:hanging="720"/>
      </w:pPr>
      <w:rPr>
        <w:rFonts w:eastAsia="Calibri" w:cs="Arial" w:hint="default"/>
        <w:b/>
      </w:rPr>
    </w:lvl>
    <w:lvl w:ilvl="3">
      <w:start w:val="1"/>
      <w:numFmt w:val="decimal"/>
      <w:lvlText w:val="%1.%2.%3.%4."/>
      <w:lvlJc w:val="left"/>
      <w:pPr>
        <w:ind w:left="2781" w:hanging="1080"/>
      </w:pPr>
      <w:rPr>
        <w:rFonts w:eastAsia="Calibri" w:cs="Arial" w:hint="default"/>
        <w:b/>
      </w:rPr>
    </w:lvl>
    <w:lvl w:ilvl="4">
      <w:start w:val="1"/>
      <w:numFmt w:val="decimal"/>
      <w:lvlText w:val="%1.%2.%3.%4.%5."/>
      <w:lvlJc w:val="left"/>
      <w:pPr>
        <w:ind w:left="3348" w:hanging="1080"/>
      </w:pPr>
      <w:rPr>
        <w:rFonts w:eastAsia="Calibri" w:cs="Arial" w:hint="default"/>
        <w:b/>
      </w:rPr>
    </w:lvl>
    <w:lvl w:ilvl="5">
      <w:start w:val="1"/>
      <w:numFmt w:val="decimal"/>
      <w:lvlText w:val="%1.%2.%3.%4.%5.%6."/>
      <w:lvlJc w:val="left"/>
      <w:pPr>
        <w:ind w:left="4275" w:hanging="1440"/>
      </w:pPr>
      <w:rPr>
        <w:rFonts w:eastAsia="Calibri" w:cs="Arial" w:hint="default"/>
        <w:b/>
      </w:rPr>
    </w:lvl>
    <w:lvl w:ilvl="6">
      <w:start w:val="1"/>
      <w:numFmt w:val="decimal"/>
      <w:lvlText w:val="%1.%2.%3.%4.%5.%6.%7."/>
      <w:lvlJc w:val="left"/>
      <w:pPr>
        <w:ind w:left="4842" w:hanging="1440"/>
      </w:pPr>
      <w:rPr>
        <w:rFonts w:eastAsia="Calibri" w:cs="Arial" w:hint="default"/>
        <w:b/>
      </w:rPr>
    </w:lvl>
    <w:lvl w:ilvl="7">
      <w:start w:val="1"/>
      <w:numFmt w:val="decimal"/>
      <w:lvlText w:val="%1.%2.%3.%4.%5.%6.%7.%8."/>
      <w:lvlJc w:val="left"/>
      <w:pPr>
        <w:ind w:left="5769" w:hanging="1800"/>
      </w:pPr>
      <w:rPr>
        <w:rFonts w:eastAsia="Calibri" w:cs="Arial" w:hint="default"/>
        <w:b/>
      </w:rPr>
    </w:lvl>
    <w:lvl w:ilvl="8">
      <w:start w:val="1"/>
      <w:numFmt w:val="decimal"/>
      <w:lvlText w:val="%1.%2.%3.%4.%5.%6.%7.%8.%9."/>
      <w:lvlJc w:val="left"/>
      <w:pPr>
        <w:ind w:left="6336" w:hanging="1800"/>
      </w:pPr>
      <w:rPr>
        <w:rFonts w:eastAsia="Calibri" w:cs="Arial" w:hint="default"/>
        <w:b/>
      </w:rPr>
    </w:lvl>
  </w:abstractNum>
  <w:abstractNum w:abstractNumId="18" w15:restartNumberingAfterBreak="0">
    <w:nsid w:val="49A05590"/>
    <w:multiLevelType w:val="hybridMultilevel"/>
    <w:tmpl w:val="81C2959C"/>
    <w:lvl w:ilvl="0" w:tplc="C7F491A8">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ECC2A78"/>
    <w:multiLevelType w:val="hybridMultilevel"/>
    <w:tmpl w:val="FD8CA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C5798"/>
    <w:multiLevelType w:val="multilevel"/>
    <w:tmpl w:val="3266FB24"/>
    <w:lvl w:ilvl="0">
      <w:start w:val="38"/>
      <w:numFmt w:val="decimal"/>
      <w:lvlText w:val="%1"/>
      <w:lvlJc w:val="left"/>
      <w:pPr>
        <w:ind w:left="525" w:hanging="525"/>
      </w:pPr>
      <w:rPr>
        <w:rFonts w:hint="default"/>
        <w:b/>
      </w:rPr>
    </w:lvl>
    <w:lvl w:ilvl="1">
      <w:start w:val="2"/>
      <w:numFmt w:val="decimal"/>
      <w:lvlText w:val="%1.%2"/>
      <w:lvlJc w:val="left"/>
      <w:pPr>
        <w:ind w:left="900" w:hanging="52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21" w15:restartNumberingAfterBreak="0">
    <w:nsid w:val="5237564A"/>
    <w:multiLevelType w:val="hybridMultilevel"/>
    <w:tmpl w:val="2E8C3AC2"/>
    <w:lvl w:ilvl="0" w:tplc="9FEEE78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85734"/>
    <w:multiLevelType w:val="hybridMultilevel"/>
    <w:tmpl w:val="608E8710"/>
    <w:lvl w:ilvl="0" w:tplc="553E8504">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466ACB"/>
    <w:multiLevelType w:val="multilevel"/>
    <w:tmpl w:val="91864654"/>
    <w:lvl w:ilvl="0">
      <w:start w:val="38"/>
      <w:numFmt w:val="decimal"/>
      <w:lvlText w:val="%1."/>
      <w:lvlJc w:val="left"/>
      <w:pPr>
        <w:ind w:left="525" w:hanging="525"/>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58FB6935"/>
    <w:multiLevelType w:val="hybridMultilevel"/>
    <w:tmpl w:val="65A01A10"/>
    <w:lvl w:ilvl="0" w:tplc="A4DCF7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598D4CBC"/>
    <w:multiLevelType w:val="hybridMultilevel"/>
    <w:tmpl w:val="3FECCA32"/>
    <w:lvl w:ilvl="0" w:tplc="63A42A54">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14D9A"/>
    <w:multiLevelType w:val="hybridMultilevel"/>
    <w:tmpl w:val="BAACDD5A"/>
    <w:lvl w:ilvl="0" w:tplc="2AC89BA6">
      <w:start w:val="1"/>
      <w:numFmt w:val="decimal"/>
      <w:lvlText w:val="%1."/>
      <w:lvlJc w:val="left"/>
      <w:pPr>
        <w:ind w:left="2451" w:hanging="1035"/>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F035022"/>
    <w:multiLevelType w:val="hybridMultilevel"/>
    <w:tmpl w:val="029C9B0C"/>
    <w:lvl w:ilvl="0" w:tplc="C32859B4">
      <w:start w:val="1"/>
      <w:numFmt w:val="decimal"/>
      <w:lvlText w:val="%1."/>
      <w:lvlJc w:val="left"/>
      <w:pPr>
        <w:ind w:left="764" w:hanging="360"/>
      </w:pPr>
      <w:rPr>
        <w:rFonts w:hint="default"/>
        <w:b/>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8" w15:restartNumberingAfterBreak="0">
    <w:nsid w:val="64196835"/>
    <w:multiLevelType w:val="hybridMultilevel"/>
    <w:tmpl w:val="07209E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F02CA"/>
    <w:multiLevelType w:val="hybridMultilevel"/>
    <w:tmpl w:val="2C8ECB40"/>
    <w:numStyleLink w:val="ImportedStyle1"/>
  </w:abstractNum>
  <w:abstractNum w:abstractNumId="30" w15:restartNumberingAfterBreak="0">
    <w:nsid w:val="64F83C60"/>
    <w:multiLevelType w:val="hybridMultilevel"/>
    <w:tmpl w:val="9030EC94"/>
    <w:lvl w:ilvl="0" w:tplc="A238CC88">
      <w:start w:val="1"/>
      <w:numFmt w:val="decimal"/>
      <w:lvlText w:val="%1."/>
      <w:lvlJc w:val="left"/>
      <w:pPr>
        <w:ind w:left="786" w:hanging="360"/>
      </w:pPr>
      <w:rPr>
        <w:rFonts w:hint="default"/>
        <w:b w:val="0"/>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7B15141"/>
    <w:multiLevelType w:val="hybridMultilevel"/>
    <w:tmpl w:val="946C626E"/>
    <w:lvl w:ilvl="0" w:tplc="F0E07248">
      <w:start w:val="1"/>
      <w:numFmt w:val="decimal"/>
      <w:lvlText w:val="%1)"/>
      <w:lvlJc w:val="left"/>
      <w:pPr>
        <w:ind w:left="1696" w:hanging="630"/>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6F8923CE"/>
    <w:multiLevelType w:val="multilevel"/>
    <w:tmpl w:val="CEBED24E"/>
    <w:lvl w:ilvl="0">
      <w:start w:val="1"/>
      <w:numFmt w:val="decimal"/>
      <w:lvlText w:val="%1)"/>
      <w:lvlJc w:val="left"/>
      <w:rPr>
        <w:rFonts w:ascii="GHEA Mariam" w:eastAsia="Tahoma" w:hAnsi="GHEA Mariam" w:cs="Tahoma" w:hint="default"/>
        <w:b w:val="0"/>
        <w:bCs w:val="0"/>
        <w:i w:val="0"/>
        <w:iCs w:val="0"/>
        <w:smallCaps w:val="0"/>
        <w:strike w:val="0"/>
        <w:color w:val="000000"/>
        <w:spacing w:val="0"/>
        <w:w w:val="100"/>
        <w:position w:val="0"/>
        <w:sz w:val="22"/>
        <w:szCs w:val="22"/>
        <w:u w:val="none"/>
        <w:lang w:val="en-US"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D37E1F"/>
    <w:multiLevelType w:val="multilevel"/>
    <w:tmpl w:val="84682158"/>
    <w:lvl w:ilvl="0">
      <w:start w:val="1"/>
      <w:numFmt w:val="decimal"/>
      <w:lvlText w:val="%1."/>
      <w:lvlJc w:val="left"/>
      <w:rPr>
        <w:rFonts w:ascii="GHEA Mariam" w:eastAsia="Tahoma" w:hAnsi="GHEA Mariam" w:cs="Tahoma"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C41677"/>
    <w:multiLevelType w:val="hybridMultilevel"/>
    <w:tmpl w:val="003C8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3D2C76"/>
    <w:multiLevelType w:val="hybridMultilevel"/>
    <w:tmpl w:val="4C7227AA"/>
    <w:numStyleLink w:val="ImportedStyle2"/>
  </w:abstractNum>
  <w:abstractNum w:abstractNumId="36" w15:restartNumberingAfterBreak="0">
    <w:nsid w:val="7A4F7CA9"/>
    <w:multiLevelType w:val="hybridMultilevel"/>
    <w:tmpl w:val="C2E45F3C"/>
    <w:lvl w:ilvl="0" w:tplc="BA8AE28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A1630"/>
    <w:multiLevelType w:val="hybridMultilevel"/>
    <w:tmpl w:val="2C8ECB40"/>
    <w:numStyleLink w:val="ImportedStyle1"/>
  </w:abstractNum>
  <w:num w:numId="1">
    <w:abstractNumId w:val="26"/>
  </w:num>
  <w:num w:numId="2">
    <w:abstractNumId w:val="33"/>
  </w:num>
  <w:num w:numId="3">
    <w:abstractNumId w:val="32"/>
  </w:num>
  <w:num w:numId="4">
    <w:abstractNumId w:val="5"/>
  </w:num>
  <w:num w:numId="5">
    <w:abstractNumId w:val="13"/>
  </w:num>
  <w:num w:numId="6">
    <w:abstractNumId w:val="7"/>
  </w:num>
  <w:num w:numId="7">
    <w:abstractNumId w:val="4"/>
  </w:num>
  <w:num w:numId="8">
    <w:abstractNumId w:val="30"/>
  </w:num>
  <w:num w:numId="9">
    <w:abstractNumId w:val="21"/>
  </w:num>
  <w:num w:numId="10">
    <w:abstractNumId w:val="19"/>
  </w:num>
  <w:num w:numId="11">
    <w:abstractNumId w:val="28"/>
  </w:num>
  <w:num w:numId="12">
    <w:abstractNumId w:val="1"/>
  </w:num>
  <w:num w:numId="13">
    <w:abstractNumId w:val="9"/>
  </w:num>
  <w:num w:numId="14">
    <w:abstractNumId w:val="14"/>
  </w:num>
  <w:num w:numId="15">
    <w:abstractNumId w:val="6"/>
  </w:num>
  <w:num w:numId="16">
    <w:abstractNumId w:val="25"/>
  </w:num>
  <w:num w:numId="17">
    <w:abstractNumId w:val="20"/>
  </w:num>
  <w:num w:numId="18">
    <w:abstractNumId w:val="12"/>
  </w:num>
  <w:num w:numId="19">
    <w:abstractNumId w:val="23"/>
  </w:num>
  <w:num w:numId="20">
    <w:abstractNumId w:val="17"/>
  </w:num>
  <w:num w:numId="21">
    <w:abstractNumId w:val="27"/>
  </w:num>
  <w:num w:numId="22">
    <w:abstractNumId w:val="10"/>
  </w:num>
  <w:num w:numId="23">
    <w:abstractNumId w:val="0"/>
  </w:num>
  <w:num w:numId="24">
    <w:abstractNumId w:val="31"/>
  </w:num>
  <w:num w:numId="25">
    <w:abstractNumId w:val="22"/>
  </w:num>
  <w:num w:numId="26">
    <w:abstractNumId w:val="36"/>
  </w:num>
  <w:num w:numId="27">
    <w:abstractNumId w:val="3"/>
  </w:num>
  <w:num w:numId="28">
    <w:abstractNumId w:val="34"/>
  </w:num>
  <w:num w:numId="29">
    <w:abstractNumId w:val="2"/>
  </w:num>
  <w:num w:numId="30">
    <w:abstractNumId w:val="15"/>
  </w:num>
  <w:num w:numId="31">
    <w:abstractNumId w:val="24"/>
  </w:num>
  <w:num w:numId="32">
    <w:abstractNumId w:val="18"/>
  </w:num>
  <w:num w:numId="33">
    <w:abstractNumId w:val="37"/>
  </w:num>
  <w:num w:numId="34">
    <w:abstractNumId w:val="35"/>
  </w:num>
  <w:num w:numId="35">
    <w:abstractNumId w:val="11"/>
  </w:num>
  <w:num w:numId="36">
    <w:abstractNumId w:val="16"/>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7D"/>
    <w:rsid w:val="00000060"/>
    <w:rsid w:val="00000495"/>
    <w:rsid w:val="00000C96"/>
    <w:rsid w:val="0000146B"/>
    <w:rsid w:val="00001A41"/>
    <w:rsid w:val="00001A60"/>
    <w:rsid w:val="00001B32"/>
    <w:rsid w:val="00001B66"/>
    <w:rsid w:val="00001E35"/>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43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AE2"/>
    <w:rsid w:val="00023F7F"/>
    <w:rsid w:val="0002440B"/>
    <w:rsid w:val="000245EE"/>
    <w:rsid w:val="00024AC1"/>
    <w:rsid w:val="00025615"/>
    <w:rsid w:val="000259CF"/>
    <w:rsid w:val="00025C3B"/>
    <w:rsid w:val="00025DE2"/>
    <w:rsid w:val="000267EE"/>
    <w:rsid w:val="00026983"/>
    <w:rsid w:val="00026A77"/>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664"/>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45"/>
    <w:rsid w:val="00036972"/>
    <w:rsid w:val="00036C61"/>
    <w:rsid w:val="00036E3F"/>
    <w:rsid w:val="00036E42"/>
    <w:rsid w:val="00036FBB"/>
    <w:rsid w:val="000374DA"/>
    <w:rsid w:val="000379D4"/>
    <w:rsid w:val="00037ADC"/>
    <w:rsid w:val="00037C3E"/>
    <w:rsid w:val="00037D00"/>
    <w:rsid w:val="000401F2"/>
    <w:rsid w:val="000404C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AE2"/>
    <w:rsid w:val="00052363"/>
    <w:rsid w:val="000523C0"/>
    <w:rsid w:val="00052438"/>
    <w:rsid w:val="00052933"/>
    <w:rsid w:val="0005316E"/>
    <w:rsid w:val="0005345A"/>
    <w:rsid w:val="00053DEA"/>
    <w:rsid w:val="0005458D"/>
    <w:rsid w:val="0005530F"/>
    <w:rsid w:val="000553C1"/>
    <w:rsid w:val="000555D6"/>
    <w:rsid w:val="00056130"/>
    <w:rsid w:val="00056DBC"/>
    <w:rsid w:val="00056F6C"/>
    <w:rsid w:val="00057216"/>
    <w:rsid w:val="00057F0D"/>
    <w:rsid w:val="00057FDA"/>
    <w:rsid w:val="00060080"/>
    <w:rsid w:val="000601A0"/>
    <w:rsid w:val="00060575"/>
    <w:rsid w:val="000608A4"/>
    <w:rsid w:val="00060D80"/>
    <w:rsid w:val="00061A88"/>
    <w:rsid w:val="00061ACF"/>
    <w:rsid w:val="00062515"/>
    <w:rsid w:val="000625B6"/>
    <w:rsid w:val="0006264A"/>
    <w:rsid w:val="000627B7"/>
    <w:rsid w:val="0006365B"/>
    <w:rsid w:val="000636CD"/>
    <w:rsid w:val="000637A5"/>
    <w:rsid w:val="0006389D"/>
    <w:rsid w:val="00063973"/>
    <w:rsid w:val="00063A78"/>
    <w:rsid w:val="00063F0D"/>
    <w:rsid w:val="00064CEF"/>
    <w:rsid w:val="00064E8A"/>
    <w:rsid w:val="00065160"/>
    <w:rsid w:val="00065B7B"/>
    <w:rsid w:val="00065C30"/>
    <w:rsid w:val="000667B5"/>
    <w:rsid w:val="00066903"/>
    <w:rsid w:val="0006697A"/>
    <w:rsid w:val="00066A80"/>
    <w:rsid w:val="00066BF5"/>
    <w:rsid w:val="00066D09"/>
    <w:rsid w:val="000670AB"/>
    <w:rsid w:val="0006745B"/>
    <w:rsid w:val="00067477"/>
    <w:rsid w:val="00067547"/>
    <w:rsid w:val="00067A58"/>
    <w:rsid w:val="00070207"/>
    <w:rsid w:val="00070616"/>
    <w:rsid w:val="00070B2F"/>
    <w:rsid w:val="000716F2"/>
    <w:rsid w:val="000717CD"/>
    <w:rsid w:val="00071A4C"/>
    <w:rsid w:val="00071AB7"/>
    <w:rsid w:val="00071C28"/>
    <w:rsid w:val="0007254F"/>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5C9"/>
    <w:rsid w:val="000809E0"/>
    <w:rsid w:val="00080B5B"/>
    <w:rsid w:val="00080BD8"/>
    <w:rsid w:val="00080E80"/>
    <w:rsid w:val="00081671"/>
    <w:rsid w:val="000818E1"/>
    <w:rsid w:val="00082097"/>
    <w:rsid w:val="000826A6"/>
    <w:rsid w:val="00082BE1"/>
    <w:rsid w:val="00083117"/>
    <w:rsid w:val="00083348"/>
    <w:rsid w:val="0008339F"/>
    <w:rsid w:val="00083589"/>
    <w:rsid w:val="000845A9"/>
    <w:rsid w:val="00084847"/>
    <w:rsid w:val="00084868"/>
    <w:rsid w:val="0008496D"/>
    <w:rsid w:val="00085084"/>
    <w:rsid w:val="00085B1C"/>
    <w:rsid w:val="0008616B"/>
    <w:rsid w:val="0008625D"/>
    <w:rsid w:val="0008664B"/>
    <w:rsid w:val="00087000"/>
    <w:rsid w:val="0008706B"/>
    <w:rsid w:val="000877A2"/>
    <w:rsid w:val="00087854"/>
    <w:rsid w:val="000879A0"/>
    <w:rsid w:val="00087BC7"/>
    <w:rsid w:val="00087DE8"/>
    <w:rsid w:val="00090989"/>
    <w:rsid w:val="0009105C"/>
    <w:rsid w:val="00091214"/>
    <w:rsid w:val="00091990"/>
    <w:rsid w:val="00091B67"/>
    <w:rsid w:val="00091EEA"/>
    <w:rsid w:val="00092634"/>
    <w:rsid w:val="00092CD9"/>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979AF"/>
    <w:rsid w:val="000A0AB5"/>
    <w:rsid w:val="000A0E2C"/>
    <w:rsid w:val="000A1077"/>
    <w:rsid w:val="000A1154"/>
    <w:rsid w:val="000A117F"/>
    <w:rsid w:val="000A12DE"/>
    <w:rsid w:val="000A1DB7"/>
    <w:rsid w:val="000A207A"/>
    <w:rsid w:val="000A234B"/>
    <w:rsid w:val="000A29CF"/>
    <w:rsid w:val="000A2A62"/>
    <w:rsid w:val="000A2EE7"/>
    <w:rsid w:val="000A318D"/>
    <w:rsid w:val="000A3578"/>
    <w:rsid w:val="000A365D"/>
    <w:rsid w:val="000A3A05"/>
    <w:rsid w:val="000A3FDB"/>
    <w:rsid w:val="000A4271"/>
    <w:rsid w:val="000A4E2E"/>
    <w:rsid w:val="000A50A3"/>
    <w:rsid w:val="000A52DA"/>
    <w:rsid w:val="000A5551"/>
    <w:rsid w:val="000A5692"/>
    <w:rsid w:val="000A5979"/>
    <w:rsid w:val="000A64F9"/>
    <w:rsid w:val="000A6535"/>
    <w:rsid w:val="000A66A3"/>
    <w:rsid w:val="000A68B8"/>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225"/>
    <w:rsid w:val="000B4EDA"/>
    <w:rsid w:val="000B564B"/>
    <w:rsid w:val="000B5B5B"/>
    <w:rsid w:val="000B5ED1"/>
    <w:rsid w:val="000B6833"/>
    <w:rsid w:val="000B6D52"/>
    <w:rsid w:val="000B7212"/>
    <w:rsid w:val="000B767C"/>
    <w:rsid w:val="000B77E9"/>
    <w:rsid w:val="000C0D37"/>
    <w:rsid w:val="000C10EF"/>
    <w:rsid w:val="000C192A"/>
    <w:rsid w:val="000C1ABC"/>
    <w:rsid w:val="000C1C19"/>
    <w:rsid w:val="000C21B4"/>
    <w:rsid w:val="000C22E4"/>
    <w:rsid w:val="000C23D2"/>
    <w:rsid w:val="000C2A0C"/>
    <w:rsid w:val="000C2E4D"/>
    <w:rsid w:val="000C2FEC"/>
    <w:rsid w:val="000C357E"/>
    <w:rsid w:val="000C3C8D"/>
    <w:rsid w:val="000C3DFD"/>
    <w:rsid w:val="000C4101"/>
    <w:rsid w:val="000C45EA"/>
    <w:rsid w:val="000C49BC"/>
    <w:rsid w:val="000C4F57"/>
    <w:rsid w:val="000C5247"/>
    <w:rsid w:val="000C54AD"/>
    <w:rsid w:val="000C559B"/>
    <w:rsid w:val="000C5CD8"/>
    <w:rsid w:val="000C5E87"/>
    <w:rsid w:val="000C5F1F"/>
    <w:rsid w:val="000C6D2D"/>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5BC"/>
    <w:rsid w:val="000D5614"/>
    <w:rsid w:val="000D5A00"/>
    <w:rsid w:val="000D5CAE"/>
    <w:rsid w:val="000D6551"/>
    <w:rsid w:val="000D6576"/>
    <w:rsid w:val="000D65DD"/>
    <w:rsid w:val="000D72B1"/>
    <w:rsid w:val="000D7700"/>
    <w:rsid w:val="000D79F0"/>
    <w:rsid w:val="000E01CB"/>
    <w:rsid w:val="000E0634"/>
    <w:rsid w:val="000E0AFA"/>
    <w:rsid w:val="000E0B3E"/>
    <w:rsid w:val="000E1474"/>
    <w:rsid w:val="000E1627"/>
    <w:rsid w:val="000E197D"/>
    <w:rsid w:val="000E1C9D"/>
    <w:rsid w:val="000E1F4F"/>
    <w:rsid w:val="000E2080"/>
    <w:rsid w:val="000E21EC"/>
    <w:rsid w:val="000E2AEF"/>
    <w:rsid w:val="000E2B69"/>
    <w:rsid w:val="000E2C76"/>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74E"/>
    <w:rsid w:val="000F0A99"/>
    <w:rsid w:val="000F1619"/>
    <w:rsid w:val="000F1873"/>
    <w:rsid w:val="000F1BA6"/>
    <w:rsid w:val="000F1C46"/>
    <w:rsid w:val="000F2243"/>
    <w:rsid w:val="000F224C"/>
    <w:rsid w:val="000F231D"/>
    <w:rsid w:val="000F23EB"/>
    <w:rsid w:val="000F2761"/>
    <w:rsid w:val="000F2770"/>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C9A"/>
    <w:rsid w:val="00100E2B"/>
    <w:rsid w:val="00101299"/>
    <w:rsid w:val="001018AF"/>
    <w:rsid w:val="00101AE6"/>
    <w:rsid w:val="00101F5B"/>
    <w:rsid w:val="00102496"/>
    <w:rsid w:val="0010256B"/>
    <w:rsid w:val="00102839"/>
    <w:rsid w:val="00102953"/>
    <w:rsid w:val="00102B54"/>
    <w:rsid w:val="00103005"/>
    <w:rsid w:val="0010301C"/>
    <w:rsid w:val="00103030"/>
    <w:rsid w:val="0010351F"/>
    <w:rsid w:val="00103EE3"/>
    <w:rsid w:val="001041F0"/>
    <w:rsid w:val="00104295"/>
    <w:rsid w:val="00104AF8"/>
    <w:rsid w:val="00104C22"/>
    <w:rsid w:val="00105015"/>
    <w:rsid w:val="00105642"/>
    <w:rsid w:val="001056A9"/>
    <w:rsid w:val="001059BD"/>
    <w:rsid w:val="00105AC9"/>
    <w:rsid w:val="00105E4A"/>
    <w:rsid w:val="001062BA"/>
    <w:rsid w:val="00106340"/>
    <w:rsid w:val="00106343"/>
    <w:rsid w:val="00106820"/>
    <w:rsid w:val="001068AC"/>
    <w:rsid w:val="00106959"/>
    <w:rsid w:val="00106B97"/>
    <w:rsid w:val="00106C8F"/>
    <w:rsid w:val="00106CB9"/>
    <w:rsid w:val="001070F7"/>
    <w:rsid w:val="00107291"/>
    <w:rsid w:val="001077D7"/>
    <w:rsid w:val="00107957"/>
    <w:rsid w:val="00107995"/>
    <w:rsid w:val="00107CA3"/>
    <w:rsid w:val="00107D18"/>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CD"/>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518"/>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710E"/>
    <w:rsid w:val="00140280"/>
    <w:rsid w:val="00140379"/>
    <w:rsid w:val="00140421"/>
    <w:rsid w:val="0014078E"/>
    <w:rsid w:val="00140999"/>
    <w:rsid w:val="00140EEC"/>
    <w:rsid w:val="00141088"/>
    <w:rsid w:val="001411AE"/>
    <w:rsid w:val="00141BDD"/>
    <w:rsid w:val="00141D5F"/>
    <w:rsid w:val="00142856"/>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61F"/>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AAF"/>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48"/>
    <w:rsid w:val="00164535"/>
    <w:rsid w:val="001645FC"/>
    <w:rsid w:val="001646E7"/>
    <w:rsid w:val="00164BE2"/>
    <w:rsid w:val="00164CE7"/>
    <w:rsid w:val="00165544"/>
    <w:rsid w:val="00165640"/>
    <w:rsid w:val="001657B4"/>
    <w:rsid w:val="00165EEF"/>
    <w:rsid w:val="001668CB"/>
    <w:rsid w:val="00166BA9"/>
    <w:rsid w:val="00166C61"/>
    <w:rsid w:val="00166ECD"/>
    <w:rsid w:val="001674A5"/>
    <w:rsid w:val="00167744"/>
    <w:rsid w:val="00167793"/>
    <w:rsid w:val="0017013F"/>
    <w:rsid w:val="00170402"/>
    <w:rsid w:val="0017052C"/>
    <w:rsid w:val="00170893"/>
    <w:rsid w:val="00171159"/>
    <w:rsid w:val="00171730"/>
    <w:rsid w:val="00171CDB"/>
    <w:rsid w:val="00172084"/>
    <w:rsid w:val="001721B8"/>
    <w:rsid w:val="001727FA"/>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321"/>
    <w:rsid w:val="0017648A"/>
    <w:rsid w:val="00176795"/>
    <w:rsid w:val="001769A8"/>
    <w:rsid w:val="00176E78"/>
    <w:rsid w:val="00177197"/>
    <w:rsid w:val="0017762A"/>
    <w:rsid w:val="0017798A"/>
    <w:rsid w:val="00177E3E"/>
    <w:rsid w:val="001804F6"/>
    <w:rsid w:val="00180659"/>
    <w:rsid w:val="00180736"/>
    <w:rsid w:val="00181742"/>
    <w:rsid w:val="00181A66"/>
    <w:rsid w:val="0018202D"/>
    <w:rsid w:val="0018207F"/>
    <w:rsid w:val="0018246F"/>
    <w:rsid w:val="00182B6B"/>
    <w:rsid w:val="00182E54"/>
    <w:rsid w:val="00183566"/>
    <w:rsid w:val="00183BC8"/>
    <w:rsid w:val="00184649"/>
    <w:rsid w:val="0018493C"/>
    <w:rsid w:val="00185514"/>
    <w:rsid w:val="0018580E"/>
    <w:rsid w:val="00185A32"/>
    <w:rsid w:val="00185C77"/>
    <w:rsid w:val="00185D76"/>
    <w:rsid w:val="00185EDD"/>
    <w:rsid w:val="00185F6E"/>
    <w:rsid w:val="00186883"/>
    <w:rsid w:val="00186EBA"/>
    <w:rsid w:val="00187148"/>
    <w:rsid w:val="0019054A"/>
    <w:rsid w:val="00190AF2"/>
    <w:rsid w:val="00190BFF"/>
    <w:rsid w:val="00190E1C"/>
    <w:rsid w:val="00190E85"/>
    <w:rsid w:val="001910F4"/>
    <w:rsid w:val="00191698"/>
    <w:rsid w:val="00191AB3"/>
    <w:rsid w:val="00191CCA"/>
    <w:rsid w:val="00191F79"/>
    <w:rsid w:val="00191FC0"/>
    <w:rsid w:val="0019265F"/>
    <w:rsid w:val="00192787"/>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C6"/>
    <w:rsid w:val="001B0E3C"/>
    <w:rsid w:val="001B1319"/>
    <w:rsid w:val="001B1567"/>
    <w:rsid w:val="001B1D11"/>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22"/>
    <w:rsid w:val="001C0D42"/>
    <w:rsid w:val="001C0F01"/>
    <w:rsid w:val="001C139F"/>
    <w:rsid w:val="001C14C8"/>
    <w:rsid w:val="001C1B61"/>
    <w:rsid w:val="001C1C71"/>
    <w:rsid w:val="001C1CBA"/>
    <w:rsid w:val="001C1D27"/>
    <w:rsid w:val="001C1D8B"/>
    <w:rsid w:val="001C1F2F"/>
    <w:rsid w:val="001C2031"/>
    <w:rsid w:val="001C218A"/>
    <w:rsid w:val="001C23CA"/>
    <w:rsid w:val="001C2425"/>
    <w:rsid w:val="001C25DB"/>
    <w:rsid w:val="001C2DB6"/>
    <w:rsid w:val="001C2F6C"/>
    <w:rsid w:val="001C3332"/>
    <w:rsid w:val="001C3473"/>
    <w:rsid w:val="001C3A64"/>
    <w:rsid w:val="001C3E2E"/>
    <w:rsid w:val="001C3E53"/>
    <w:rsid w:val="001C3F4A"/>
    <w:rsid w:val="001C4360"/>
    <w:rsid w:val="001C4424"/>
    <w:rsid w:val="001C51AF"/>
    <w:rsid w:val="001C5436"/>
    <w:rsid w:val="001C57E1"/>
    <w:rsid w:val="001C5EBB"/>
    <w:rsid w:val="001C6881"/>
    <w:rsid w:val="001C71B5"/>
    <w:rsid w:val="001C7422"/>
    <w:rsid w:val="001C74D5"/>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909"/>
    <w:rsid w:val="001D3A76"/>
    <w:rsid w:val="001D4338"/>
    <w:rsid w:val="001D474B"/>
    <w:rsid w:val="001D4A52"/>
    <w:rsid w:val="001D50BE"/>
    <w:rsid w:val="001D57D1"/>
    <w:rsid w:val="001D6115"/>
    <w:rsid w:val="001D6150"/>
    <w:rsid w:val="001D624C"/>
    <w:rsid w:val="001D6268"/>
    <w:rsid w:val="001D680A"/>
    <w:rsid w:val="001D739E"/>
    <w:rsid w:val="001D7728"/>
    <w:rsid w:val="001D7FED"/>
    <w:rsid w:val="001E00D6"/>
    <w:rsid w:val="001E0A60"/>
    <w:rsid w:val="001E0B5C"/>
    <w:rsid w:val="001E0CF0"/>
    <w:rsid w:val="001E0F77"/>
    <w:rsid w:val="001E130E"/>
    <w:rsid w:val="001E1372"/>
    <w:rsid w:val="001E198D"/>
    <w:rsid w:val="001E1B7D"/>
    <w:rsid w:val="001E1D83"/>
    <w:rsid w:val="001E1E02"/>
    <w:rsid w:val="001E1EED"/>
    <w:rsid w:val="001E1FB5"/>
    <w:rsid w:val="001E2556"/>
    <w:rsid w:val="001E2593"/>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CC"/>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B03"/>
    <w:rsid w:val="001F6C54"/>
    <w:rsid w:val="001F6C89"/>
    <w:rsid w:val="001F7136"/>
    <w:rsid w:val="001F75D9"/>
    <w:rsid w:val="001F77A3"/>
    <w:rsid w:val="001F78D2"/>
    <w:rsid w:val="001F7A44"/>
    <w:rsid w:val="001F7ED5"/>
    <w:rsid w:val="00200105"/>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0FF"/>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2ABD"/>
    <w:rsid w:val="002132C3"/>
    <w:rsid w:val="0021334B"/>
    <w:rsid w:val="002133B6"/>
    <w:rsid w:val="00213842"/>
    <w:rsid w:val="002139D6"/>
    <w:rsid w:val="00213E6C"/>
    <w:rsid w:val="00213EFB"/>
    <w:rsid w:val="00213F9C"/>
    <w:rsid w:val="00214551"/>
    <w:rsid w:val="002145C9"/>
    <w:rsid w:val="002149AD"/>
    <w:rsid w:val="00214E19"/>
    <w:rsid w:val="0021515B"/>
    <w:rsid w:val="00215195"/>
    <w:rsid w:val="002152DE"/>
    <w:rsid w:val="0021552D"/>
    <w:rsid w:val="00215A68"/>
    <w:rsid w:val="00215FF7"/>
    <w:rsid w:val="00216A56"/>
    <w:rsid w:val="00216AE5"/>
    <w:rsid w:val="00216B17"/>
    <w:rsid w:val="002171CF"/>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2B"/>
    <w:rsid w:val="0022573E"/>
    <w:rsid w:val="00225BA5"/>
    <w:rsid w:val="00225EFA"/>
    <w:rsid w:val="002265B1"/>
    <w:rsid w:val="002267DB"/>
    <w:rsid w:val="00226F0C"/>
    <w:rsid w:val="00227193"/>
    <w:rsid w:val="00227336"/>
    <w:rsid w:val="00227DA8"/>
    <w:rsid w:val="00227DFC"/>
    <w:rsid w:val="00230160"/>
    <w:rsid w:val="002305E3"/>
    <w:rsid w:val="002307E9"/>
    <w:rsid w:val="00231029"/>
    <w:rsid w:val="0023152A"/>
    <w:rsid w:val="00231562"/>
    <w:rsid w:val="0023162C"/>
    <w:rsid w:val="00232182"/>
    <w:rsid w:val="002325AB"/>
    <w:rsid w:val="00232619"/>
    <w:rsid w:val="00233C79"/>
    <w:rsid w:val="00234139"/>
    <w:rsid w:val="002342C3"/>
    <w:rsid w:val="00234585"/>
    <w:rsid w:val="00234EEA"/>
    <w:rsid w:val="00235361"/>
    <w:rsid w:val="00235A9D"/>
    <w:rsid w:val="00235B9F"/>
    <w:rsid w:val="00235DE5"/>
    <w:rsid w:val="002361BA"/>
    <w:rsid w:val="00236B41"/>
    <w:rsid w:val="002370BE"/>
    <w:rsid w:val="002372C3"/>
    <w:rsid w:val="002377CB"/>
    <w:rsid w:val="00237863"/>
    <w:rsid w:val="002402A3"/>
    <w:rsid w:val="002403E1"/>
    <w:rsid w:val="00240BFE"/>
    <w:rsid w:val="00240E26"/>
    <w:rsid w:val="00240EF2"/>
    <w:rsid w:val="00240F87"/>
    <w:rsid w:val="0024125A"/>
    <w:rsid w:val="00241ABA"/>
    <w:rsid w:val="00241E4D"/>
    <w:rsid w:val="002424FD"/>
    <w:rsid w:val="00242604"/>
    <w:rsid w:val="0024269A"/>
    <w:rsid w:val="00242CD7"/>
    <w:rsid w:val="00242DFF"/>
    <w:rsid w:val="0024328B"/>
    <w:rsid w:val="002436D5"/>
    <w:rsid w:val="002439DF"/>
    <w:rsid w:val="0024448E"/>
    <w:rsid w:val="002446B1"/>
    <w:rsid w:val="00244707"/>
    <w:rsid w:val="00245B5A"/>
    <w:rsid w:val="00246614"/>
    <w:rsid w:val="00246F4E"/>
    <w:rsid w:val="00247348"/>
    <w:rsid w:val="00247592"/>
    <w:rsid w:val="002475B3"/>
    <w:rsid w:val="00247C27"/>
    <w:rsid w:val="00247D74"/>
    <w:rsid w:val="00247EA2"/>
    <w:rsid w:val="00247F8D"/>
    <w:rsid w:val="00250186"/>
    <w:rsid w:val="00250E7A"/>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35"/>
    <w:rsid w:val="00260EFE"/>
    <w:rsid w:val="002616BB"/>
    <w:rsid w:val="00261B85"/>
    <w:rsid w:val="00261BA6"/>
    <w:rsid w:val="00261E30"/>
    <w:rsid w:val="00262396"/>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0D2"/>
    <w:rsid w:val="00272753"/>
    <w:rsid w:val="00272787"/>
    <w:rsid w:val="00272A64"/>
    <w:rsid w:val="00272B9C"/>
    <w:rsid w:val="00272E5B"/>
    <w:rsid w:val="00272FED"/>
    <w:rsid w:val="002735E7"/>
    <w:rsid w:val="00273CC6"/>
    <w:rsid w:val="0027402D"/>
    <w:rsid w:val="0027430C"/>
    <w:rsid w:val="0027430F"/>
    <w:rsid w:val="002743DE"/>
    <w:rsid w:val="00274685"/>
    <w:rsid w:val="00274AF1"/>
    <w:rsid w:val="00274CFB"/>
    <w:rsid w:val="002752B8"/>
    <w:rsid w:val="00275863"/>
    <w:rsid w:val="002759EC"/>
    <w:rsid w:val="00275CFD"/>
    <w:rsid w:val="00276162"/>
    <w:rsid w:val="002764EE"/>
    <w:rsid w:val="002765F3"/>
    <w:rsid w:val="00276EEB"/>
    <w:rsid w:val="002772D6"/>
    <w:rsid w:val="00277367"/>
    <w:rsid w:val="002773E9"/>
    <w:rsid w:val="002779B4"/>
    <w:rsid w:val="0028002A"/>
    <w:rsid w:val="00280AA1"/>
    <w:rsid w:val="002812FA"/>
    <w:rsid w:val="002813B5"/>
    <w:rsid w:val="00281CBE"/>
    <w:rsid w:val="00281D12"/>
    <w:rsid w:val="00281D7C"/>
    <w:rsid w:val="002824B5"/>
    <w:rsid w:val="0028266C"/>
    <w:rsid w:val="00282734"/>
    <w:rsid w:val="00282854"/>
    <w:rsid w:val="00283017"/>
    <w:rsid w:val="0028302C"/>
    <w:rsid w:val="00283175"/>
    <w:rsid w:val="00283197"/>
    <w:rsid w:val="002835D4"/>
    <w:rsid w:val="0028371A"/>
    <w:rsid w:val="002838B8"/>
    <w:rsid w:val="0028430B"/>
    <w:rsid w:val="00284633"/>
    <w:rsid w:val="0028489A"/>
    <w:rsid w:val="00284E83"/>
    <w:rsid w:val="00284F2D"/>
    <w:rsid w:val="002851CE"/>
    <w:rsid w:val="002851FA"/>
    <w:rsid w:val="0028547C"/>
    <w:rsid w:val="00286038"/>
    <w:rsid w:val="002863D6"/>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EF0"/>
    <w:rsid w:val="00294F27"/>
    <w:rsid w:val="00294F2C"/>
    <w:rsid w:val="00295244"/>
    <w:rsid w:val="00295D69"/>
    <w:rsid w:val="00295F47"/>
    <w:rsid w:val="00296442"/>
    <w:rsid w:val="002965CF"/>
    <w:rsid w:val="00296772"/>
    <w:rsid w:val="002969D1"/>
    <w:rsid w:val="002970CF"/>
    <w:rsid w:val="00297198"/>
    <w:rsid w:val="00297216"/>
    <w:rsid w:val="002976DA"/>
    <w:rsid w:val="002979BF"/>
    <w:rsid w:val="002979E1"/>
    <w:rsid w:val="00297C0A"/>
    <w:rsid w:val="00297C45"/>
    <w:rsid w:val="002A0007"/>
    <w:rsid w:val="002A0636"/>
    <w:rsid w:val="002A1313"/>
    <w:rsid w:val="002A1750"/>
    <w:rsid w:val="002A1854"/>
    <w:rsid w:val="002A1DC7"/>
    <w:rsid w:val="002A2B84"/>
    <w:rsid w:val="002A2C40"/>
    <w:rsid w:val="002A3543"/>
    <w:rsid w:val="002A37A6"/>
    <w:rsid w:val="002A3B0E"/>
    <w:rsid w:val="002A3DCF"/>
    <w:rsid w:val="002A3DD9"/>
    <w:rsid w:val="002A4662"/>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059"/>
    <w:rsid w:val="002A7233"/>
    <w:rsid w:val="002A72E4"/>
    <w:rsid w:val="002A7313"/>
    <w:rsid w:val="002A7C13"/>
    <w:rsid w:val="002B0B4C"/>
    <w:rsid w:val="002B0E70"/>
    <w:rsid w:val="002B0E78"/>
    <w:rsid w:val="002B173D"/>
    <w:rsid w:val="002B17B4"/>
    <w:rsid w:val="002B1A02"/>
    <w:rsid w:val="002B21D9"/>
    <w:rsid w:val="002B242C"/>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871"/>
    <w:rsid w:val="002B694B"/>
    <w:rsid w:val="002B69D5"/>
    <w:rsid w:val="002B69E3"/>
    <w:rsid w:val="002B6A96"/>
    <w:rsid w:val="002B6D8F"/>
    <w:rsid w:val="002B765E"/>
    <w:rsid w:val="002B7AF5"/>
    <w:rsid w:val="002B7CEC"/>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C40"/>
    <w:rsid w:val="002D0F71"/>
    <w:rsid w:val="002D0FE4"/>
    <w:rsid w:val="002D10F0"/>
    <w:rsid w:val="002D1C49"/>
    <w:rsid w:val="002D23EE"/>
    <w:rsid w:val="002D272A"/>
    <w:rsid w:val="002D2920"/>
    <w:rsid w:val="002D2FAF"/>
    <w:rsid w:val="002D36F0"/>
    <w:rsid w:val="002D36F6"/>
    <w:rsid w:val="002D38A6"/>
    <w:rsid w:val="002D3A77"/>
    <w:rsid w:val="002D3AB0"/>
    <w:rsid w:val="002D3DE3"/>
    <w:rsid w:val="002D410F"/>
    <w:rsid w:val="002D477D"/>
    <w:rsid w:val="002D4824"/>
    <w:rsid w:val="002D499E"/>
    <w:rsid w:val="002D49C8"/>
    <w:rsid w:val="002D516D"/>
    <w:rsid w:val="002D5628"/>
    <w:rsid w:val="002D56C7"/>
    <w:rsid w:val="002D5712"/>
    <w:rsid w:val="002D57FA"/>
    <w:rsid w:val="002D58CE"/>
    <w:rsid w:val="002D5953"/>
    <w:rsid w:val="002D5BC9"/>
    <w:rsid w:val="002D5DC1"/>
    <w:rsid w:val="002D5DF6"/>
    <w:rsid w:val="002D5E46"/>
    <w:rsid w:val="002D5F26"/>
    <w:rsid w:val="002D60B8"/>
    <w:rsid w:val="002D661C"/>
    <w:rsid w:val="002D663F"/>
    <w:rsid w:val="002D69F7"/>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746"/>
    <w:rsid w:val="002F0898"/>
    <w:rsid w:val="002F0A1D"/>
    <w:rsid w:val="002F0DE6"/>
    <w:rsid w:val="002F1968"/>
    <w:rsid w:val="002F197A"/>
    <w:rsid w:val="002F1CD4"/>
    <w:rsid w:val="002F1CE3"/>
    <w:rsid w:val="002F2913"/>
    <w:rsid w:val="002F342F"/>
    <w:rsid w:val="002F3B4E"/>
    <w:rsid w:val="002F3B90"/>
    <w:rsid w:val="002F3D87"/>
    <w:rsid w:val="002F431E"/>
    <w:rsid w:val="002F442B"/>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9AE"/>
    <w:rsid w:val="00302E08"/>
    <w:rsid w:val="00302EDB"/>
    <w:rsid w:val="003034D7"/>
    <w:rsid w:val="003043C3"/>
    <w:rsid w:val="00304AF4"/>
    <w:rsid w:val="003055C8"/>
    <w:rsid w:val="003056DF"/>
    <w:rsid w:val="003061E5"/>
    <w:rsid w:val="00306436"/>
    <w:rsid w:val="003064B5"/>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92A"/>
    <w:rsid w:val="00315A0D"/>
    <w:rsid w:val="00316146"/>
    <w:rsid w:val="0031630E"/>
    <w:rsid w:val="0031699B"/>
    <w:rsid w:val="003169FA"/>
    <w:rsid w:val="00316B24"/>
    <w:rsid w:val="00316B98"/>
    <w:rsid w:val="00316BE3"/>
    <w:rsid w:val="00316CF8"/>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ECD"/>
    <w:rsid w:val="003221B1"/>
    <w:rsid w:val="0032297E"/>
    <w:rsid w:val="00322B00"/>
    <w:rsid w:val="00322CA0"/>
    <w:rsid w:val="00323031"/>
    <w:rsid w:val="003230F9"/>
    <w:rsid w:val="003236CE"/>
    <w:rsid w:val="0032414F"/>
    <w:rsid w:val="00324A7D"/>
    <w:rsid w:val="00324FF2"/>
    <w:rsid w:val="003250DE"/>
    <w:rsid w:val="0032568B"/>
    <w:rsid w:val="00325F20"/>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1F2E"/>
    <w:rsid w:val="003325DB"/>
    <w:rsid w:val="0033266B"/>
    <w:rsid w:val="003328FE"/>
    <w:rsid w:val="00332996"/>
    <w:rsid w:val="00332B71"/>
    <w:rsid w:val="00333037"/>
    <w:rsid w:val="00333721"/>
    <w:rsid w:val="0033394D"/>
    <w:rsid w:val="00333BC0"/>
    <w:rsid w:val="00334297"/>
    <w:rsid w:val="003348BB"/>
    <w:rsid w:val="00334CDA"/>
    <w:rsid w:val="00335114"/>
    <w:rsid w:val="0033547F"/>
    <w:rsid w:val="0033564E"/>
    <w:rsid w:val="003358FC"/>
    <w:rsid w:val="0033593E"/>
    <w:rsid w:val="00335BB2"/>
    <w:rsid w:val="00335E60"/>
    <w:rsid w:val="0033612B"/>
    <w:rsid w:val="003362DC"/>
    <w:rsid w:val="003363EA"/>
    <w:rsid w:val="00336653"/>
    <w:rsid w:val="00336899"/>
    <w:rsid w:val="00336995"/>
    <w:rsid w:val="00336C17"/>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1EB6"/>
    <w:rsid w:val="003422C3"/>
    <w:rsid w:val="003422EF"/>
    <w:rsid w:val="00342537"/>
    <w:rsid w:val="00342786"/>
    <w:rsid w:val="003428C3"/>
    <w:rsid w:val="0034292E"/>
    <w:rsid w:val="00342997"/>
    <w:rsid w:val="00342C99"/>
    <w:rsid w:val="00343002"/>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15"/>
    <w:rsid w:val="00345D2B"/>
    <w:rsid w:val="003460CE"/>
    <w:rsid w:val="003464FD"/>
    <w:rsid w:val="003467CF"/>
    <w:rsid w:val="00346AE6"/>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1F6D"/>
    <w:rsid w:val="003525ED"/>
    <w:rsid w:val="00352A99"/>
    <w:rsid w:val="00352C13"/>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4D1"/>
    <w:rsid w:val="00361F3A"/>
    <w:rsid w:val="003621BD"/>
    <w:rsid w:val="00362720"/>
    <w:rsid w:val="00362FBA"/>
    <w:rsid w:val="003630D4"/>
    <w:rsid w:val="0036328D"/>
    <w:rsid w:val="00363326"/>
    <w:rsid w:val="003634F4"/>
    <w:rsid w:val="0036356E"/>
    <w:rsid w:val="0036360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67C3C"/>
    <w:rsid w:val="00367E3A"/>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7DC"/>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E12"/>
    <w:rsid w:val="003835FF"/>
    <w:rsid w:val="003840BA"/>
    <w:rsid w:val="003841A8"/>
    <w:rsid w:val="003848F5"/>
    <w:rsid w:val="00384D7E"/>
    <w:rsid w:val="00384DC7"/>
    <w:rsid w:val="00385263"/>
    <w:rsid w:val="0038533F"/>
    <w:rsid w:val="00385444"/>
    <w:rsid w:val="00385B2D"/>
    <w:rsid w:val="00385F6A"/>
    <w:rsid w:val="0038691C"/>
    <w:rsid w:val="003869D3"/>
    <w:rsid w:val="00387201"/>
    <w:rsid w:val="00387D73"/>
    <w:rsid w:val="00387EC8"/>
    <w:rsid w:val="0039013D"/>
    <w:rsid w:val="00390802"/>
    <w:rsid w:val="00390AD6"/>
    <w:rsid w:val="00390B39"/>
    <w:rsid w:val="00390B97"/>
    <w:rsid w:val="00390ED6"/>
    <w:rsid w:val="00390FDE"/>
    <w:rsid w:val="003912D8"/>
    <w:rsid w:val="003913B9"/>
    <w:rsid w:val="0039156A"/>
    <w:rsid w:val="003916C1"/>
    <w:rsid w:val="003917F8"/>
    <w:rsid w:val="00391A25"/>
    <w:rsid w:val="00392371"/>
    <w:rsid w:val="003924DB"/>
    <w:rsid w:val="0039259F"/>
    <w:rsid w:val="00392F6C"/>
    <w:rsid w:val="00393125"/>
    <w:rsid w:val="003933EC"/>
    <w:rsid w:val="003936AA"/>
    <w:rsid w:val="00393FC8"/>
    <w:rsid w:val="0039409B"/>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4BA"/>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5FBB"/>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AE5"/>
    <w:rsid w:val="003C4C82"/>
    <w:rsid w:val="003C5130"/>
    <w:rsid w:val="003C5540"/>
    <w:rsid w:val="003C593E"/>
    <w:rsid w:val="003C5CAA"/>
    <w:rsid w:val="003C5E1A"/>
    <w:rsid w:val="003C6855"/>
    <w:rsid w:val="003C6AB6"/>
    <w:rsid w:val="003C73AE"/>
    <w:rsid w:val="003C7745"/>
    <w:rsid w:val="003C7D61"/>
    <w:rsid w:val="003C7EE7"/>
    <w:rsid w:val="003C7FED"/>
    <w:rsid w:val="003D0210"/>
    <w:rsid w:val="003D03AB"/>
    <w:rsid w:val="003D0C5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1BC"/>
    <w:rsid w:val="003E29AB"/>
    <w:rsid w:val="003E2A2A"/>
    <w:rsid w:val="003E2EEA"/>
    <w:rsid w:val="003E321C"/>
    <w:rsid w:val="003E33DC"/>
    <w:rsid w:val="003E3B01"/>
    <w:rsid w:val="003E4369"/>
    <w:rsid w:val="003E468B"/>
    <w:rsid w:val="003E4B28"/>
    <w:rsid w:val="003E4D68"/>
    <w:rsid w:val="003E5013"/>
    <w:rsid w:val="003E5541"/>
    <w:rsid w:val="003E57AD"/>
    <w:rsid w:val="003E6684"/>
    <w:rsid w:val="003E6C9B"/>
    <w:rsid w:val="003E71CD"/>
    <w:rsid w:val="003F06A9"/>
    <w:rsid w:val="003F0794"/>
    <w:rsid w:val="003F1130"/>
    <w:rsid w:val="003F1209"/>
    <w:rsid w:val="003F122C"/>
    <w:rsid w:val="003F2197"/>
    <w:rsid w:val="003F2374"/>
    <w:rsid w:val="003F29AE"/>
    <w:rsid w:val="003F35C1"/>
    <w:rsid w:val="003F4557"/>
    <w:rsid w:val="003F4679"/>
    <w:rsid w:val="003F46A8"/>
    <w:rsid w:val="003F4909"/>
    <w:rsid w:val="003F4979"/>
    <w:rsid w:val="003F4AAE"/>
    <w:rsid w:val="003F4BB2"/>
    <w:rsid w:val="003F4DFC"/>
    <w:rsid w:val="003F51D3"/>
    <w:rsid w:val="003F589D"/>
    <w:rsid w:val="003F6018"/>
    <w:rsid w:val="003F60E0"/>
    <w:rsid w:val="003F657D"/>
    <w:rsid w:val="003F6646"/>
    <w:rsid w:val="003F6727"/>
    <w:rsid w:val="003F698B"/>
    <w:rsid w:val="003F7018"/>
    <w:rsid w:val="003F78A7"/>
    <w:rsid w:val="003F78C1"/>
    <w:rsid w:val="003F7C99"/>
    <w:rsid w:val="004000E4"/>
    <w:rsid w:val="00400423"/>
    <w:rsid w:val="00400452"/>
    <w:rsid w:val="0040081D"/>
    <w:rsid w:val="00400A09"/>
    <w:rsid w:val="00400A37"/>
    <w:rsid w:val="00400CC1"/>
    <w:rsid w:val="00400E94"/>
    <w:rsid w:val="004013B2"/>
    <w:rsid w:val="004018ED"/>
    <w:rsid w:val="00401B4E"/>
    <w:rsid w:val="00401BDB"/>
    <w:rsid w:val="00401D87"/>
    <w:rsid w:val="004020B8"/>
    <w:rsid w:val="00402111"/>
    <w:rsid w:val="0040232C"/>
    <w:rsid w:val="00402429"/>
    <w:rsid w:val="004024DA"/>
    <w:rsid w:val="0040264F"/>
    <w:rsid w:val="00402790"/>
    <w:rsid w:val="00402EDA"/>
    <w:rsid w:val="00402F8B"/>
    <w:rsid w:val="0040330C"/>
    <w:rsid w:val="00403490"/>
    <w:rsid w:val="00403A1A"/>
    <w:rsid w:val="00404062"/>
    <w:rsid w:val="0040415D"/>
    <w:rsid w:val="0040422C"/>
    <w:rsid w:val="004043F4"/>
    <w:rsid w:val="00404732"/>
    <w:rsid w:val="00404CF5"/>
    <w:rsid w:val="004051EE"/>
    <w:rsid w:val="0040536F"/>
    <w:rsid w:val="00405700"/>
    <w:rsid w:val="004057CE"/>
    <w:rsid w:val="00405F15"/>
    <w:rsid w:val="004063CF"/>
    <w:rsid w:val="004068FB"/>
    <w:rsid w:val="004074AC"/>
    <w:rsid w:val="004079F4"/>
    <w:rsid w:val="00407D10"/>
    <w:rsid w:val="00410120"/>
    <w:rsid w:val="00410228"/>
    <w:rsid w:val="0041065C"/>
    <w:rsid w:val="00410744"/>
    <w:rsid w:val="00411384"/>
    <w:rsid w:val="00411678"/>
    <w:rsid w:val="004116DF"/>
    <w:rsid w:val="00411771"/>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829"/>
    <w:rsid w:val="00420C62"/>
    <w:rsid w:val="00420EB7"/>
    <w:rsid w:val="00420EDB"/>
    <w:rsid w:val="004215F8"/>
    <w:rsid w:val="00421898"/>
    <w:rsid w:val="00422037"/>
    <w:rsid w:val="00422129"/>
    <w:rsid w:val="0042224C"/>
    <w:rsid w:val="00422859"/>
    <w:rsid w:val="004228BE"/>
    <w:rsid w:val="00422B1A"/>
    <w:rsid w:val="0042304B"/>
    <w:rsid w:val="00424347"/>
    <w:rsid w:val="00424CCA"/>
    <w:rsid w:val="00424F80"/>
    <w:rsid w:val="00425873"/>
    <w:rsid w:val="004259DA"/>
    <w:rsid w:val="00425F44"/>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325"/>
    <w:rsid w:val="00434447"/>
    <w:rsid w:val="004348EA"/>
    <w:rsid w:val="00434BB9"/>
    <w:rsid w:val="00434D59"/>
    <w:rsid w:val="00434FEA"/>
    <w:rsid w:val="0043618E"/>
    <w:rsid w:val="00436447"/>
    <w:rsid w:val="0043654F"/>
    <w:rsid w:val="00436BC4"/>
    <w:rsid w:val="00436CD6"/>
    <w:rsid w:val="00437384"/>
    <w:rsid w:val="004373BF"/>
    <w:rsid w:val="004378E4"/>
    <w:rsid w:val="00437E18"/>
    <w:rsid w:val="00437E39"/>
    <w:rsid w:val="00437E77"/>
    <w:rsid w:val="00440898"/>
    <w:rsid w:val="00440F35"/>
    <w:rsid w:val="00441371"/>
    <w:rsid w:val="00441402"/>
    <w:rsid w:val="00441AA4"/>
    <w:rsid w:val="00441C7A"/>
    <w:rsid w:val="00441E2E"/>
    <w:rsid w:val="00442126"/>
    <w:rsid w:val="004425EE"/>
    <w:rsid w:val="004429BB"/>
    <w:rsid w:val="00442E74"/>
    <w:rsid w:val="004433F3"/>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47C1C"/>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1C2"/>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0F22"/>
    <w:rsid w:val="004A1252"/>
    <w:rsid w:val="004A16F8"/>
    <w:rsid w:val="004A1C42"/>
    <w:rsid w:val="004A1D1F"/>
    <w:rsid w:val="004A1E9D"/>
    <w:rsid w:val="004A2541"/>
    <w:rsid w:val="004A277D"/>
    <w:rsid w:val="004A2A87"/>
    <w:rsid w:val="004A2E77"/>
    <w:rsid w:val="004A3615"/>
    <w:rsid w:val="004A4506"/>
    <w:rsid w:val="004A484C"/>
    <w:rsid w:val="004A4867"/>
    <w:rsid w:val="004A490D"/>
    <w:rsid w:val="004A4B9A"/>
    <w:rsid w:val="004A4EB8"/>
    <w:rsid w:val="004A565F"/>
    <w:rsid w:val="004A58F9"/>
    <w:rsid w:val="004A59B9"/>
    <w:rsid w:val="004A684D"/>
    <w:rsid w:val="004A6AD3"/>
    <w:rsid w:val="004A7149"/>
    <w:rsid w:val="004A7BD5"/>
    <w:rsid w:val="004A7C08"/>
    <w:rsid w:val="004B0004"/>
    <w:rsid w:val="004B0422"/>
    <w:rsid w:val="004B0A59"/>
    <w:rsid w:val="004B0BE2"/>
    <w:rsid w:val="004B0DFF"/>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B7F48"/>
    <w:rsid w:val="004C0418"/>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679"/>
    <w:rsid w:val="004D2F03"/>
    <w:rsid w:val="004D2F56"/>
    <w:rsid w:val="004D3359"/>
    <w:rsid w:val="004D385C"/>
    <w:rsid w:val="004D3D22"/>
    <w:rsid w:val="004D3EDD"/>
    <w:rsid w:val="004D451C"/>
    <w:rsid w:val="004D46D1"/>
    <w:rsid w:val="004D4747"/>
    <w:rsid w:val="004D4860"/>
    <w:rsid w:val="004D51A9"/>
    <w:rsid w:val="004D5346"/>
    <w:rsid w:val="004D562B"/>
    <w:rsid w:val="004D5707"/>
    <w:rsid w:val="004D5958"/>
    <w:rsid w:val="004D59D1"/>
    <w:rsid w:val="004D5FCB"/>
    <w:rsid w:val="004D62BF"/>
    <w:rsid w:val="004D655A"/>
    <w:rsid w:val="004D663B"/>
    <w:rsid w:val="004D68A2"/>
    <w:rsid w:val="004D6AB9"/>
    <w:rsid w:val="004D6AE9"/>
    <w:rsid w:val="004D6C55"/>
    <w:rsid w:val="004D6FC5"/>
    <w:rsid w:val="004D7103"/>
    <w:rsid w:val="004D72D0"/>
    <w:rsid w:val="004D7B3C"/>
    <w:rsid w:val="004D7E4B"/>
    <w:rsid w:val="004E03AC"/>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DBA"/>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665"/>
    <w:rsid w:val="004F2AA7"/>
    <w:rsid w:val="004F2C3F"/>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365"/>
    <w:rsid w:val="00503414"/>
    <w:rsid w:val="00503AB6"/>
    <w:rsid w:val="00503E15"/>
    <w:rsid w:val="00504081"/>
    <w:rsid w:val="0050427D"/>
    <w:rsid w:val="005042FB"/>
    <w:rsid w:val="0050465A"/>
    <w:rsid w:val="00505313"/>
    <w:rsid w:val="0050546B"/>
    <w:rsid w:val="0050575E"/>
    <w:rsid w:val="005059B1"/>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51"/>
    <w:rsid w:val="00513B91"/>
    <w:rsid w:val="00513EB8"/>
    <w:rsid w:val="00513EE8"/>
    <w:rsid w:val="00514152"/>
    <w:rsid w:val="00514247"/>
    <w:rsid w:val="005143A5"/>
    <w:rsid w:val="005148F5"/>
    <w:rsid w:val="00514E56"/>
    <w:rsid w:val="00514E69"/>
    <w:rsid w:val="005151A1"/>
    <w:rsid w:val="00515239"/>
    <w:rsid w:val="005152C6"/>
    <w:rsid w:val="0051564A"/>
    <w:rsid w:val="005158D8"/>
    <w:rsid w:val="00515A6B"/>
    <w:rsid w:val="00515CE4"/>
    <w:rsid w:val="00516607"/>
    <w:rsid w:val="00516763"/>
    <w:rsid w:val="005169B8"/>
    <w:rsid w:val="00516E2D"/>
    <w:rsid w:val="0051710E"/>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5FB3"/>
    <w:rsid w:val="00526466"/>
    <w:rsid w:val="0052670E"/>
    <w:rsid w:val="00526739"/>
    <w:rsid w:val="0052713F"/>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0F7A"/>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8B8"/>
    <w:rsid w:val="005349D3"/>
    <w:rsid w:val="00534D17"/>
    <w:rsid w:val="00534E95"/>
    <w:rsid w:val="00535523"/>
    <w:rsid w:val="0053556F"/>
    <w:rsid w:val="005357C9"/>
    <w:rsid w:val="00536341"/>
    <w:rsid w:val="00536396"/>
    <w:rsid w:val="00536413"/>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9F"/>
    <w:rsid w:val="005434B4"/>
    <w:rsid w:val="005434B8"/>
    <w:rsid w:val="005439DC"/>
    <w:rsid w:val="0054419D"/>
    <w:rsid w:val="0054422D"/>
    <w:rsid w:val="0054526C"/>
    <w:rsid w:val="00545AFE"/>
    <w:rsid w:val="00545CAA"/>
    <w:rsid w:val="005463F1"/>
    <w:rsid w:val="0054647D"/>
    <w:rsid w:val="005467BB"/>
    <w:rsid w:val="00546824"/>
    <w:rsid w:val="0054738E"/>
    <w:rsid w:val="005478DB"/>
    <w:rsid w:val="00547B4E"/>
    <w:rsid w:val="00550A18"/>
    <w:rsid w:val="00550F5B"/>
    <w:rsid w:val="00551A07"/>
    <w:rsid w:val="00551DD6"/>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3B1"/>
    <w:rsid w:val="00560642"/>
    <w:rsid w:val="00560BCB"/>
    <w:rsid w:val="00561E25"/>
    <w:rsid w:val="005622F5"/>
    <w:rsid w:val="005624FE"/>
    <w:rsid w:val="005627D1"/>
    <w:rsid w:val="0056335B"/>
    <w:rsid w:val="00563586"/>
    <w:rsid w:val="005635BF"/>
    <w:rsid w:val="0056378F"/>
    <w:rsid w:val="005637F7"/>
    <w:rsid w:val="005638BE"/>
    <w:rsid w:val="0056440B"/>
    <w:rsid w:val="00564461"/>
    <w:rsid w:val="0056456D"/>
    <w:rsid w:val="0056475E"/>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7B6"/>
    <w:rsid w:val="0057094E"/>
    <w:rsid w:val="00570A26"/>
    <w:rsid w:val="00570BA8"/>
    <w:rsid w:val="00570E0E"/>
    <w:rsid w:val="005713E1"/>
    <w:rsid w:val="005713F2"/>
    <w:rsid w:val="0057145E"/>
    <w:rsid w:val="00571A4F"/>
    <w:rsid w:val="00572046"/>
    <w:rsid w:val="005721AB"/>
    <w:rsid w:val="005724C8"/>
    <w:rsid w:val="00572E4E"/>
    <w:rsid w:val="005738A2"/>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1F62"/>
    <w:rsid w:val="005824E8"/>
    <w:rsid w:val="005825CB"/>
    <w:rsid w:val="0058296D"/>
    <w:rsid w:val="00582BC6"/>
    <w:rsid w:val="0058356B"/>
    <w:rsid w:val="00583965"/>
    <w:rsid w:val="00583AEE"/>
    <w:rsid w:val="00583EF3"/>
    <w:rsid w:val="005840BB"/>
    <w:rsid w:val="00584A66"/>
    <w:rsid w:val="00584E22"/>
    <w:rsid w:val="00584F31"/>
    <w:rsid w:val="00584F7C"/>
    <w:rsid w:val="00585558"/>
    <w:rsid w:val="00585A90"/>
    <w:rsid w:val="00585FDA"/>
    <w:rsid w:val="005860A1"/>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57E"/>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A7F"/>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16F"/>
    <w:rsid w:val="005A16B2"/>
    <w:rsid w:val="005A18AB"/>
    <w:rsid w:val="005A1B4B"/>
    <w:rsid w:val="005A1C37"/>
    <w:rsid w:val="005A3424"/>
    <w:rsid w:val="005A3594"/>
    <w:rsid w:val="005A38A6"/>
    <w:rsid w:val="005A3AA8"/>
    <w:rsid w:val="005A3C0A"/>
    <w:rsid w:val="005A3ECB"/>
    <w:rsid w:val="005A3F82"/>
    <w:rsid w:val="005A4785"/>
    <w:rsid w:val="005A4B23"/>
    <w:rsid w:val="005A6232"/>
    <w:rsid w:val="005A646C"/>
    <w:rsid w:val="005A6A49"/>
    <w:rsid w:val="005A7054"/>
    <w:rsid w:val="005A7205"/>
    <w:rsid w:val="005A7562"/>
    <w:rsid w:val="005A781C"/>
    <w:rsid w:val="005A7851"/>
    <w:rsid w:val="005A7DFE"/>
    <w:rsid w:val="005B08B8"/>
    <w:rsid w:val="005B1107"/>
    <w:rsid w:val="005B1743"/>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918"/>
    <w:rsid w:val="005B4A3C"/>
    <w:rsid w:val="005B4EB8"/>
    <w:rsid w:val="005B4F4B"/>
    <w:rsid w:val="005B5B28"/>
    <w:rsid w:val="005B5C86"/>
    <w:rsid w:val="005B6091"/>
    <w:rsid w:val="005B65FF"/>
    <w:rsid w:val="005B6759"/>
    <w:rsid w:val="005B6B3C"/>
    <w:rsid w:val="005B719E"/>
    <w:rsid w:val="005B73F1"/>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517"/>
    <w:rsid w:val="005D1320"/>
    <w:rsid w:val="005D172A"/>
    <w:rsid w:val="005D18CF"/>
    <w:rsid w:val="005D1C24"/>
    <w:rsid w:val="005D1CA4"/>
    <w:rsid w:val="005D1D53"/>
    <w:rsid w:val="005D1EDB"/>
    <w:rsid w:val="005D21A4"/>
    <w:rsid w:val="005D23E3"/>
    <w:rsid w:val="005D25D2"/>
    <w:rsid w:val="005D27FA"/>
    <w:rsid w:val="005D4320"/>
    <w:rsid w:val="005D43F5"/>
    <w:rsid w:val="005D449D"/>
    <w:rsid w:val="005D455C"/>
    <w:rsid w:val="005D4FE0"/>
    <w:rsid w:val="005D5617"/>
    <w:rsid w:val="005D608D"/>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4AB"/>
    <w:rsid w:val="005E7AFD"/>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560D"/>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474B"/>
    <w:rsid w:val="006050FD"/>
    <w:rsid w:val="006059C0"/>
    <w:rsid w:val="00605DDF"/>
    <w:rsid w:val="00605E1D"/>
    <w:rsid w:val="00606686"/>
    <w:rsid w:val="00606FA9"/>
    <w:rsid w:val="00610023"/>
    <w:rsid w:val="006100F5"/>
    <w:rsid w:val="0061048A"/>
    <w:rsid w:val="00610788"/>
    <w:rsid w:val="00610C46"/>
    <w:rsid w:val="00610D8E"/>
    <w:rsid w:val="00610E8D"/>
    <w:rsid w:val="00611132"/>
    <w:rsid w:val="006118A7"/>
    <w:rsid w:val="00611B1D"/>
    <w:rsid w:val="00611D6D"/>
    <w:rsid w:val="00611F16"/>
    <w:rsid w:val="006120C9"/>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0E3F"/>
    <w:rsid w:val="006214CE"/>
    <w:rsid w:val="00621726"/>
    <w:rsid w:val="006218FF"/>
    <w:rsid w:val="00622276"/>
    <w:rsid w:val="0062268F"/>
    <w:rsid w:val="00622752"/>
    <w:rsid w:val="0062289A"/>
    <w:rsid w:val="00623064"/>
    <w:rsid w:val="006236A3"/>
    <w:rsid w:val="00623921"/>
    <w:rsid w:val="00623B39"/>
    <w:rsid w:val="00623C07"/>
    <w:rsid w:val="0062412F"/>
    <w:rsid w:val="00624219"/>
    <w:rsid w:val="00624541"/>
    <w:rsid w:val="006245F4"/>
    <w:rsid w:val="00624748"/>
    <w:rsid w:val="006251E3"/>
    <w:rsid w:val="00625722"/>
    <w:rsid w:val="006258A7"/>
    <w:rsid w:val="00625ECF"/>
    <w:rsid w:val="006264A1"/>
    <w:rsid w:val="00626B01"/>
    <w:rsid w:val="00626B3B"/>
    <w:rsid w:val="00626B99"/>
    <w:rsid w:val="00626E93"/>
    <w:rsid w:val="006277A1"/>
    <w:rsid w:val="00627A37"/>
    <w:rsid w:val="00627C5A"/>
    <w:rsid w:val="00627F2D"/>
    <w:rsid w:val="006304F8"/>
    <w:rsid w:val="00630979"/>
    <w:rsid w:val="00630AE3"/>
    <w:rsid w:val="00631FF7"/>
    <w:rsid w:val="0063282A"/>
    <w:rsid w:val="006329D9"/>
    <w:rsid w:val="0063321A"/>
    <w:rsid w:val="006333A8"/>
    <w:rsid w:val="00634141"/>
    <w:rsid w:val="00634765"/>
    <w:rsid w:val="00634AB1"/>
    <w:rsid w:val="00634E91"/>
    <w:rsid w:val="0063510E"/>
    <w:rsid w:val="00635300"/>
    <w:rsid w:val="00635C2C"/>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297D"/>
    <w:rsid w:val="00643893"/>
    <w:rsid w:val="00643C53"/>
    <w:rsid w:val="006442FB"/>
    <w:rsid w:val="00644CA7"/>
    <w:rsid w:val="00645074"/>
    <w:rsid w:val="00645097"/>
    <w:rsid w:val="00645135"/>
    <w:rsid w:val="0064516D"/>
    <w:rsid w:val="006452F6"/>
    <w:rsid w:val="0064554A"/>
    <w:rsid w:val="00645704"/>
    <w:rsid w:val="00645780"/>
    <w:rsid w:val="00645F32"/>
    <w:rsid w:val="00646629"/>
    <w:rsid w:val="00646B8A"/>
    <w:rsid w:val="00646C73"/>
    <w:rsid w:val="00646CE5"/>
    <w:rsid w:val="006470E7"/>
    <w:rsid w:val="00647215"/>
    <w:rsid w:val="00647353"/>
    <w:rsid w:val="00647444"/>
    <w:rsid w:val="0065016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4E6"/>
    <w:rsid w:val="0065478F"/>
    <w:rsid w:val="00654845"/>
    <w:rsid w:val="00654985"/>
    <w:rsid w:val="00654B4F"/>
    <w:rsid w:val="00654CB9"/>
    <w:rsid w:val="00654CEF"/>
    <w:rsid w:val="00654E33"/>
    <w:rsid w:val="006551A4"/>
    <w:rsid w:val="0065558E"/>
    <w:rsid w:val="006555B9"/>
    <w:rsid w:val="006556AA"/>
    <w:rsid w:val="00655763"/>
    <w:rsid w:val="006557B8"/>
    <w:rsid w:val="00655A01"/>
    <w:rsid w:val="00656051"/>
    <w:rsid w:val="00656179"/>
    <w:rsid w:val="00656295"/>
    <w:rsid w:val="00656401"/>
    <w:rsid w:val="0065680A"/>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28B5"/>
    <w:rsid w:val="00663059"/>
    <w:rsid w:val="006630A6"/>
    <w:rsid w:val="0066411B"/>
    <w:rsid w:val="00664235"/>
    <w:rsid w:val="0066439F"/>
    <w:rsid w:val="00664DF4"/>
    <w:rsid w:val="00664EC6"/>
    <w:rsid w:val="0066521B"/>
    <w:rsid w:val="006652C1"/>
    <w:rsid w:val="00666290"/>
    <w:rsid w:val="00666783"/>
    <w:rsid w:val="006668E1"/>
    <w:rsid w:val="0066741E"/>
    <w:rsid w:val="00667AF7"/>
    <w:rsid w:val="00667BB4"/>
    <w:rsid w:val="00667C35"/>
    <w:rsid w:val="00667C47"/>
    <w:rsid w:val="00667D2E"/>
    <w:rsid w:val="0067049D"/>
    <w:rsid w:val="006704E4"/>
    <w:rsid w:val="00670612"/>
    <w:rsid w:val="00670655"/>
    <w:rsid w:val="006708DB"/>
    <w:rsid w:val="00670EF3"/>
    <w:rsid w:val="00670F28"/>
    <w:rsid w:val="00671152"/>
    <w:rsid w:val="0067147D"/>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12D"/>
    <w:rsid w:val="00676384"/>
    <w:rsid w:val="00676431"/>
    <w:rsid w:val="00676580"/>
    <w:rsid w:val="00676598"/>
    <w:rsid w:val="006765EA"/>
    <w:rsid w:val="006766B1"/>
    <w:rsid w:val="006766F7"/>
    <w:rsid w:val="006768B8"/>
    <w:rsid w:val="00676B09"/>
    <w:rsid w:val="00676C7D"/>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2E83"/>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706"/>
    <w:rsid w:val="00691FC6"/>
    <w:rsid w:val="00692003"/>
    <w:rsid w:val="006923E5"/>
    <w:rsid w:val="0069271F"/>
    <w:rsid w:val="00692A6F"/>
    <w:rsid w:val="006933F0"/>
    <w:rsid w:val="00693476"/>
    <w:rsid w:val="0069372F"/>
    <w:rsid w:val="0069395E"/>
    <w:rsid w:val="00693CFC"/>
    <w:rsid w:val="00693D07"/>
    <w:rsid w:val="00693EB3"/>
    <w:rsid w:val="00694C8E"/>
    <w:rsid w:val="00695991"/>
    <w:rsid w:val="00695D57"/>
    <w:rsid w:val="00696179"/>
    <w:rsid w:val="0069627E"/>
    <w:rsid w:val="006963C9"/>
    <w:rsid w:val="0069655E"/>
    <w:rsid w:val="00696F94"/>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1ED"/>
    <w:rsid w:val="006A13C5"/>
    <w:rsid w:val="006A18D2"/>
    <w:rsid w:val="006A1B9D"/>
    <w:rsid w:val="006A1C27"/>
    <w:rsid w:val="006A203F"/>
    <w:rsid w:val="006A2C38"/>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DBB"/>
    <w:rsid w:val="006A5F63"/>
    <w:rsid w:val="006A677D"/>
    <w:rsid w:val="006A6AD1"/>
    <w:rsid w:val="006A788B"/>
    <w:rsid w:val="006B0400"/>
    <w:rsid w:val="006B0ED4"/>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195"/>
    <w:rsid w:val="006B7639"/>
    <w:rsid w:val="006B7E83"/>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BAC"/>
    <w:rsid w:val="006D2489"/>
    <w:rsid w:val="006D26B2"/>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794"/>
    <w:rsid w:val="006E2DE8"/>
    <w:rsid w:val="006E2E53"/>
    <w:rsid w:val="006E2F12"/>
    <w:rsid w:val="006E304E"/>
    <w:rsid w:val="006E3186"/>
    <w:rsid w:val="006E443E"/>
    <w:rsid w:val="006E453F"/>
    <w:rsid w:val="006E461A"/>
    <w:rsid w:val="006E4C93"/>
    <w:rsid w:val="006E504D"/>
    <w:rsid w:val="006E5198"/>
    <w:rsid w:val="006E5675"/>
    <w:rsid w:val="006E59B4"/>
    <w:rsid w:val="006E5BF7"/>
    <w:rsid w:val="006E5CEC"/>
    <w:rsid w:val="006E6A87"/>
    <w:rsid w:val="006E71C0"/>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358"/>
    <w:rsid w:val="006F368C"/>
    <w:rsid w:val="006F3C37"/>
    <w:rsid w:val="006F4463"/>
    <w:rsid w:val="006F454C"/>
    <w:rsid w:val="006F4D8C"/>
    <w:rsid w:val="006F5040"/>
    <w:rsid w:val="006F5065"/>
    <w:rsid w:val="006F51FA"/>
    <w:rsid w:val="006F5617"/>
    <w:rsid w:val="006F5809"/>
    <w:rsid w:val="006F5CB5"/>
    <w:rsid w:val="006F5E95"/>
    <w:rsid w:val="006F60BF"/>
    <w:rsid w:val="006F60E6"/>
    <w:rsid w:val="006F6633"/>
    <w:rsid w:val="006F78B1"/>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A8B"/>
    <w:rsid w:val="00707D78"/>
    <w:rsid w:val="007100F3"/>
    <w:rsid w:val="00710343"/>
    <w:rsid w:val="00710A35"/>
    <w:rsid w:val="007110C9"/>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4C6"/>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44A"/>
    <w:rsid w:val="00740531"/>
    <w:rsid w:val="007408BD"/>
    <w:rsid w:val="0074114B"/>
    <w:rsid w:val="0074141D"/>
    <w:rsid w:val="007415F0"/>
    <w:rsid w:val="007419C6"/>
    <w:rsid w:val="00741FED"/>
    <w:rsid w:val="007420B5"/>
    <w:rsid w:val="007420D8"/>
    <w:rsid w:val="007421D6"/>
    <w:rsid w:val="00742794"/>
    <w:rsid w:val="007429CC"/>
    <w:rsid w:val="00742D9C"/>
    <w:rsid w:val="00743489"/>
    <w:rsid w:val="0074365D"/>
    <w:rsid w:val="007436C4"/>
    <w:rsid w:val="0074379D"/>
    <w:rsid w:val="007441FF"/>
    <w:rsid w:val="00744463"/>
    <w:rsid w:val="00744570"/>
    <w:rsid w:val="007448EC"/>
    <w:rsid w:val="00744B79"/>
    <w:rsid w:val="00744E81"/>
    <w:rsid w:val="00745F07"/>
    <w:rsid w:val="00746161"/>
    <w:rsid w:val="00746A9D"/>
    <w:rsid w:val="007473E8"/>
    <w:rsid w:val="00747D3B"/>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0E"/>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C03"/>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4D"/>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673"/>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3F2"/>
    <w:rsid w:val="00782579"/>
    <w:rsid w:val="00782680"/>
    <w:rsid w:val="007829F4"/>
    <w:rsid w:val="007829FD"/>
    <w:rsid w:val="00782E18"/>
    <w:rsid w:val="0078346D"/>
    <w:rsid w:val="007838AC"/>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6E1"/>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D5F"/>
    <w:rsid w:val="007A0164"/>
    <w:rsid w:val="007A0A6E"/>
    <w:rsid w:val="007A1288"/>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A1D"/>
    <w:rsid w:val="007A4B40"/>
    <w:rsid w:val="007A506E"/>
    <w:rsid w:val="007A5422"/>
    <w:rsid w:val="007A54C2"/>
    <w:rsid w:val="007A5CEA"/>
    <w:rsid w:val="007A5DED"/>
    <w:rsid w:val="007A6119"/>
    <w:rsid w:val="007A621D"/>
    <w:rsid w:val="007A6B3B"/>
    <w:rsid w:val="007A6E42"/>
    <w:rsid w:val="007A70CE"/>
    <w:rsid w:val="007A7481"/>
    <w:rsid w:val="007A7522"/>
    <w:rsid w:val="007A753D"/>
    <w:rsid w:val="007A7E7E"/>
    <w:rsid w:val="007A7EBB"/>
    <w:rsid w:val="007B0173"/>
    <w:rsid w:val="007B020D"/>
    <w:rsid w:val="007B03F0"/>
    <w:rsid w:val="007B1525"/>
    <w:rsid w:val="007B1BC8"/>
    <w:rsid w:val="007B2434"/>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785"/>
    <w:rsid w:val="007B7DC3"/>
    <w:rsid w:val="007B7E2A"/>
    <w:rsid w:val="007C0062"/>
    <w:rsid w:val="007C0989"/>
    <w:rsid w:val="007C0C0E"/>
    <w:rsid w:val="007C0CDA"/>
    <w:rsid w:val="007C0E5C"/>
    <w:rsid w:val="007C0F20"/>
    <w:rsid w:val="007C1112"/>
    <w:rsid w:val="007C15CD"/>
    <w:rsid w:val="007C1B1D"/>
    <w:rsid w:val="007C20FB"/>
    <w:rsid w:val="007C2148"/>
    <w:rsid w:val="007C224A"/>
    <w:rsid w:val="007C238F"/>
    <w:rsid w:val="007C23F2"/>
    <w:rsid w:val="007C295B"/>
    <w:rsid w:val="007C2A2A"/>
    <w:rsid w:val="007C2DCC"/>
    <w:rsid w:val="007C2E90"/>
    <w:rsid w:val="007C2FCD"/>
    <w:rsid w:val="007C343F"/>
    <w:rsid w:val="007C34AC"/>
    <w:rsid w:val="007C38C4"/>
    <w:rsid w:val="007C3A30"/>
    <w:rsid w:val="007C3B5D"/>
    <w:rsid w:val="007C3F91"/>
    <w:rsid w:val="007C4371"/>
    <w:rsid w:val="007C4560"/>
    <w:rsid w:val="007C4795"/>
    <w:rsid w:val="007C4BFC"/>
    <w:rsid w:val="007C501E"/>
    <w:rsid w:val="007C5564"/>
    <w:rsid w:val="007C557F"/>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23"/>
    <w:rsid w:val="007D41EC"/>
    <w:rsid w:val="007D43DE"/>
    <w:rsid w:val="007D479D"/>
    <w:rsid w:val="007D55DD"/>
    <w:rsid w:val="007D5785"/>
    <w:rsid w:val="007D587C"/>
    <w:rsid w:val="007D5A79"/>
    <w:rsid w:val="007D5CA0"/>
    <w:rsid w:val="007D5CCE"/>
    <w:rsid w:val="007D5E98"/>
    <w:rsid w:val="007D6051"/>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B96"/>
    <w:rsid w:val="007E5E9D"/>
    <w:rsid w:val="007E6029"/>
    <w:rsid w:val="007E6406"/>
    <w:rsid w:val="007E64F2"/>
    <w:rsid w:val="007E6766"/>
    <w:rsid w:val="007E6979"/>
    <w:rsid w:val="007E69B7"/>
    <w:rsid w:val="007E708C"/>
    <w:rsid w:val="007E7450"/>
    <w:rsid w:val="007E77F0"/>
    <w:rsid w:val="007F0512"/>
    <w:rsid w:val="007F0595"/>
    <w:rsid w:val="007F09A3"/>
    <w:rsid w:val="007F09A8"/>
    <w:rsid w:val="007F1464"/>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0F8"/>
    <w:rsid w:val="007F7330"/>
    <w:rsid w:val="007F7651"/>
    <w:rsid w:val="008010A0"/>
    <w:rsid w:val="00801264"/>
    <w:rsid w:val="008012C5"/>
    <w:rsid w:val="008019F6"/>
    <w:rsid w:val="00801A5E"/>
    <w:rsid w:val="00801AF0"/>
    <w:rsid w:val="00801BAA"/>
    <w:rsid w:val="00801DBF"/>
    <w:rsid w:val="00801E0F"/>
    <w:rsid w:val="00802021"/>
    <w:rsid w:val="00802832"/>
    <w:rsid w:val="00802B4B"/>
    <w:rsid w:val="008030F8"/>
    <w:rsid w:val="00803426"/>
    <w:rsid w:val="0080394C"/>
    <w:rsid w:val="00803AC3"/>
    <w:rsid w:val="00803D4C"/>
    <w:rsid w:val="00803F7D"/>
    <w:rsid w:val="008040F0"/>
    <w:rsid w:val="008048D1"/>
    <w:rsid w:val="00804D10"/>
    <w:rsid w:val="008050A3"/>
    <w:rsid w:val="00805B24"/>
    <w:rsid w:val="00805D37"/>
    <w:rsid w:val="00806074"/>
    <w:rsid w:val="0080636A"/>
    <w:rsid w:val="008069A6"/>
    <w:rsid w:val="00807148"/>
    <w:rsid w:val="008102D4"/>
    <w:rsid w:val="00810930"/>
    <w:rsid w:val="0081097A"/>
    <w:rsid w:val="00810F04"/>
    <w:rsid w:val="0081106D"/>
    <w:rsid w:val="0081119D"/>
    <w:rsid w:val="00811235"/>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612E"/>
    <w:rsid w:val="00826351"/>
    <w:rsid w:val="008268FD"/>
    <w:rsid w:val="00826A9A"/>
    <w:rsid w:val="00826EEB"/>
    <w:rsid w:val="00826F15"/>
    <w:rsid w:val="00826FD7"/>
    <w:rsid w:val="00827333"/>
    <w:rsid w:val="0082739C"/>
    <w:rsid w:val="008274B2"/>
    <w:rsid w:val="00827A84"/>
    <w:rsid w:val="00827ABE"/>
    <w:rsid w:val="00830451"/>
    <w:rsid w:val="00830666"/>
    <w:rsid w:val="00830855"/>
    <w:rsid w:val="00830C63"/>
    <w:rsid w:val="00831DB7"/>
    <w:rsid w:val="00831FB8"/>
    <w:rsid w:val="00832369"/>
    <w:rsid w:val="0083254F"/>
    <w:rsid w:val="00832E5C"/>
    <w:rsid w:val="00833557"/>
    <w:rsid w:val="00833862"/>
    <w:rsid w:val="0083440D"/>
    <w:rsid w:val="00834EDB"/>
    <w:rsid w:val="00835115"/>
    <w:rsid w:val="008351FC"/>
    <w:rsid w:val="00835392"/>
    <w:rsid w:val="008354B0"/>
    <w:rsid w:val="00835EF2"/>
    <w:rsid w:val="0083607D"/>
    <w:rsid w:val="0083609F"/>
    <w:rsid w:val="008364FB"/>
    <w:rsid w:val="008367E7"/>
    <w:rsid w:val="00836F1B"/>
    <w:rsid w:val="008378DF"/>
    <w:rsid w:val="0083792F"/>
    <w:rsid w:val="00840150"/>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D98"/>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9D0"/>
    <w:rsid w:val="00851CD7"/>
    <w:rsid w:val="00852133"/>
    <w:rsid w:val="008528E5"/>
    <w:rsid w:val="00852C11"/>
    <w:rsid w:val="00853414"/>
    <w:rsid w:val="00853AA3"/>
    <w:rsid w:val="00853B64"/>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B78"/>
    <w:rsid w:val="00862D1D"/>
    <w:rsid w:val="00862E40"/>
    <w:rsid w:val="00862F48"/>
    <w:rsid w:val="00863012"/>
    <w:rsid w:val="008638CC"/>
    <w:rsid w:val="00863BA3"/>
    <w:rsid w:val="00863BD2"/>
    <w:rsid w:val="0086407A"/>
    <w:rsid w:val="008644A8"/>
    <w:rsid w:val="008647E7"/>
    <w:rsid w:val="00864A41"/>
    <w:rsid w:val="00865152"/>
    <w:rsid w:val="00865BC7"/>
    <w:rsid w:val="00865E98"/>
    <w:rsid w:val="008661A2"/>
    <w:rsid w:val="00866448"/>
    <w:rsid w:val="00866530"/>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396"/>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14"/>
    <w:rsid w:val="00880E39"/>
    <w:rsid w:val="008819CB"/>
    <w:rsid w:val="00881E72"/>
    <w:rsid w:val="00882196"/>
    <w:rsid w:val="00882481"/>
    <w:rsid w:val="00882753"/>
    <w:rsid w:val="00882908"/>
    <w:rsid w:val="008829FC"/>
    <w:rsid w:val="00882AFD"/>
    <w:rsid w:val="00882BB3"/>
    <w:rsid w:val="00883823"/>
    <w:rsid w:val="00883CF7"/>
    <w:rsid w:val="00883E1B"/>
    <w:rsid w:val="00883E26"/>
    <w:rsid w:val="00883FA5"/>
    <w:rsid w:val="008843E9"/>
    <w:rsid w:val="0088441F"/>
    <w:rsid w:val="00884DC5"/>
    <w:rsid w:val="008850A7"/>
    <w:rsid w:val="00885597"/>
    <w:rsid w:val="00885868"/>
    <w:rsid w:val="008864E8"/>
    <w:rsid w:val="00886525"/>
    <w:rsid w:val="008868DC"/>
    <w:rsid w:val="0088744A"/>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C43"/>
    <w:rsid w:val="00893FD0"/>
    <w:rsid w:val="0089404A"/>
    <w:rsid w:val="00894387"/>
    <w:rsid w:val="008955BA"/>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708"/>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55B3"/>
    <w:rsid w:val="008A60FF"/>
    <w:rsid w:val="008A6169"/>
    <w:rsid w:val="008A64D9"/>
    <w:rsid w:val="008A68B4"/>
    <w:rsid w:val="008A6CDB"/>
    <w:rsid w:val="008A708C"/>
    <w:rsid w:val="008A734F"/>
    <w:rsid w:val="008A75D1"/>
    <w:rsid w:val="008A7D66"/>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1B2"/>
    <w:rsid w:val="008B451C"/>
    <w:rsid w:val="008B4AD4"/>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3D8"/>
    <w:rsid w:val="008C26D7"/>
    <w:rsid w:val="008C2D0B"/>
    <w:rsid w:val="008C2DA9"/>
    <w:rsid w:val="008C3AA7"/>
    <w:rsid w:val="008C3DD5"/>
    <w:rsid w:val="008C4727"/>
    <w:rsid w:val="008C49C7"/>
    <w:rsid w:val="008C49CE"/>
    <w:rsid w:val="008C51C2"/>
    <w:rsid w:val="008C5C88"/>
    <w:rsid w:val="008C5CD6"/>
    <w:rsid w:val="008C5E3A"/>
    <w:rsid w:val="008C638B"/>
    <w:rsid w:val="008C64AF"/>
    <w:rsid w:val="008C6DA2"/>
    <w:rsid w:val="008C707A"/>
    <w:rsid w:val="008C7C0D"/>
    <w:rsid w:val="008D0201"/>
    <w:rsid w:val="008D09AD"/>
    <w:rsid w:val="008D0E2B"/>
    <w:rsid w:val="008D1652"/>
    <w:rsid w:val="008D19BF"/>
    <w:rsid w:val="008D2AB4"/>
    <w:rsid w:val="008D2EE0"/>
    <w:rsid w:val="008D3423"/>
    <w:rsid w:val="008D34A9"/>
    <w:rsid w:val="008D3520"/>
    <w:rsid w:val="008D36C8"/>
    <w:rsid w:val="008D48C1"/>
    <w:rsid w:val="008D49E6"/>
    <w:rsid w:val="008D4DF3"/>
    <w:rsid w:val="008D528F"/>
    <w:rsid w:val="008D5944"/>
    <w:rsid w:val="008D5B5B"/>
    <w:rsid w:val="008D6176"/>
    <w:rsid w:val="008D6354"/>
    <w:rsid w:val="008D6E02"/>
    <w:rsid w:val="008D731E"/>
    <w:rsid w:val="008D7468"/>
    <w:rsid w:val="008D7953"/>
    <w:rsid w:val="008D79DE"/>
    <w:rsid w:val="008D7CA2"/>
    <w:rsid w:val="008D7F4B"/>
    <w:rsid w:val="008E00E4"/>
    <w:rsid w:val="008E03C8"/>
    <w:rsid w:val="008E0DEB"/>
    <w:rsid w:val="008E1462"/>
    <w:rsid w:val="008E1543"/>
    <w:rsid w:val="008E1715"/>
    <w:rsid w:val="008E1E7B"/>
    <w:rsid w:val="008E1F19"/>
    <w:rsid w:val="008E2063"/>
    <w:rsid w:val="008E2484"/>
    <w:rsid w:val="008E2DA4"/>
    <w:rsid w:val="008E3390"/>
    <w:rsid w:val="008E3969"/>
    <w:rsid w:val="008E3B0D"/>
    <w:rsid w:val="008E3B3D"/>
    <w:rsid w:val="008E3FFA"/>
    <w:rsid w:val="008E4150"/>
    <w:rsid w:val="008E462D"/>
    <w:rsid w:val="008E46C1"/>
    <w:rsid w:val="008E5105"/>
    <w:rsid w:val="008E5149"/>
    <w:rsid w:val="008E5869"/>
    <w:rsid w:val="008E5B56"/>
    <w:rsid w:val="008E5C58"/>
    <w:rsid w:val="008E72D7"/>
    <w:rsid w:val="008E7BA9"/>
    <w:rsid w:val="008E7CAE"/>
    <w:rsid w:val="008E7CB3"/>
    <w:rsid w:val="008F0011"/>
    <w:rsid w:val="008F0A87"/>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6C58"/>
    <w:rsid w:val="0090731A"/>
    <w:rsid w:val="0090765F"/>
    <w:rsid w:val="00907738"/>
    <w:rsid w:val="00907DE0"/>
    <w:rsid w:val="00907E33"/>
    <w:rsid w:val="00907F20"/>
    <w:rsid w:val="009103F2"/>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74A"/>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4DDE"/>
    <w:rsid w:val="009250A8"/>
    <w:rsid w:val="009253B9"/>
    <w:rsid w:val="0092589E"/>
    <w:rsid w:val="009258E7"/>
    <w:rsid w:val="00925F0F"/>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2C"/>
    <w:rsid w:val="00930FD5"/>
    <w:rsid w:val="0093101D"/>
    <w:rsid w:val="0093133D"/>
    <w:rsid w:val="009317C3"/>
    <w:rsid w:val="0093182C"/>
    <w:rsid w:val="00931A71"/>
    <w:rsid w:val="00931B22"/>
    <w:rsid w:val="00931F25"/>
    <w:rsid w:val="009326EB"/>
    <w:rsid w:val="009327F2"/>
    <w:rsid w:val="00932EA7"/>
    <w:rsid w:val="009331E0"/>
    <w:rsid w:val="0093362A"/>
    <w:rsid w:val="00933B81"/>
    <w:rsid w:val="00933D61"/>
    <w:rsid w:val="00933F63"/>
    <w:rsid w:val="009343B8"/>
    <w:rsid w:val="00934A08"/>
    <w:rsid w:val="00934AAA"/>
    <w:rsid w:val="00934D5C"/>
    <w:rsid w:val="00934DDE"/>
    <w:rsid w:val="00935660"/>
    <w:rsid w:val="00935B1C"/>
    <w:rsid w:val="00936088"/>
    <w:rsid w:val="009362B0"/>
    <w:rsid w:val="00936E0F"/>
    <w:rsid w:val="00936ED4"/>
    <w:rsid w:val="0093754D"/>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33E0"/>
    <w:rsid w:val="009440A1"/>
    <w:rsid w:val="009440AF"/>
    <w:rsid w:val="00944353"/>
    <w:rsid w:val="00944503"/>
    <w:rsid w:val="00944760"/>
    <w:rsid w:val="00944AF8"/>
    <w:rsid w:val="009450C9"/>
    <w:rsid w:val="009453BB"/>
    <w:rsid w:val="009453CB"/>
    <w:rsid w:val="0094594B"/>
    <w:rsid w:val="00945F17"/>
    <w:rsid w:val="00945FC9"/>
    <w:rsid w:val="009461AB"/>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6A7"/>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17E"/>
    <w:rsid w:val="00964215"/>
    <w:rsid w:val="00964601"/>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AA1"/>
    <w:rsid w:val="00972C03"/>
    <w:rsid w:val="00972DCD"/>
    <w:rsid w:val="00972EE5"/>
    <w:rsid w:val="009735F0"/>
    <w:rsid w:val="00973BB4"/>
    <w:rsid w:val="00973BC4"/>
    <w:rsid w:val="00973F54"/>
    <w:rsid w:val="009743C0"/>
    <w:rsid w:val="009744E1"/>
    <w:rsid w:val="00974C78"/>
    <w:rsid w:val="00974E84"/>
    <w:rsid w:val="00975435"/>
    <w:rsid w:val="00975A76"/>
    <w:rsid w:val="00975CD0"/>
    <w:rsid w:val="00976C0D"/>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FCD"/>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0F9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106"/>
    <w:rsid w:val="00996393"/>
    <w:rsid w:val="00996CD7"/>
    <w:rsid w:val="00997408"/>
    <w:rsid w:val="00997B22"/>
    <w:rsid w:val="00997BD5"/>
    <w:rsid w:val="009A011B"/>
    <w:rsid w:val="009A0587"/>
    <w:rsid w:val="009A07B2"/>
    <w:rsid w:val="009A15AF"/>
    <w:rsid w:val="009A1B43"/>
    <w:rsid w:val="009A1F98"/>
    <w:rsid w:val="009A2409"/>
    <w:rsid w:val="009A28CE"/>
    <w:rsid w:val="009A295D"/>
    <w:rsid w:val="009A2C7F"/>
    <w:rsid w:val="009A2FCB"/>
    <w:rsid w:val="009A323A"/>
    <w:rsid w:val="009A406B"/>
    <w:rsid w:val="009A4A42"/>
    <w:rsid w:val="009A4C76"/>
    <w:rsid w:val="009A4E09"/>
    <w:rsid w:val="009A4E71"/>
    <w:rsid w:val="009A4FA5"/>
    <w:rsid w:val="009A53D4"/>
    <w:rsid w:val="009A5517"/>
    <w:rsid w:val="009A559E"/>
    <w:rsid w:val="009A573C"/>
    <w:rsid w:val="009A5AE0"/>
    <w:rsid w:val="009A5BA0"/>
    <w:rsid w:val="009A5D93"/>
    <w:rsid w:val="009A5F6C"/>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34E"/>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5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DD2"/>
    <w:rsid w:val="009D6FD5"/>
    <w:rsid w:val="009D7277"/>
    <w:rsid w:val="009D7DE4"/>
    <w:rsid w:val="009E0425"/>
    <w:rsid w:val="009E0A9E"/>
    <w:rsid w:val="009E0B7F"/>
    <w:rsid w:val="009E0CCA"/>
    <w:rsid w:val="009E0CDB"/>
    <w:rsid w:val="009E0EF9"/>
    <w:rsid w:val="009E108A"/>
    <w:rsid w:val="009E12BA"/>
    <w:rsid w:val="009E1DFB"/>
    <w:rsid w:val="009E1F47"/>
    <w:rsid w:val="009E20C6"/>
    <w:rsid w:val="009E25CA"/>
    <w:rsid w:val="009E2A69"/>
    <w:rsid w:val="009E2CF8"/>
    <w:rsid w:val="009E2D2A"/>
    <w:rsid w:val="009E3532"/>
    <w:rsid w:val="009E3D5F"/>
    <w:rsid w:val="009E4180"/>
    <w:rsid w:val="009E4284"/>
    <w:rsid w:val="009E42E0"/>
    <w:rsid w:val="009E47B1"/>
    <w:rsid w:val="009E527C"/>
    <w:rsid w:val="009E5433"/>
    <w:rsid w:val="009E5582"/>
    <w:rsid w:val="009E5BFF"/>
    <w:rsid w:val="009E61C3"/>
    <w:rsid w:val="009E6659"/>
    <w:rsid w:val="009E67E8"/>
    <w:rsid w:val="009E6BDC"/>
    <w:rsid w:val="009E7DB4"/>
    <w:rsid w:val="009F08B3"/>
    <w:rsid w:val="009F0A74"/>
    <w:rsid w:val="009F0F3C"/>
    <w:rsid w:val="009F18B5"/>
    <w:rsid w:val="009F1B14"/>
    <w:rsid w:val="009F1C58"/>
    <w:rsid w:val="009F1FDB"/>
    <w:rsid w:val="009F231C"/>
    <w:rsid w:val="009F2AB7"/>
    <w:rsid w:val="009F31A0"/>
    <w:rsid w:val="009F3279"/>
    <w:rsid w:val="009F37F0"/>
    <w:rsid w:val="009F396C"/>
    <w:rsid w:val="009F3B9F"/>
    <w:rsid w:val="009F410E"/>
    <w:rsid w:val="009F425F"/>
    <w:rsid w:val="009F441D"/>
    <w:rsid w:val="009F4500"/>
    <w:rsid w:val="009F4DD3"/>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38B"/>
    <w:rsid w:val="00A0052F"/>
    <w:rsid w:val="00A00582"/>
    <w:rsid w:val="00A0062A"/>
    <w:rsid w:val="00A00D10"/>
    <w:rsid w:val="00A00E0F"/>
    <w:rsid w:val="00A01A67"/>
    <w:rsid w:val="00A02041"/>
    <w:rsid w:val="00A0205A"/>
    <w:rsid w:val="00A02624"/>
    <w:rsid w:val="00A027AA"/>
    <w:rsid w:val="00A028CB"/>
    <w:rsid w:val="00A028CE"/>
    <w:rsid w:val="00A02964"/>
    <w:rsid w:val="00A02972"/>
    <w:rsid w:val="00A02EFD"/>
    <w:rsid w:val="00A02FF9"/>
    <w:rsid w:val="00A03236"/>
    <w:rsid w:val="00A03287"/>
    <w:rsid w:val="00A034ED"/>
    <w:rsid w:val="00A04D28"/>
    <w:rsid w:val="00A04DF3"/>
    <w:rsid w:val="00A0561A"/>
    <w:rsid w:val="00A05ADC"/>
    <w:rsid w:val="00A05C15"/>
    <w:rsid w:val="00A05CB6"/>
    <w:rsid w:val="00A05CD0"/>
    <w:rsid w:val="00A05F72"/>
    <w:rsid w:val="00A060C7"/>
    <w:rsid w:val="00A061CC"/>
    <w:rsid w:val="00A061ED"/>
    <w:rsid w:val="00A0627D"/>
    <w:rsid w:val="00A06305"/>
    <w:rsid w:val="00A0707F"/>
    <w:rsid w:val="00A07DF6"/>
    <w:rsid w:val="00A07F9A"/>
    <w:rsid w:val="00A101F8"/>
    <w:rsid w:val="00A107C1"/>
    <w:rsid w:val="00A10C02"/>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0F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2CA8"/>
    <w:rsid w:val="00A2301E"/>
    <w:rsid w:val="00A23650"/>
    <w:rsid w:val="00A23B7E"/>
    <w:rsid w:val="00A23D53"/>
    <w:rsid w:val="00A2432B"/>
    <w:rsid w:val="00A2436C"/>
    <w:rsid w:val="00A243EB"/>
    <w:rsid w:val="00A2516C"/>
    <w:rsid w:val="00A2522F"/>
    <w:rsid w:val="00A2549F"/>
    <w:rsid w:val="00A25660"/>
    <w:rsid w:val="00A25824"/>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A76"/>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374EF"/>
    <w:rsid w:val="00A40B49"/>
    <w:rsid w:val="00A40FEB"/>
    <w:rsid w:val="00A420D4"/>
    <w:rsid w:val="00A4232B"/>
    <w:rsid w:val="00A424CD"/>
    <w:rsid w:val="00A42A27"/>
    <w:rsid w:val="00A42DDB"/>
    <w:rsid w:val="00A432A5"/>
    <w:rsid w:val="00A435FD"/>
    <w:rsid w:val="00A44162"/>
    <w:rsid w:val="00A4433A"/>
    <w:rsid w:val="00A44796"/>
    <w:rsid w:val="00A44ADE"/>
    <w:rsid w:val="00A44E33"/>
    <w:rsid w:val="00A44EBB"/>
    <w:rsid w:val="00A450AC"/>
    <w:rsid w:val="00A450B7"/>
    <w:rsid w:val="00A4510C"/>
    <w:rsid w:val="00A451B0"/>
    <w:rsid w:val="00A4525F"/>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8B1"/>
    <w:rsid w:val="00A60C07"/>
    <w:rsid w:val="00A60E00"/>
    <w:rsid w:val="00A612FB"/>
    <w:rsid w:val="00A61509"/>
    <w:rsid w:val="00A6151F"/>
    <w:rsid w:val="00A61A15"/>
    <w:rsid w:val="00A61CB8"/>
    <w:rsid w:val="00A62043"/>
    <w:rsid w:val="00A62370"/>
    <w:rsid w:val="00A6267B"/>
    <w:rsid w:val="00A62A55"/>
    <w:rsid w:val="00A62F11"/>
    <w:rsid w:val="00A62FFD"/>
    <w:rsid w:val="00A63247"/>
    <w:rsid w:val="00A6380E"/>
    <w:rsid w:val="00A63886"/>
    <w:rsid w:val="00A63BEF"/>
    <w:rsid w:val="00A64062"/>
    <w:rsid w:val="00A640A3"/>
    <w:rsid w:val="00A643B1"/>
    <w:rsid w:val="00A643DB"/>
    <w:rsid w:val="00A6474B"/>
    <w:rsid w:val="00A647A5"/>
    <w:rsid w:val="00A64946"/>
    <w:rsid w:val="00A649E8"/>
    <w:rsid w:val="00A64AD2"/>
    <w:rsid w:val="00A64B41"/>
    <w:rsid w:val="00A64C5C"/>
    <w:rsid w:val="00A64DA2"/>
    <w:rsid w:val="00A64E4F"/>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97"/>
    <w:rsid w:val="00A71BBD"/>
    <w:rsid w:val="00A71F8E"/>
    <w:rsid w:val="00A72597"/>
    <w:rsid w:val="00A72735"/>
    <w:rsid w:val="00A72B30"/>
    <w:rsid w:val="00A72B40"/>
    <w:rsid w:val="00A72EB5"/>
    <w:rsid w:val="00A73017"/>
    <w:rsid w:val="00A737D9"/>
    <w:rsid w:val="00A73836"/>
    <w:rsid w:val="00A73C41"/>
    <w:rsid w:val="00A73D55"/>
    <w:rsid w:val="00A74017"/>
    <w:rsid w:val="00A74E68"/>
    <w:rsid w:val="00A74F9C"/>
    <w:rsid w:val="00A75AF9"/>
    <w:rsid w:val="00A75EC5"/>
    <w:rsid w:val="00A76296"/>
    <w:rsid w:val="00A765A3"/>
    <w:rsid w:val="00A766AD"/>
    <w:rsid w:val="00A7701C"/>
    <w:rsid w:val="00A77024"/>
    <w:rsid w:val="00A7730B"/>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16C"/>
    <w:rsid w:val="00A8338F"/>
    <w:rsid w:val="00A836FD"/>
    <w:rsid w:val="00A838A6"/>
    <w:rsid w:val="00A83989"/>
    <w:rsid w:val="00A83AC5"/>
    <w:rsid w:val="00A842B2"/>
    <w:rsid w:val="00A84380"/>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A89"/>
    <w:rsid w:val="00A9110E"/>
    <w:rsid w:val="00A912B0"/>
    <w:rsid w:val="00A91459"/>
    <w:rsid w:val="00A919CF"/>
    <w:rsid w:val="00A91C0A"/>
    <w:rsid w:val="00A91E74"/>
    <w:rsid w:val="00A921E3"/>
    <w:rsid w:val="00A923A6"/>
    <w:rsid w:val="00A92B64"/>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091"/>
    <w:rsid w:val="00AA2442"/>
    <w:rsid w:val="00AA2BFF"/>
    <w:rsid w:val="00AA376A"/>
    <w:rsid w:val="00AA38A9"/>
    <w:rsid w:val="00AA3B0A"/>
    <w:rsid w:val="00AA3FC4"/>
    <w:rsid w:val="00AA405E"/>
    <w:rsid w:val="00AA4063"/>
    <w:rsid w:val="00AA4AB9"/>
    <w:rsid w:val="00AA4B67"/>
    <w:rsid w:val="00AA4BEE"/>
    <w:rsid w:val="00AA5884"/>
    <w:rsid w:val="00AA5EE4"/>
    <w:rsid w:val="00AA6028"/>
    <w:rsid w:val="00AA6095"/>
    <w:rsid w:val="00AA60B8"/>
    <w:rsid w:val="00AA694F"/>
    <w:rsid w:val="00AA69FB"/>
    <w:rsid w:val="00AA6D02"/>
    <w:rsid w:val="00AA72E4"/>
    <w:rsid w:val="00AA7B47"/>
    <w:rsid w:val="00AA7E8F"/>
    <w:rsid w:val="00AB07C2"/>
    <w:rsid w:val="00AB1199"/>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CCF"/>
    <w:rsid w:val="00AB3EE2"/>
    <w:rsid w:val="00AB3F5A"/>
    <w:rsid w:val="00AB4468"/>
    <w:rsid w:val="00AB5142"/>
    <w:rsid w:val="00AB55E5"/>
    <w:rsid w:val="00AB57D2"/>
    <w:rsid w:val="00AB57FB"/>
    <w:rsid w:val="00AB5812"/>
    <w:rsid w:val="00AB605E"/>
    <w:rsid w:val="00AB639E"/>
    <w:rsid w:val="00AB6B2D"/>
    <w:rsid w:val="00AB7355"/>
    <w:rsid w:val="00AB76AC"/>
    <w:rsid w:val="00AB7C84"/>
    <w:rsid w:val="00AB7F5C"/>
    <w:rsid w:val="00AC0111"/>
    <w:rsid w:val="00AC0489"/>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557"/>
    <w:rsid w:val="00AD4858"/>
    <w:rsid w:val="00AD494C"/>
    <w:rsid w:val="00AD4A26"/>
    <w:rsid w:val="00AD5055"/>
    <w:rsid w:val="00AD537E"/>
    <w:rsid w:val="00AD55B6"/>
    <w:rsid w:val="00AD5B6F"/>
    <w:rsid w:val="00AD6102"/>
    <w:rsid w:val="00AD612C"/>
    <w:rsid w:val="00AD6320"/>
    <w:rsid w:val="00AD6A8E"/>
    <w:rsid w:val="00AD6C7B"/>
    <w:rsid w:val="00AD6E05"/>
    <w:rsid w:val="00AD7030"/>
    <w:rsid w:val="00AD7378"/>
    <w:rsid w:val="00AD7506"/>
    <w:rsid w:val="00AD7EF3"/>
    <w:rsid w:val="00AE018D"/>
    <w:rsid w:val="00AE046F"/>
    <w:rsid w:val="00AE0908"/>
    <w:rsid w:val="00AE0A07"/>
    <w:rsid w:val="00AE0BAA"/>
    <w:rsid w:val="00AE0D51"/>
    <w:rsid w:val="00AE1417"/>
    <w:rsid w:val="00AE148C"/>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4FFB"/>
    <w:rsid w:val="00AE559C"/>
    <w:rsid w:val="00AE5653"/>
    <w:rsid w:val="00AE5D3F"/>
    <w:rsid w:val="00AE6263"/>
    <w:rsid w:val="00AE6564"/>
    <w:rsid w:val="00AE7836"/>
    <w:rsid w:val="00AE7854"/>
    <w:rsid w:val="00AE7D72"/>
    <w:rsid w:val="00AE7F5B"/>
    <w:rsid w:val="00AE7FCE"/>
    <w:rsid w:val="00AF00F2"/>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4F59"/>
    <w:rsid w:val="00AF5CCD"/>
    <w:rsid w:val="00AF5CD7"/>
    <w:rsid w:val="00AF5E2E"/>
    <w:rsid w:val="00AF6206"/>
    <w:rsid w:val="00AF62EB"/>
    <w:rsid w:val="00AF67FD"/>
    <w:rsid w:val="00AF6889"/>
    <w:rsid w:val="00AF6DEB"/>
    <w:rsid w:val="00AF70DF"/>
    <w:rsid w:val="00AF72EE"/>
    <w:rsid w:val="00AF7405"/>
    <w:rsid w:val="00AF7508"/>
    <w:rsid w:val="00AF766D"/>
    <w:rsid w:val="00AF774E"/>
    <w:rsid w:val="00AF7F68"/>
    <w:rsid w:val="00B00CA7"/>
    <w:rsid w:val="00B01408"/>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1FC2"/>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D6F"/>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BF9"/>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421"/>
    <w:rsid w:val="00B40DD4"/>
    <w:rsid w:val="00B41152"/>
    <w:rsid w:val="00B41719"/>
    <w:rsid w:val="00B41BFC"/>
    <w:rsid w:val="00B4274A"/>
    <w:rsid w:val="00B42B9E"/>
    <w:rsid w:val="00B42E79"/>
    <w:rsid w:val="00B43042"/>
    <w:rsid w:val="00B4362E"/>
    <w:rsid w:val="00B43B61"/>
    <w:rsid w:val="00B44569"/>
    <w:rsid w:val="00B44665"/>
    <w:rsid w:val="00B449C1"/>
    <w:rsid w:val="00B44D90"/>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2CF"/>
    <w:rsid w:val="00B504B1"/>
    <w:rsid w:val="00B5061A"/>
    <w:rsid w:val="00B507FC"/>
    <w:rsid w:val="00B5097E"/>
    <w:rsid w:val="00B50A4A"/>
    <w:rsid w:val="00B50AAE"/>
    <w:rsid w:val="00B50F21"/>
    <w:rsid w:val="00B50F2F"/>
    <w:rsid w:val="00B50F6D"/>
    <w:rsid w:val="00B5101C"/>
    <w:rsid w:val="00B515BF"/>
    <w:rsid w:val="00B51BFA"/>
    <w:rsid w:val="00B5215C"/>
    <w:rsid w:val="00B5225E"/>
    <w:rsid w:val="00B5250E"/>
    <w:rsid w:val="00B5258D"/>
    <w:rsid w:val="00B525A6"/>
    <w:rsid w:val="00B53797"/>
    <w:rsid w:val="00B53FEA"/>
    <w:rsid w:val="00B5489E"/>
    <w:rsid w:val="00B54A9F"/>
    <w:rsid w:val="00B55123"/>
    <w:rsid w:val="00B5539B"/>
    <w:rsid w:val="00B55440"/>
    <w:rsid w:val="00B5555A"/>
    <w:rsid w:val="00B557D6"/>
    <w:rsid w:val="00B55F04"/>
    <w:rsid w:val="00B568C0"/>
    <w:rsid w:val="00B5699F"/>
    <w:rsid w:val="00B56E8E"/>
    <w:rsid w:val="00B56EB0"/>
    <w:rsid w:val="00B572E0"/>
    <w:rsid w:val="00B57665"/>
    <w:rsid w:val="00B6030B"/>
    <w:rsid w:val="00B60AF9"/>
    <w:rsid w:val="00B61B55"/>
    <w:rsid w:val="00B6202F"/>
    <w:rsid w:val="00B62533"/>
    <w:rsid w:val="00B62586"/>
    <w:rsid w:val="00B62711"/>
    <w:rsid w:val="00B63143"/>
    <w:rsid w:val="00B639F6"/>
    <w:rsid w:val="00B643DD"/>
    <w:rsid w:val="00B64C62"/>
    <w:rsid w:val="00B6514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35D"/>
    <w:rsid w:val="00B677AF"/>
    <w:rsid w:val="00B6786A"/>
    <w:rsid w:val="00B70D79"/>
    <w:rsid w:val="00B70E22"/>
    <w:rsid w:val="00B711D7"/>
    <w:rsid w:val="00B71631"/>
    <w:rsid w:val="00B723E5"/>
    <w:rsid w:val="00B725E8"/>
    <w:rsid w:val="00B7280E"/>
    <w:rsid w:val="00B72B5A"/>
    <w:rsid w:val="00B72B5D"/>
    <w:rsid w:val="00B72F62"/>
    <w:rsid w:val="00B733E8"/>
    <w:rsid w:val="00B74628"/>
    <w:rsid w:val="00B746F7"/>
    <w:rsid w:val="00B74735"/>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919"/>
    <w:rsid w:val="00B81E79"/>
    <w:rsid w:val="00B82E6D"/>
    <w:rsid w:val="00B82F76"/>
    <w:rsid w:val="00B8322A"/>
    <w:rsid w:val="00B83AC5"/>
    <w:rsid w:val="00B83DF7"/>
    <w:rsid w:val="00B84180"/>
    <w:rsid w:val="00B849FA"/>
    <w:rsid w:val="00B851A5"/>
    <w:rsid w:val="00B8564C"/>
    <w:rsid w:val="00B86E5E"/>
    <w:rsid w:val="00B870D3"/>
    <w:rsid w:val="00B87407"/>
    <w:rsid w:val="00B874B2"/>
    <w:rsid w:val="00B875EC"/>
    <w:rsid w:val="00B87C4D"/>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4BCA"/>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1E6B"/>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59B"/>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1"/>
    <w:rsid w:val="00BC1A72"/>
    <w:rsid w:val="00BC1FF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91D"/>
    <w:rsid w:val="00BD3FB5"/>
    <w:rsid w:val="00BD4C9A"/>
    <w:rsid w:val="00BD5291"/>
    <w:rsid w:val="00BD57EF"/>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25"/>
    <w:rsid w:val="00BE1879"/>
    <w:rsid w:val="00BE25FD"/>
    <w:rsid w:val="00BE2C6E"/>
    <w:rsid w:val="00BE2F92"/>
    <w:rsid w:val="00BE2FCA"/>
    <w:rsid w:val="00BE3812"/>
    <w:rsid w:val="00BE38A5"/>
    <w:rsid w:val="00BE498C"/>
    <w:rsid w:val="00BE4D79"/>
    <w:rsid w:val="00BE4DC3"/>
    <w:rsid w:val="00BE4F81"/>
    <w:rsid w:val="00BE4FBB"/>
    <w:rsid w:val="00BE52DB"/>
    <w:rsid w:val="00BE5338"/>
    <w:rsid w:val="00BE5FF0"/>
    <w:rsid w:val="00BE6C28"/>
    <w:rsid w:val="00BE6C56"/>
    <w:rsid w:val="00BE6E39"/>
    <w:rsid w:val="00BE7502"/>
    <w:rsid w:val="00BF05C1"/>
    <w:rsid w:val="00BF06A4"/>
    <w:rsid w:val="00BF07B1"/>
    <w:rsid w:val="00BF0999"/>
    <w:rsid w:val="00BF0CF6"/>
    <w:rsid w:val="00BF0F71"/>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991"/>
    <w:rsid w:val="00BF3BB7"/>
    <w:rsid w:val="00BF3E79"/>
    <w:rsid w:val="00BF3FC6"/>
    <w:rsid w:val="00BF419F"/>
    <w:rsid w:val="00BF41DA"/>
    <w:rsid w:val="00BF4620"/>
    <w:rsid w:val="00BF4B44"/>
    <w:rsid w:val="00BF4EE6"/>
    <w:rsid w:val="00BF55CF"/>
    <w:rsid w:val="00BF560A"/>
    <w:rsid w:val="00BF6081"/>
    <w:rsid w:val="00BF61EA"/>
    <w:rsid w:val="00BF65B1"/>
    <w:rsid w:val="00BF6749"/>
    <w:rsid w:val="00BF71DA"/>
    <w:rsid w:val="00BF752D"/>
    <w:rsid w:val="00BF7676"/>
    <w:rsid w:val="00BF78AB"/>
    <w:rsid w:val="00BF7ECF"/>
    <w:rsid w:val="00C00508"/>
    <w:rsid w:val="00C005BF"/>
    <w:rsid w:val="00C007F2"/>
    <w:rsid w:val="00C00821"/>
    <w:rsid w:val="00C00D34"/>
    <w:rsid w:val="00C00EE3"/>
    <w:rsid w:val="00C00F30"/>
    <w:rsid w:val="00C013C9"/>
    <w:rsid w:val="00C013E1"/>
    <w:rsid w:val="00C01960"/>
    <w:rsid w:val="00C01CD4"/>
    <w:rsid w:val="00C01D0F"/>
    <w:rsid w:val="00C02455"/>
    <w:rsid w:val="00C02AF0"/>
    <w:rsid w:val="00C02B46"/>
    <w:rsid w:val="00C02B8E"/>
    <w:rsid w:val="00C02C2B"/>
    <w:rsid w:val="00C03346"/>
    <w:rsid w:val="00C037E5"/>
    <w:rsid w:val="00C03A15"/>
    <w:rsid w:val="00C04154"/>
    <w:rsid w:val="00C04E59"/>
    <w:rsid w:val="00C0506D"/>
    <w:rsid w:val="00C054C7"/>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5BF"/>
    <w:rsid w:val="00C10E66"/>
    <w:rsid w:val="00C10E86"/>
    <w:rsid w:val="00C115C6"/>
    <w:rsid w:val="00C1162E"/>
    <w:rsid w:val="00C1165F"/>
    <w:rsid w:val="00C1167A"/>
    <w:rsid w:val="00C1182E"/>
    <w:rsid w:val="00C11A9F"/>
    <w:rsid w:val="00C11DDB"/>
    <w:rsid w:val="00C11F06"/>
    <w:rsid w:val="00C121D5"/>
    <w:rsid w:val="00C122CC"/>
    <w:rsid w:val="00C1268D"/>
    <w:rsid w:val="00C12945"/>
    <w:rsid w:val="00C12C9C"/>
    <w:rsid w:val="00C12ED3"/>
    <w:rsid w:val="00C13293"/>
    <w:rsid w:val="00C135BA"/>
    <w:rsid w:val="00C13A98"/>
    <w:rsid w:val="00C13B85"/>
    <w:rsid w:val="00C13F3F"/>
    <w:rsid w:val="00C14278"/>
    <w:rsid w:val="00C15391"/>
    <w:rsid w:val="00C15470"/>
    <w:rsid w:val="00C1581A"/>
    <w:rsid w:val="00C15A07"/>
    <w:rsid w:val="00C15C2F"/>
    <w:rsid w:val="00C15CFB"/>
    <w:rsid w:val="00C162FA"/>
    <w:rsid w:val="00C165A8"/>
    <w:rsid w:val="00C165FD"/>
    <w:rsid w:val="00C1678D"/>
    <w:rsid w:val="00C167FE"/>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540"/>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B8D"/>
    <w:rsid w:val="00C3210F"/>
    <w:rsid w:val="00C32565"/>
    <w:rsid w:val="00C326CC"/>
    <w:rsid w:val="00C326D3"/>
    <w:rsid w:val="00C327CF"/>
    <w:rsid w:val="00C32B5B"/>
    <w:rsid w:val="00C3371E"/>
    <w:rsid w:val="00C337C6"/>
    <w:rsid w:val="00C33810"/>
    <w:rsid w:val="00C33910"/>
    <w:rsid w:val="00C33EC7"/>
    <w:rsid w:val="00C34649"/>
    <w:rsid w:val="00C346C4"/>
    <w:rsid w:val="00C34989"/>
    <w:rsid w:val="00C34E00"/>
    <w:rsid w:val="00C350DD"/>
    <w:rsid w:val="00C351F0"/>
    <w:rsid w:val="00C35897"/>
    <w:rsid w:val="00C35A75"/>
    <w:rsid w:val="00C360AF"/>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2AA"/>
    <w:rsid w:val="00C44BC9"/>
    <w:rsid w:val="00C44E58"/>
    <w:rsid w:val="00C44F88"/>
    <w:rsid w:val="00C45007"/>
    <w:rsid w:val="00C45812"/>
    <w:rsid w:val="00C459CA"/>
    <w:rsid w:val="00C45CC9"/>
    <w:rsid w:val="00C46500"/>
    <w:rsid w:val="00C4651E"/>
    <w:rsid w:val="00C46652"/>
    <w:rsid w:val="00C4688A"/>
    <w:rsid w:val="00C46ABE"/>
    <w:rsid w:val="00C46EA4"/>
    <w:rsid w:val="00C46F13"/>
    <w:rsid w:val="00C4746E"/>
    <w:rsid w:val="00C476CC"/>
    <w:rsid w:val="00C4791B"/>
    <w:rsid w:val="00C47DF7"/>
    <w:rsid w:val="00C47F49"/>
    <w:rsid w:val="00C47F72"/>
    <w:rsid w:val="00C5029A"/>
    <w:rsid w:val="00C505C1"/>
    <w:rsid w:val="00C50788"/>
    <w:rsid w:val="00C50956"/>
    <w:rsid w:val="00C509BC"/>
    <w:rsid w:val="00C509DD"/>
    <w:rsid w:val="00C50DA3"/>
    <w:rsid w:val="00C50DD5"/>
    <w:rsid w:val="00C50E14"/>
    <w:rsid w:val="00C50F1A"/>
    <w:rsid w:val="00C50F53"/>
    <w:rsid w:val="00C50FB5"/>
    <w:rsid w:val="00C51362"/>
    <w:rsid w:val="00C51748"/>
    <w:rsid w:val="00C51855"/>
    <w:rsid w:val="00C518CF"/>
    <w:rsid w:val="00C51C3C"/>
    <w:rsid w:val="00C521CE"/>
    <w:rsid w:val="00C524CA"/>
    <w:rsid w:val="00C52850"/>
    <w:rsid w:val="00C52943"/>
    <w:rsid w:val="00C52C7E"/>
    <w:rsid w:val="00C52D95"/>
    <w:rsid w:val="00C52F99"/>
    <w:rsid w:val="00C53A6B"/>
    <w:rsid w:val="00C545CF"/>
    <w:rsid w:val="00C545FD"/>
    <w:rsid w:val="00C54898"/>
    <w:rsid w:val="00C54A3F"/>
    <w:rsid w:val="00C54B76"/>
    <w:rsid w:val="00C54F0B"/>
    <w:rsid w:val="00C550A6"/>
    <w:rsid w:val="00C550F5"/>
    <w:rsid w:val="00C55271"/>
    <w:rsid w:val="00C556AD"/>
    <w:rsid w:val="00C55BDE"/>
    <w:rsid w:val="00C55C01"/>
    <w:rsid w:val="00C55CAB"/>
    <w:rsid w:val="00C55E4C"/>
    <w:rsid w:val="00C561FD"/>
    <w:rsid w:val="00C57665"/>
    <w:rsid w:val="00C577B2"/>
    <w:rsid w:val="00C57FFB"/>
    <w:rsid w:val="00C60075"/>
    <w:rsid w:val="00C6024C"/>
    <w:rsid w:val="00C61071"/>
    <w:rsid w:val="00C615E0"/>
    <w:rsid w:val="00C619AB"/>
    <w:rsid w:val="00C61B0E"/>
    <w:rsid w:val="00C61D3C"/>
    <w:rsid w:val="00C6242D"/>
    <w:rsid w:val="00C626D7"/>
    <w:rsid w:val="00C62855"/>
    <w:rsid w:val="00C62B42"/>
    <w:rsid w:val="00C62F3E"/>
    <w:rsid w:val="00C63438"/>
    <w:rsid w:val="00C6363C"/>
    <w:rsid w:val="00C63DDC"/>
    <w:rsid w:val="00C63E8E"/>
    <w:rsid w:val="00C6404E"/>
    <w:rsid w:val="00C640B0"/>
    <w:rsid w:val="00C6484E"/>
    <w:rsid w:val="00C648FC"/>
    <w:rsid w:val="00C64A52"/>
    <w:rsid w:val="00C652D3"/>
    <w:rsid w:val="00C65678"/>
    <w:rsid w:val="00C65973"/>
    <w:rsid w:val="00C65AF8"/>
    <w:rsid w:val="00C65B6B"/>
    <w:rsid w:val="00C65DAF"/>
    <w:rsid w:val="00C6618F"/>
    <w:rsid w:val="00C664A9"/>
    <w:rsid w:val="00C6693C"/>
    <w:rsid w:val="00C66F89"/>
    <w:rsid w:val="00C6705E"/>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708"/>
    <w:rsid w:val="00C75872"/>
    <w:rsid w:val="00C75A25"/>
    <w:rsid w:val="00C765F1"/>
    <w:rsid w:val="00C767C5"/>
    <w:rsid w:val="00C76BB5"/>
    <w:rsid w:val="00C76E45"/>
    <w:rsid w:val="00C76FED"/>
    <w:rsid w:val="00C77069"/>
    <w:rsid w:val="00C81187"/>
    <w:rsid w:val="00C812BC"/>
    <w:rsid w:val="00C812DA"/>
    <w:rsid w:val="00C814F9"/>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5E4F"/>
    <w:rsid w:val="00C86CDE"/>
    <w:rsid w:val="00C86F38"/>
    <w:rsid w:val="00C8792F"/>
    <w:rsid w:val="00C87A9D"/>
    <w:rsid w:val="00C87B84"/>
    <w:rsid w:val="00C90831"/>
    <w:rsid w:val="00C90953"/>
    <w:rsid w:val="00C90CF8"/>
    <w:rsid w:val="00C91376"/>
    <w:rsid w:val="00C921C7"/>
    <w:rsid w:val="00C9234B"/>
    <w:rsid w:val="00C92587"/>
    <w:rsid w:val="00C928E9"/>
    <w:rsid w:val="00C92AE4"/>
    <w:rsid w:val="00C92CEE"/>
    <w:rsid w:val="00C939B3"/>
    <w:rsid w:val="00C93AE7"/>
    <w:rsid w:val="00C93E82"/>
    <w:rsid w:val="00C93EE5"/>
    <w:rsid w:val="00C94218"/>
    <w:rsid w:val="00C948E4"/>
    <w:rsid w:val="00C94EFF"/>
    <w:rsid w:val="00C950C0"/>
    <w:rsid w:val="00C953F6"/>
    <w:rsid w:val="00C9570E"/>
    <w:rsid w:val="00C95734"/>
    <w:rsid w:val="00C95751"/>
    <w:rsid w:val="00C95AB9"/>
    <w:rsid w:val="00C95DAD"/>
    <w:rsid w:val="00C95FCE"/>
    <w:rsid w:val="00C96CEB"/>
    <w:rsid w:val="00C96D9C"/>
    <w:rsid w:val="00C96FCB"/>
    <w:rsid w:val="00C9711C"/>
    <w:rsid w:val="00C97785"/>
    <w:rsid w:val="00C978B8"/>
    <w:rsid w:val="00C97F96"/>
    <w:rsid w:val="00CA0155"/>
    <w:rsid w:val="00CA0640"/>
    <w:rsid w:val="00CA07FD"/>
    <w:rsid w:val="00CA09FB"/>
    <w:rsid w:val="00CA0D49"/>
    <w:rsid w:val="00CA121E"/>
    <w:rsid w:val="00CA12E2"/>
    <w:rsid w:val="00CA17C0"/>
    <w:rsid w:val="00CA1C3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2D3"/>
    <w:rsid w:val="00CC23EC"/>
    <w:rsid w:val="00CC2419"/>
    <w:rsid w:val="00CC2580"/>
    <w:rsid w:val="00CC2A9B"/>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C67"/>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B68"/>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45B"/>
    <w:rsid w:val="00CE261D"/>
    <w:rsid w:val="00CE2766"/>
    <w:rsid w:val="00CE30A6"/>
    <w:rsid w:val="00CE30C0"/>
    <w:rsid w:val="00CE38DE"/>
    <w:rsid w:val="00CE3924"/>
    <w:rsid w:val="00CE39F1"/>
    <w:rsid w:val="00CE415D"/>
    <w:rsid w:val="00CE437D"/>
    <w:rsid w:val="00CE43B9"/>
    <w:rsid w:val="00CE4E05"/>
    <w:rsid w:val="00CE4F05"/>
    <w:rsid w:val="00CE5228"/>
    <w:rsid w:val="00CE542B"/>
    <w:rsid w:val="00CE54D7"/>
    <w:rsid w:val="00CE55DA"/>
    <w:rsid w:val="00CE5604"/>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5E5"/>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5DED"/>
    <w:rsid w:val="00D06190"/>
    <w:rsid w:val="00D06550"/>
    <w:rsid w:val="00D06578"/>
    <w:rsid w:val="00D065C5"/>
    <w:rsid w:val="00D06E19"/>
    <w:rsid w:val="00D06FA5"/>
    <w:rsid w:val="00D07709"/>
    <w:rsid w:val="00D07F40"/>
    <w:rsid w:val="00D07FA0"/>
    <w:rsid w:val="00D10018"/>
    <w:rsid w:val="00D10166"/>
    <w:rsid w:val="00D10661"/>
    <w:rsid w:val="00D10A3E"/>
    <w:rsid w:val="00D10E98"/>
    <w:rsid w:val="00D10F45"/>
    <w:rsid w:val="00D11026"/>
    <w:rsid w:val="00D111DC"/>
    <w:rsid w:val="00D115F2"/>
    <w:rsid w:val="00D1161C"/>
    <w:rsid w:val="00D118BE"/>
    <w:rsid w:val="00D11BEA"/>
    <w:rsid w:val="00D11E7B"/>
    <w:rsid w:val="00D1323D"/>
    <w:rsid w:val="00D1449C"/>
    <w:rsid w:val="00D1464D"/>
    <w:rsid w:val="00D14889"/>
    <w:rsid w:val="00D14BBF"/>
    <w:rsid w:val="00D14BD9"/>
    <w:rsid w:val="00D14DA8"/>
    <w:rsid w:val="00D15125"/>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2FE6"/>
    <w:rsid w:val="00D238C7"/>
    <w:rsid w:val="00D23E92"/>
    <w:rsid w:val="00D24014"/>
    <w:rsid w:val="00D2404D"/>
    <w:rsid w:val="00D2491A"/>
    <w:rsid w:val="00D24D5D"/>
    <w:rsid w:val="00D24FE2"/>
    <w:rsid w:val="00D25269"/>
    <w:rsid w:val="00D26065"/>
    <w:rsid w:val="00D2674E"/>
    <w:rsid w:val="00D267C1"/>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60A"/>
    <w:rsid w:val="00D33AC2"/>
    <w:rsid w:val="00D341A0"/>
    <w:rsid w:val="00D34261"/>
    <w:rsid w:val="00D343F8"/>
    <w:rsid w:val="00D3455A"/>
    <w:rsid w:val="00D345DE"/>
    <w:rsid w:val="00D35147"/>
    <w:rsid w:val="00D35498"/>
    <w:rsid w:val="00D358C9"/>
    <w:rsid w:val="00D3597D"/>
    <w:rsid w:val="00D35CD8"/>
    <w:rsid w:val="00D364E3"/>
    <w:rsid w:val="00D36D3C"/>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D9D"/>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8B8"/>
    <w:rsid w:val="00D51C0A"/>
    <w:rsid w:val="00D51D82"/>
    <w:rsid w:val="00D51DE5"/>
    <w:rsid w:val="00D51F58"/>
    <w:rsid w:val="00D52184"/>
    <w:rsid w:val="00D52233"/>
    <w:rsid w:val="00D5258D"/>
    <w:rsid w:val="00D525AE"/>
    <w:rsid w:val="00D527D1"/>
    <w:rsid w:val="00D528F2"/>
    <w:rsid w:val="00D5307C"/>
    <w:rsid w:val="00D534DF"/>
    <w:rsid w:val="00D535CB"/>
    <w:rsid w:val="00D5435F"/>
    <w:rsid w:val="00D543CE"/>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4EC"/>
    <w:rsid w:val="00D66A07"/>
    <w:rsid w:val="00D670E9"/>
    <w:rsid w:val="00D671C1"/>
    <w:rsid w:val="00D6779F"/>
    <w:rsid w:val="00D67990"/>
    <w:rsid w:val="00D67D02"/>
    <w:rsid w:val="00D67FF8"/>
    <w:rsid w:val="00D70394"/>
    <w:rsid w:val="00D7043F"/>
    <w:rsid w:val="00D705D7"/>
    <w:rsid w:val="00D7060D"/>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7A6"/>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0E6"/>
    <w:rsid w:val="00D95167"/>
    <w:rsid w:val="00D955FA"/>
    <w:rsid w:val="00D9563F"/>
    <w:rsid w:val="00D95726"/>
    <w:rsid w:val="00D95748"/>
    <w:rsid w:val="00D95D4A"/>
    <w:rsid w:val="00D95FA1"/>
    <w:rsid w:val="00D9609F"/>
    <w:rsid w:val="00D9627A"/>
    <w:rsid w:val="00D9662D"/>
    <w:rsid w:val="00D966C5"/>
    <w:rsid w:val="00D96E27"/>
    <w:rsid w:val="00D96E7A"/>
    <w:rsid w:val="00D96E7E"/>
    <w:rsid w:val="00D976F8"/>
    <w:rsid w:val="00D97A69"/>
    <w:rsid w:val="00D97FCF"/>
    <w:rsid w:val="00DA02DB"/>
    <w:rsid w:val="00DA0549"/>
    <w:rsid w:val="00DA0662"/>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3FF"/>
    <w:rsid w:val="00DB0D05"/>
    <w:rsid w:val="00DB1924"/>
    <w:rsid w:val="00DB20C7"/>
    <w:rsid w:val="00DB25E4"/>
    <w:rsid w:val="00DB26A5"/>
    <w:rsid w:val="00DB299A"/>
    <w:rsid w:val="00DB301E"/>
    <w:rsid w:val="00DB314B"/>
    <w:rsid w:val="00DB331B"/>
    <w:rsid w:val="00DB3352"/>
    <w:rsid w:val="00DB368E"/>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3B3"/>
    <w:rsid w:val="00DC283B"/>
    <w:rsid w:val="00DC2A33"/>
    <w:rsid w:val="00DC333D"/>
    <w:rsid w:val="00DC3829"/>
    <w:rsid w:val="00DC3957"/>
    <w:rsid w:val="00DC429B"/>
    <w:rsid w:val="00DC43CE"/>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2AA"/>
    <w:rsid w:val="00DD1645"/>
    <w:rsid w:val="00DD1994"/>
    <w:rsid w:val="00DD1ABF"/>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C42"/>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4AD7"/>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59F8"/>
    <w:rsid w:val="00DF60C6"/>
    <w:rsid w:val="00DF780C"/>
    <w:rsid w:val="00DF7D21"/>
    <w:rsid w:val="00E0025B"/>
    <w:rsid w:val="00E0070D"/>
    <w:rsid w:val="00E00C40"/>
    <w:rsid w:val="00E0186D"/>
    <w:rsid w:val="00E02361"/>
    <w:rsid w:val="00E023B7"/>
    <w:rsid w:val="00E02677"/>
    <w:rsid w:val="00E02FD5"/>
    <w:rsid w:val="00E0302A"/>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0F80"/>
    <w:rsid w:val="00E11CE4"/>
    <w:rsid w:val="00E11F52"/>
    <w:rsid w:val="00E12126"/>
    <w:rsid w:val="00E12E35"/>
    <w:rsid w:val="00E130A8"/>
    <w:rsid w:val="00E13129"/>
    <w:rsid w:val="00E131AE"/>
    <w:rsid w:val="00E13268"/>
    <w:rsid w:val="00E133B0"/>
    <w:rsid w:val="00E13915"/>
    <w:rsid w:val="00E13D93"/>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6F"/>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E26"/>
    <w:rsid w:val="00E34F9B"/>
    <w:rsid w:val="00E3521B"/>
    <w:rsid w:val="00E352EB"/>
    <w:rsid w:val="00E3577A"/>
    <w:rsid w:val="00E35858"/>
    <w:rsid w:val="00E35883"/>
    <w:rsid w:val="00E3590E"/>
    <w:rsid w:val="00E35A10"/>
    <w:rsid w:val="00E360C7"/>
    <w:rsid w:val="00E3667B"/>
    <w:rsid w:val="00E36693"/>
    <w:rsid w:val="00E36841"/>
    <w:rsid w:val="00E36896"/>
    <w:rsid w:val="00E36AB8"/>
    <w:rsid w:val="00E36E0B"/>
    <w:rsid w:val="00E36FD5"/>
    <w:rsid w:val="00E37418"/>
    <w:rsid w:val="00E374C8"/>
    <w:rsid w:val="00E3778D"/>
    <w:rsid w:val="00E377BE"/>
    <w:rsid w:val="00E37ACE"/>
    <w:rsid w:val="00E37C5F"/>
    <w:rsid w:val="00E37F6D"/>
    <w:rsid w:val="00E4039E"/>
    <w:rsid w:val="00E403B2"/>
    <w:rsid w:val="00E4089B"/>
    <w:rsid w:val="00E412F7"/>
    <w:rsid w:val="00E4139F"/>
    <w:rsid w:val="00E414BC"/>
    <w:rsid w:val="00E41724"/>
    <w:rsid w:val="00E41912"/>
    <w:rsid w:val="00E41C62"/>
    <w:rsid w:val="00E41E45"/>
    <w:rsid w:val="00E41EF3"/>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72A"/>
    <w:rsid w:val="00E46A3C"/>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57E15"/>
    <w:rsid w:val="00E6068A"/>
    <w:rsid w:val="00E610B4"/>
    <w:rsid w:val="00E61804"/>
    <w:rsid w:val="00E61D9D"/>
    <w:rsid w:val="00E628EE"/>
    <w:rsid w:val="00E62967"/>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BFF"/>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3B6"/>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2EF1"/>
    <w:rsid w:val="00E8312C"/>
    <w:rsid w:val="00E83476"/>
    <w:rsid w:val="00E8362F"/>
    <w:rsid w:val="00E84913"/>
    <w:rsid w:val="00E84943"/>
    <w:rsid w:val="00E85435"/>
    <w:rsid w:val="00E854E7"/>
    <w:rsid w:val="00E85843"/>
    <w:rsid w:val="00E85982"/>
    <w:rsid w:val="00E8603B"/>
    <w:rsid w:val="00E86266"/>
    <w:rsid w:val="00E86485"/>
    <w:rsid w:val="00E8658C"/>
    <w:rsid w:val="00E8682A"/>
    <w:rsid w:val="00E86E62"/>
    <w:rsid w:val="00E86EF0"/>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27E"/>
    <w:rsid w:val="00E93375"/>
    <w:rsid w:val="00E93444"/>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743"/>
    <w:rsid w:val="00EA0AE2"/>
    <w:rsid w:val="00EA0BFF"/>
    <w:rsid w:val="00EA0DDF"/>
    <w:rsid w:val="00EA18EF"/>
    <w:rsid w:val="00EA2638"/>
    <w:rsid w:val="00EA29DA"/>
    <w:rsid w:val="00EA2DE5"/>
    <w:rsid w:val="00EA2FDD"/>
    <w:rsid w:val="00EA35F5"/>
    <w:rsid w:val="00EA3689"/>
    <w:rsid w:val="00EA386A"/>
    <w:rsid w:val="00EA3B71"/>
    <w:rsid w:val="00EA3FB4"/>
    <w:rsid w:val="00EA4515"/>
    <w:rsid w:val="00EA468C"/>
    <w:rsid w:val="00EA47CC"/>
    <w:rsid w:val="00EA4AE7"/>
    <w:rsid w:val="00EA4E65"/>
    <w:rsid w:val="00EA5521"/>
    <w:rsid w:val="00EA5773"/>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6BA"/>
    <w:rsid w:val="00EB2B0A"/>
    <w:rsid w:val="00EB30B0"/>
    <w:rsid w:val="00EB36F3"/>
    <w:rsid w:val="00EB3B05"/>
    <w:rsid w:val="00EB3D6C"/>
    <w:rsid w:val="00EB3EE2"/>
    <w:rsid w:val="00EB4102"/>
    <w:rsid w:val="00EB45D5"/>
    <w:rsid w:val="00EB4B6F"/>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B29"/>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0B46"/>
    <w:rsid w:val="00ED1B16"/>
    <w:rsid w:val="00ED1C68"/>
    <w:rsid w:val="00ED21BD"/>
    <w:rsid w:val="00ED23D7"/>
    <w:rsid w:val="00ED2638"/>
    <w:rsid w:val="00ED2836"/>
    <w:rsid w:val="00ED293B"/>
    <w:rsid w:val="00ED30A5"/>
    <w:rsid w:val="00ED37F9"/>
    <w:rsid w:val="00ED3A43"/>
    <w:rsid w:val="00ED3BB6"/>
    <w:rsid w:val="00ED3DCF"/>
    <w:rsid w:val="00ED3E34"/>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A9"/>
    <w:rsid w:val="00EE13F1"/>
    <w:rsid w:val="00EE17AD"/>
    <w:rsid w:val="00EE19B8"/>
    <w:rsid w:val="00EE22A5"/>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661"/>
    <w:rsid w:val="00EE487A"/>
    <w:rsid w:val="00EE5342"/>
    <w:rsid w:val="00EE5DA2"/>
    <w:rsid w:val="00EE6D3C"/>
    <w:rsid w:val="00EE702F"/>
    <w:rsid w:val="00EE7158"/>
    <w:rsid w:val="00EE7621"/>
    <w:rsid w:val="00EE775D"/>
    <w:rsid w:val="00EE777D"/>
    <w:rsid w:val="00EE77E8"/>
    <w:rsid w:val="00EE7EBE"/>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7E4"/>
    <w:rsid w:val="00EF6876"/>
    <w:rsid w:val="00EF6882"/>
    <w:rsid w:val="00EF69B1"/>
    <w:rsid w:val="00EF6C75"/>
    <w:rsid w:val="00EF6CC9"/>
    <w:rsid w:val="00EF6CE0"/>
    <w:rsid w:val="00EF708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01"/>
    <w:rsid w:val="00F04B9A"/>
    <w:rsid w:val="00F05805"/>
    <w:rsid w:val="00F06761"/>
    <w:rsid w:val="00F06799"/>
    <w:rsid w:val="00F06B0E"/>
    <w:rsid w:val="00F07133"/>
    <w:rsid w:val="00F0740F"/>
    <w:rsid w:val="00F07509"/>
    <w:rsid w:val="00F077C5"/>
    <w:rsid w:val="00F07E61"/>
    <w:rsid w:val="00F07FF7"/>
    <w:rsid w:val="00F1020D"/>
    <w:rsid w:val="00F10B51"/>
    <w:rsid w:val="00F11075"/>
    <w:rsid w:val="00F112C8"/>
    <w:rsid w:val="00F115F7"/>
    <w:rsid w:val="00F11D89"/>
    <w:rsid w:val="00F126E7"/>
    <w:rsid w:val="00F12748"/>
    <w:rsid w:val="00F12E1B"/>
    <w:rsid w:val="00F12E8B"/>
    <w:rsid w:val="00F12F5C"/>
    <w:rsid w:val="00F13030"/>
    <w:rsid w:val="00F13699"/>
    <w:rsid w:val="00F13852"/>
    <w:rsid w:val="00F13C32"/>
    <w:rsid w:val="00F13EC1"/>
    <w:rsid w:val="00F13F63"/>
    <w:rsid w:val="00F140B2"/>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522"/>
    <w:rsid w:val="00F21636"/>
    <w:rsid w:val="00F216E6"/>
    <w:rsid w:val="00F21DD5"/>
    <w:rsid w:val="00F22087"/>
    <w:rsid w:val="00F225C0"/>
    <w:rsid w:val="00F226AE"/>
    <w:rsid w:val="00F22ACB"/>
    <w:rsid w:val="00F23792"/>
    <w:rsid w:val="00F23AAA"/>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8AE"/>
    <w:rsid w:val="00F32A6A"/>
    <w:rsid w:val="00F32C9B"/>
    <w:rsid w:val="00F33575"/>
    <w:rsid w:val="00F33B78"/>
    <w:rsid w:val="00F34219"/>
    <w:rsid w:val="00F34468"/>
    <w:rsid w:val="00F3455A"/>
    <w:rsid w:val="00F35143"/>
    <w:rsid w:val="00F351D7"/>
    <w:rsid w:val="00F3592D"/>
    <w:rsid w:val="00F35ADE"/>
    <w:rsid w:val="00F35E07"/>
    <w:rsid w:val="00F365CC"/>
    <w:rsid w:val="00F36624"/>
    <w:rsid w:val="00F36691"/>
    <w:rsid w:val="00F366F8"/>
    <w:rsid w:val="00F367A4"/>
    <w:rsid w:val="00F36897"/>
    <w:rsid w:val="00F37078"/>
    <w:rsid w:val="00F3732A"/>
    <w:rsid w:val="00F3735E"/>
    <w:rsid w:val="00F37F01"/>
    <w:rsid w:val="00F404A0"/>
    <w:rsid w:val="00F406B6"/>
    <w:rsid w:val="00F40A5F"/>
    <w:rsid w:val="00F40A92"/>
    <w:rsid w:val="00F40AD0"/>
    <w:rsid w:val="00F40F55"/>
    <w:rsid w:val="00F40FB1"/>
    <w:rsid w:val="00F413B7"/>
    <w:rsid w:val="00F414E3"/>
    <w:rsid w:val="00F41542"/>
    <w:rsid w:val="00F418D4"/>
    <w:rsid w:val="00F41A06"/>
    <w:rsid w:val="00F41D55"/>
    <w:rsid w:val="00F421DB"/>
    <w:rsid w:val="00F42839"/>
    <w:rsid w:val="00F428BD"/>
    <w:rsid w:val="00F43549"/>
    <w:rsid w:val="00F435E6"/>
    <w:rsid w:val="00F43645"/>
    <w:rsid w:val="00F43A3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B81"/>
    <w:rsid w:val="00F51C38"/>
    <w:rsid w:val="00F51CAB"/>
    <w:rsid w:val="00F51EAA"/>
    <w:rsid w:val="00F523A6"/>
    <w:rsid w:val="00F525B6"/>
    <w:rsid w:val="00F52643"/>
    <w:rsid w:val="00F526FC"/>
    <w:rsid w:val="00F5272C"/>
    <w:rsid w:val="00F52C8B"/>
    <w:rsid w:val="00F52E44"/>
    <w:rsid w:val="00F531E6"/>
    <w:rsid w:val="00F533BB"/>
    <w:rsid w:val="00F5349C"/>
    <w:rsid w:val="00F539DB"/>
    <w:rsid w:val="00F53A36"/>
    <w:rsid w:val="00F53F92"/>
    <w:rsid w:val="00F54096"/>
    <w:rsid w:val="00F54188"/>
    <w:rsid w:val="00F54780"/>
    <w:rsid w:val="00F547DF"/>
    <w:rsid w:val="00F54AB6"/>
    <w:rsid w:val="00F554C9"/>
    <w:rsid w:val="00F554F1"/>
    <w:rsid w:val="00F55583"/>
    <w:rsid w:val="00F5565D"/>
    <w:rsid w:val="00F5584B"/>
    <w:rsid w:val="00F56846"/>
    <w:rsid w:val="00F56B28"/>
    <w:rsid w:val="00F5734F"/>
    <w:rsid w:val="00F57775"/>
    <w:rsid w:val="00F57860"/>
    <w:rsid w:val="00F578D2"/>
    <w:rsid w:val="00F5795C"/>
    <w:rsid w:val="00F57C9D"/>
    <w:rsid w:val="00F57F8C"/>
    <w:rsid w:val="00F6001B"/>
    <w:rsid w:val="00F603B5"/>
    <w:rsid w:val="00F61056"/>
    <w:rsid w:val="00F610DE"/>
    <w:rsid w:val="00F6126D"/>
    <w:rsid w:val="00F61B2B"/>
    <w:rsid w:val="00F621D1"/>
    <w:rsid w:val="00F62588"/>
    <w:rsid w:val="00F62C96"/>
    <w:rsid w:val="00F634FE"/>
    <w:rsid w:val="00F63557"/>
    <w:rsid w:val="00F637E0"/>
    <w:rsid w:val="00F637F4"/>
    <w:rsid w:val="00F6467B"/>
    <w:rsid w:val="00F64816"/>
    <w:rsid w:val="00F65202"/>
    <w:rsid w:val="00F65EDA"/>
    <w:rsid w:val="00F66D2C"/>
    <w:rsid w:val="00F67005"/>
    <w:rsid w:val="00F67577"/>
    <w:rsid w:val="00F67806"/>
    <w:rsid w:val="00F67D33"/>
    <w:rsid w:val="00F7052D"/>
    <w:rsid w:val="00F70867"/>
    <w:rsid w:val="00F70C1A"/>
    <w:rsid w:val="00F70EC8"/>
    <w:rsid w:val="00F712D4"/>
    <w:rsid w:val="00F7176D"/>
    <w:rsid w:val="00F71872"/>
    <w:rsid w:val="00F719D5"/>
    <w:rsid w:val="00F71CFD"/>
    <w:rsid w:val="00F72056"/>
    <w:rsid w:val="00F726D5"/>
    <w:rsid w:val="00F72C78"/>
    <w:rsid w:val="00F7362E"/>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03B"/>
    <w:rsid w:val="00F7655A"/>
    <w:rsid w:val="00F76785"/>
    <w:rsid w:val="00F767DE"/>
    <w:rsid w:val="00F7682C"/>
    <w:rsid w:val="00F76CFF"/>
    <w:rsid w:val="00F77204"/>
    <w:rsid w:val="00F7726A"/>
    <w:rsid w:val="00F772EA"/>
    <w:rsid w:val="00F777B6"/>
    <w:rsid w:val="00F77DA3"/>
    <w:rsid w:val="00F77DF3"/>
    <w:rsid w:val="00F8018A"/>
    <w:rsid w:val="00F801E5"/>
    <w:rsid w:val="00F8027C"/>
    <w:rsid w:val="00F80C95"/>
    <w:rsid w:val="00F80FBF"/>
    <w:rsid w:val="00F81308"/>
    <w:rsid w:val="00F813FC"/>
    <w:rsid w:val="00F819E9"/>
    <w:rsid w:val="00F81D75"/>
    <w:rsid w:val="00F82156"/>
    <w:rsid w:val="00F82463"/>
    <w:rsid w:val="00F82B5E"/>
    <w:rsid w:val="00F82ED0"/>
    <w:rsid w:val="00F82F60"/>
    <w:rsid w:val="00F83076"/>
    <w:rsid w:val="00F8310F"/>
    <w:rsid w:val="00F83597"/>
    <w:rsid w:val="00F8380A"/>
    <w:rsid w:val="00F83979"/>
    <w:rsid w:val="00F849CE"/>
    <w:rsid w:val="00F8555F"/>
    <w:rsid w:val="00F85738"/>
    <w:rsid w:val="00F859CC"/>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41"/>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0C1C"/>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BF"/>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5831"/>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DE0"/>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2D"/>
    <w:rsid w:val="00FC6583"/>
    <w:rsid w:val="00FC676A"/>
    <w:rsid w:val="00FC67B2"/>
    <w:rsid w:val="00FC69D0"/>
    <w:rsid w:val="00FC6FD3"/>
    <w:rsid w:val="00FC788E"/>
    <w:rsid w:val="00FC7DF3"/>
    <w:rsid w:val="00FC7E00"/>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67A"/>
    <w:rsid w:val="00FE3D4C"/>
    <w:rsid w:val="00FE3D5F"/>
    <w:rsid w:val="00FE43F7"/>
    <w:rsid w:val="00FE46C7"/>
    <w:rsid w:val="00FE4DCD"/>
    <w:rsid w:val="00FE5207"/>
    <w:rsid w:val="00FE55B4"/>
    <w:rsid w:val="00FE60C5"/>
    <w:rsid w:val="00FE704A"/>
    <w:rsid w:val="00FE73D1"/>
    <w:rsid w:val="00FE7578"/>
    <w:rsid w:val="00FE75BB"/>
    <w:rsid w:val="00FE78E8"/>
    <w:rsid w:val="00FE7DFB"/>
    <w:rsid w:val="00FE7E53"/>
    <w:rsid w:val="00FE7F21"/>
    <w:rsid w:val="00FF0218"/>
    <w:rsid w:val="00FF0652"/>
    <w:rsid w:val="00FF0837"/>
    <w:rsid w:val="00FF0858"/>
    <w:rsid w:val="00FF0C9B"/>
    <w:rsid w:val="00FF1464"/>
    <w:rsid w:val="00FF14D6"/>
    <w:rsid w:val="00FF1526"/>
    <w:rsid w:val="00FF1787"/>
    <w:rsid w:val="00FF1C26"/>
    <w:rsid w:val="00FF2210"/>
    <w:rsid w:val="00FF2284"/>
    <w:rsid w:val="00FF23D4"/>
    <w:rsid w:val="00FF24CC"/>
    <w:rsid w:val="00FF25DC"/>
    <w:rsid w:val="00FF2C66"/>
    <w:rsid w:val="00FF2E58"/>
    <w:rsid w:val="00FF38BE"/>
    <w:rsid w:val="00FF3D28"/>
    <w:rsid w:val="00FF47C2"/>
    <w:rsid w:val="00FF4B24"/>
    <w:rsid w:val="00FF4D48"/>
    <w:rsid w:val="00FF4ED7"/>
    <w:rsid w:val="00FF52F8"/>
    <w:rsid w:val="00FF57B3"/>
    <w:rsid w:val="00FF62C0"/>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4154D"/>
  <w15:chartTrackingRefBased/>
  <w15:docId w15:val="{98CB6609-1E0C-46FB-A816-44A0FE5D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676C7D"/>
    <w:pPr>
      <w:keepNext/>
      <w:jc w:val="center"/>
      <w:outlineLvl w:val="0"/>
    </w:pPr>
    <w:rPr>
      <w:rFonts w:ascii="Times Armenian" w:hAnsi="Times Armenian"/>
      <w:sz w:val="24"/>
      <w:lang w:eastAsia="en-US"/>
    </w:rPr>
  </w:style>
  <w:style w:type="paragraph" w:styleId="Heading2">
    <w:name w:val="heading 2"/>
    <w:basedOn w:val="Normal"/>
    <w:next w:val="Normal"/>
    <w:link w:val="Heading2Char"/>
    <w:qFormat/>
    <w:rsid w:val="00676C7D"/>
    <w:pPr>
      <w:spacing w:before="120" w:after="60"/>
      <w:ind w:left="2160"/>
      <w:contextualSpacing/>
      <w:outlineLvl w:val="1"/>
    </w:pPr>
    <w:rPr>
      <w:rFonts w:ascii="Cambria" w:hAnsi="Cambria"/>
      <w:smallCaps/>
      <w:color w:val="17365D"/>
      <w:spacing w:val="20"/>
      <w:sz w:val="28"/>
      <w:szCs w:val="28"/>
      <w:lang w:eastAsia="en-US" w:bidi="en-US"/>
    </w:rPr>
  </w:style>
  <w:style w:type="paragraph" w:styleId="Heading3">
    <w:name w:val="heading 3"/>
    <w:basedOn w:val="Normal"/>
    <w:next w:val="Normal"/>
    <w:link w:val="Heading3Char"/>
    <w:qFormat/>
    <w:rsid w:val="00676C7D"/>
    <w:pPr>
      <w:spacing w:before="120" w:after="60"/>
      <w:ind w:left="2160"/>
      <w:contextualSpacing/>
      <w:outlineLvl w:val="2"/>
    </w:pPr>
    <w:rPr>
      <w:rFonts w:ascii="Cambria" w:hAnsi="Cambria"/>
      <w:smallCaps/>
      <w:color w:val="1F497D"/>
      <w:spacing w:val="20"/>
      <w:sz w:val="24"/>
      <w:szCs w:val="24"/>
      <w:lang w:eastAsia="en-US" w:bidi="en-US"/>
    </w:rPr>
  </w:style>
  <w:style w:type="paragraph" w:styleId="Heading4">
    <w:name w:val="heading 4"/>
    <w:basedOn w:val="Normal"/>
    <w:next w:val="Normal"/>
    <w:link w:val="Heading4Char"/>
    <w:qFormat/>
    <w:rsid w:val="00676C7D"/>
    <w:pPr>
      <w:pBdr>
        <w:bottom w:val="single" w:sz="4" w:space="1" w:color="71A0DC"/>
      </w:pBdr>
      <w:spacing w:before="200" w:after="100"/>
      <w:ind w:left="2160"/>
      <w:contextualSpacing/>
      <w:outlineLvl w:val="3"/>
    </w:pPr>
    <w:rPr>
      <w:rFonts w:ascii="Cambria" w:hAnsi="Cambria"/>
      <w:b/>
      <w:bCs/>
      <w:smallCaps/>
      <w:color w:val="3071C3"/>
      <w:spacing w:val="20"/>
      <w:lang w:eastAsia="en-US" w:bidi="en-US"/>
    </w:rPr>
  </w:style>
  <w:style w:type="paragraph" w:styleId="Heading5">
    <w:name w:val="heading 5"/>
    <w:basedOn w:val="Normal"/>
    <w:next w:val="Normal"/>
    <w:link w:val="Heading5Char"/>
    <w:qFormat/>
    <w:rsid w:val="00676C7D"/>
    <w:pPr>
      <w:keepNext/>
      <w:keepLines/>
      <w:spacing w:before="200" w:line="276" w:lineRule="auto"/>
      <w:outlineLvl w:val="4"/>
    </w:pPr>
    <w:rPr>
      <w:rFonts w:ascii="Cambria" w:hAnsi="Cambria"/>
      <w:bCs/>
      <w:i/>
      <w:color w:val="243F60"/>
      <w:sz w:val="36"/>
      <w:szCs w:val="36"/>
      <w:lang w:val="ru-RU" w:eastAsia="en-US"/>
    </w:rPr>
  </w:style>
  <w:style w:type="paragraph" w:styleId="Heading6">
    <w:name w:val="heading 6"/>
    <w:basedOn w:val="Normal"/>
    <w:next w:val="Normal"/>
    <w:link w:val="Heading6Char"/>
    <w:qFormat/>
    <w:rsid w:val="00676C7D"/>
    <w:pPr>
      <w:pBdr>
        <w:bottom w:val="dotted" w:sz="8" w:space="1" w:color="938953"/>
      </w:pBdr>
      <w:spacing w:before="200" w:after="100" w:line="288" w:lineRule="auto"/>
      <w:ind w:left="2160"/>
      <w:contextualSpacing/>
      <w:outlineLvl w:val="5"/>
    </w:pPr>
    <w:rPr>
      <w:rFonts w:ascii="Cambria" w:hAnsi="Cambria"/>
      <w:smallCaps/>
      <w:color w:val="938953"/>
      <w:spacing w:val="20"/>
      <w:lang w:eastAsia="en-US" w:bidi="en-US"/>
    </w:rPr>
  </w:style>
  <w:style w:type="paragraph" w:styleId="Heading7">
    <w:name w:val="heading 7"/>
    <w:basedOn w:val="Normal"/>
    <w:next w:val="Normal"/>
    <w:link w:val="Heading7Char"/>
    <w:qFormat/>
    <w:rsid w:val="00676C7D"/>
    <w:pPr>
      <w:spacing w:before="240" w:after="60" w:line="276" w:lineRule="auto"/>
      <w:outlineLvl w:val="6"/>
    </w:pPr>
    <w:rPr>
      <w:rFonts w:ascii="Times New Roman" w:eastAsia="Calibri" w:hAnsi="Times New Roman"/>
      <w:bCs/>
      <w:i/>
      <w:sz w:val="24"/>
      <w:szCs w:val="24"/>
      <w:lang w:val="ru-RU" w:eastAsia="en-US"/>
    </w:rPr>
  </w:style>
  <w:style w:type="paragraph" w:styleId="Heading8">
    <w:name w:val="heading 8"/>
    <w:basedOn w:val="Normal"/>
    <w:next w:val="Normal"/>
    <w:link w:val="Heading8Char"/>
    <w:qFormat/>
    <w:rsid w:val="00676C7D"/>
    <w:pPr>
      <w:spacing w:before="240" w:after="60" w:line="276" w:lineRule="auto"/>
      <w:outlineLvl w:val="7"/>
    </w:pPr>
    <w:rPr>
      <w:rFonts w:ascii="Times New Roman" w:eastAsia="Calibri" w:hAnsi="Times New Roman"/>
      <w:bCs/>
      <w:iCs/>
      <w:sz w:val="24"/>
      <w:szCs w:val="24"/>
      <w:lang w:val="ru-RU" w:eastAsia="en-US"/>
    </w:rPr>
  </w:style>
  <w:style w:type="paragraph" w:styleId="Heading9">
    <w:name w:val="heading 9"/>
    <w:basedOn w:val="Normal"/>
    <w:next w:val="Normal"/>
    <w:link w:val="Heading9Char"/>
    <w:qFormat/>
    <w:rsid w:val="00676C7D"/>
    <w:pPr>
      <w:spacing w:before="240" w:after="60" w:line="276" w:lineRule="auto"/>
      <w:outlineLvl w:val="8"/>
    </w:pPr>
    <w:rPr>
      <w:rFonts w:ascii="Arial" w:eastAsia="Calibri" w:hAnsi="Arial" w:cs="Arial"/>
      <w:bCs/>
      <w: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6C7D"/>
    <w:rPr>
      <w:rFonts w:ascii="Times Armenian" w:hAnsi="Times Armenian"/>
      <w:sz w:val="24"/>
      <w:lang w:val="en-US" w:eastAsia="en-US" w:bidi="ar-SA"/>
    </w:rPr>
  </w:style>
  <w:style w:type="character" w:customStyle="1" w:styleId="Heading2Char">
    <w:name w:val="Heading 2 Char"/>
    <w:link w:val="Heading2"/>
    <w:semiHidden/>
    <w:locked/>
    <w:rsid w:val="00676C7D"/>
    <w:rPr>
      <w:rFonts w:ascii="Cambria" w:hAnsi="Cambria"/>
      <w:smallCaps/>
      <w:color w:val="17365D"/>
      <w:spacing w:val="20"/>
      <w:sz w:val="28"/>
      <w:szCs w:val="28"/>
      <w:lang w:val="en-US" w:eastAsia="en-US" w:bidi="en-US"/>
    </w:rPr>
  </w:style>
  <w:style w:type="character" w:customStyle="1" w:styleId="Heading3Char">
    <w:name w:val="Heading 3 Char"/>
    <w:link w:val="Heading3"/>
    <w:semiHidden/>
    <w:locked/>
    <w:rsid w:val="00676C7D"/>
    <w:rPr>
      <w:rFonts w:ascii="Cambria" w:hAnsi="Cambria"/>
      <w:smallCaps/>
      <w:color w:val="1F497D"/>
      <w:spacing w:val="20"/>
      <w:sz w:val="24"/>
      <w:szCs w:val="24"/>
      <w:lang w:val="en-US" w:eastAsia="en-US" w:bidi="en-US"/>
    </w:rPr>
  </w:style>
  <w:style w:type="character" w:customStyle="1" w:styleId="Heading4Char">
    <w:name w:val="Heading 4 Char"/>
    <w:link w:val="Heading4"/>
    <w:semiHidden/>
    <w:locked/>
    <w:rsid w:val="00676C7D"/>
    <w:rPr>
      <w:rFonts w:ascii="Cambria" w:hAnsi="Cambria"/>
      <w:b/>
      <w:bCs/>
      <w:smallCaps/>
      <w:color w:val="3071C3"/>
      <w:spacing w:val="20"/>
      <w:lang w:val="en-US" w:eastAsia="en-US" w:bidi="en-US"/>
    </w:rPr>
  </w:style>
  <w:style w:type="character" w:customStyle="1" w:styleId="Heading5Char">
    <w:name w:val="Heading 5 Char"/>
    <w:link w:val="Heading5"/>
    <w:semiHidden/>
    <w:locked/>
    <w:rsid w:val="00676C7D"/>
    <w:rPr>
      <w:rFonts w:ascii="Cambria" w:hAnsi="Cambria"/>
      <w:bCs/>
      <w:i/>
      <w:color w:val="243F60"/>
      <w:sz w:val="36"/>
      <w:szCs w:val="36"/>
      <w:lang w:val="ru-RU" w:eastAsia="en-US" w:bidi="ar-SA"/>
    </w:rPr>
  </w:style>
  <w:style w:type="character" w:customStyle="1" w:styleId="Heading6Char">
    <w:name w:val="Heading 6 Char"/>
    <w:link w:val="Heading6"/>
    <w:semiHidden/>
    <w:locked/>
    <w:rsid w:val="00676C7D"/>
    <w:rPr>
      <w:rFonts w:ascii="Cambria" w:hAnsi="Cambria"/>
      <w:smallCaps/>
      <w:color w:val="938953"/>
      <w:spacing w:val="20"/>
      <w:lang w:val="en-US" w:eastAsia="en-US" w:bidi="en-US"/>
    </w:rPr>
  </w:style>
  <w:style w:type="character" w:customStyle="1" w:styleId="Heading7Char">
    <w:name w:val="Heading 7 Char"/>
    <w:link w:val="Heading7"/>
    <w:semiHidden/>
    <w:locked/>
    <w:rsid w:val="00676C7D"/>
    <w:rPr>
      <w:rFonts w:eastAsia="Calibri"/>
      <w:bCs/>
      <w:i/>
      <w:sz w:val="24"/>
      <w:szCs w:val="24"/>
      <w:lang w:val="ru-RU" w:eastAsia="en-US" w:bidi="ar-SA"/>
    </w:rPr>
  </w:style>
  <w:style w:type="character" w:customStyle="1" w:styleId="Heading8Char">
    <w:name w:val="Heading 8 Char"/>
    <w:link w:val="Heading8"/>
    <w:semiHidden/>
    <w:locked/>
    <w:rsid w:val="00676C7D"/>
    <w:rPr>
      <w:rFonts w:eastAsia="Calibri"/>
      <w:bCs/>
      <w:iCs/>
      <w:sz w:val="24"/>
      <w:szCs w:val="24"/>
      <w:lang w:val="ru-RU" w:eastAsia="en-US" w:bidi="ar-SA"/>
    </w:rPr>
  </w:style>
  <w:style w:type="character" w:customStyle="1" w:styleId="Heading9Char">
    <w:name w:val="Heading 9 Char"/>
    <w:link w:val="Heading9"/>
    <w:semiHidden/>
    <w:locked/>
    <w:rsid w:val="00676C7D"/>
    <w:rPr>
      <w:rFonts w:ascii="Arial" w:eastAsia="Calibri" w:hAnsi="Arial" w:cs="Arial"/>
      <w:bCs/>
      <w:i/>
      <w:sz w:val="22"/>
      <w:szCs w:val="22"/>
      <w:lang w:val="ru-RU" w:eastAsia="en-US" w:bidi="ar-SA"/>
    </w:rPr>
  </w:style>
  <w:style w:type="paragraph" w:styleId="Header">
    <w:name w:val="header"/>
    <w:aliases w:val="Header Char Char Char Char,Header Char Char Char,Header Char Char,h"/>
    <w:basedOn w:val="Normal"/>
    <w:link w:val="HeaderChar"/>
    <w:pPr>
      <w:tabs>
        <w:tab w:val="center" w:pos="4320"/>
        <w:tab w:val="right" w:pos="8640"/>
      </w:tabs>
    </w:pPr>
  </w:style>
  <w:style w:type="character" w:customStyle="1" w:styleId="HeaderChar">
    <w:name w:val="Header Char"/>
    <w:aliases w:val="Header Char Char Char Char Char,Header Char Char Char Char1,Header Char Char Char1,h Char"/>
    <w:link w:val="Header"/>
    <w:locked/>
    <w:rsid w:val="00676C7D"/>
    <w:rPr>
      <w:rFonts w:ascii="Arial Armenian" w:hAnsi="Arial Armenian"/>
      <w:lang w:val="en-US" w:eastAsia="ru-RU"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676C7D"/>
    <w:rPr>
      <w:rFonts w:ascii="Arial Armenian" w:hAnsi="Arial Armenian"/>
      <w:lang w:val="en-US" w:eastAsia="ru-RU" w:bidi="ar-SA"/>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uiPriority w:val="99"/>
    <w:locked/>
    <w:rsid w:val="00676C7D"/>
    <w:rPr>
      <w:rFonts w:ascii="Arial Armenian" w:hAnsi="Arial Armenian"/>
      <w:sz w:val="22"/>
      <w:lang w:val="en-US" w:eastAsia="ru-RU" w:bidi="ar-SA"/>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676C7D"/>
    <w:rPr>
      <w:rFonts w:ascii="Arial Armenian" w:hAnsi="Arial Armenian"/>
      <w:sz w:val="22"/>
      <w:lang w:val="en-US" w:eastAsia="ru-RU" w:bidi="ar-SA"/>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676C7D"/>
    <w:rPr>
      <w:rFonts w:ascii="Cambria" w:hAnsi="Cambria"/>
      <w:smallCaps/>
      <w:color w:val="0F243E"/>
      <w:spacing w:val="20"/>
      <w:sz w:val="32"/>
      <w:szCs w:val="32"/>
      <w:lang w:val="en-US" w:eastAsia="en-US" w:bidi="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Heading1"/>
    <w:next w:val="Normal"/>
    <w:link w:val="NormalWebChar"/>
    <w:uiPriority w:val="99"/>
    <w:qFormat/>
    <w:rsid w:val="00676C7D"/>
    <w:pPr>
      <w:keepNext w:val="0"/>
      <w:spacing w:before="400" w:after="60"/>
      <w:ind w:left="2160"/>
      <w:contextualSpacing/>
      <w:jc w:val="left"/>
      <w:outlineLvl w:val="9"/>
    </w:pPr>
    <w:rPr>
      <w:rFonts w:ascii="Cambria" w:hAnsi="Cambria"/>
      <w:smallCaps/>
      <w:color w:val="0F243E"/>
      <w:spacing w:val="20"/>
      <w:sz w:val="32"/>
      <w:szCs w:val="32"/>
      <w:lang w:bidi="en-US"/>
    </w:rPr>
  </w:style>
  <w:style w:type="character" w:customStyle="1" w:styleId="TitleChar">
    <w:name w:val="Title Char"/>
    <w:link w:val="Title"/>
    <w:locked/>
    <w:rsid w:val="00676C7D"/>
    <w:rPr>
      <w:rFonts w:ascii="Cambria" w:hAnsi="Cambria"/>
      <w:smallCaps/>
      <w:color w:val="17365D"/>
      <w:spacing w:val="5"/>
      <w:sz w:val="72"/>
      <w:szCs w:val="72"/>
      <w:lang w:val="en-US" w:eastAsia="en-US" w:bidi="en-US"/>
    </w:rPr>
  </w:style>
  <w:style w:type="paragraph" w:styleId="Title">
    <w:name w:val="Title"/>
    <w:basedOn w:val="Normal"/>
    <w:link w:val="TitleChar"/>
    <w:qFormat/>
    <w:rsid w:val="00676C7D"/>
    <w:pPr>
      <w:spacing w:before="240" w:after="60" w:line="276" w:lineRule="auto"/>
      <w:jc w:val="center"/>
      <w:outlineLvl w:val="0"/>
    </w:pPr>
    <w:rPr>
      <w:rFonts w:ascii="Cambria" w:hAnsi="Cambria"/>
      <w:smallCaps/>
      <w:color w:val="17365D"/>
      <w:spacing w:val="5"/>
      <w:sz w:val="72"/>
      <w:szCs w:val="72"/>
      <w:lang w:eastAsia="en-US" w:bidi="en-US"/>
    </w:rPr>
  </w:style>
  <w:style w:type="character" w:customStyle="1" w:styleId="SubtitleChar">
    <w:name w:val="Subtitle Char"/>
    <w:link w:val="Subtitle"/>
    <w:locked/>
    <w:rsid w:val="00676C7D"/>
    <w:rPr>
      <w:rFonts w:ascii="Calibri" w:hAnsi="Calibri"/>
      <w:smallCaps/>
      <w:color w:val="938953"/>
      <w:spacing w:val="5"/>
      <w:sz w:val="28"/>
      <w:szCs w:val="28"/>
      <w:lang w:val="en-US" w:eastAsia="en-US" w:bidi="en-US"/>
    </w:rPr>
  </w:style>
  <w:style w:type="paragraph" w:styleId="Subtitle">
    <w:name w:val="Subtitle"/>
    <w:basedOn w:val="Normal"/>
    <w:link w:val="SubtitleChar"/>
    <w:qFormat/>
    <w:rsid w:val="00676C7D"/>
    <w:pPr>
      <w:spacing w:after="60" w:line="276" w:lineRule="auto"/>
      <w:jc w:val="center"/>
      <w:outlineLvl w:val="1"/>
    </w:pPr>
    <w:rPr>
      <w:rFonts w:ascii="Calibri" w:hAnsi="Calibri"/>
      <w:smallCaps/>
      <w:color w:val="938953"/>
      <w:spacing w:val="5"/>
      <w:sz w:val="28"/>
      <w:szCs w:val="28"/>
      <w:lang w:eastAsia="en-US" w:bidi="en-US"/>
    </w:rPr>
  </w:style>
  <w:style w:type="character" w:customStyle="1" w:styleId="BalloonTextChar">
    <w:name w:val="Balloon Text Char"/>
    <w:link w:val="BalloonText"/>
    <w:semiHidden/>
    <w:locked/>
    <w:rsid w:val="00676C7D"/>
    <w:rPr>
      <w:rFonts w:ascii="Tahoma" w:hAnsi="Tahoma"/>
      <w:bCs/>
      <w:i/>
      <w:sz w:val="16"/>
      <w:szCs w:val="16"/>
      <w:lang w:eastAsia="en-US" w:bidi="ar-SA"/>
    </w:rPr>
  </w:style>
  <w:style w:type="paragraph" w:styleId="BalloonText">
    <w:name w:val="Balloon Text"/>
    <w:basedOn w:val="Normal"/>
    <w:link w:val="BalloonTextChar"/>
    <w:semiHidden/>
    <w:rsid w:val="00676C7D"/>
    <w:pPr>
      <w:spacing w:after="200" w:line="276" w:lineRule="auto"/>
    </w:pPr>
    <w:rPr>
      <w:rFonts w:ascii="Tahoma" w:hAnsi="Tahoma"/>
      <w:bCs/>
      <w:i/>
      <w:sz w:val="16"/>
      <w:szCs w:val="16"/>
      <w:lang w:eastAsia="en-US"/>
    </w:rPr>
  </w:style>
  <w:style w:type="character" w:customStyle="1" w:styleId="QuoteChar">
    <w:name w:val="Quote Char"/>
    <w:link w:val="Quote"/>
    <w:locked/>
    <w:rsid w:val="00676C7D"/>
    <w:rPr>
      <w:rFonts w:ascii="Calibri" w:hAnsi="Calibri"/>
      <w:i/>
      <w:iCs/>
      <w:color w:val="5A5A5A"/>
      <w:lang w:val="en-US" w:eastAsia="en-US" w:bidi="en-US"/>
    </w:rPr>
  </w:style>
  <w:style w:type="paragraph" w:styleId="Quote">
    <w:name w:val="Quote"/>
    <w:basedOn w:val="Normal"/>
    <w:link w:val="QuoteChar"/>
    <w:qFormat/>
    <w:rsid w:val="00676C7D"/>
    <w:pPr>
      <w:spacing w:after="200" w:line="276" w:lineRule="auto"/>
    </w:pPr>
    <w:rPr>
      <w:rFonts w:ascii="Calibri" w:hAnsi="Calibri"/>
      <w:i/>
      <w:iCs/>
      <w:color w:val="5A5A5A"/>
      <w:lang w:eastAsia="en-US" w:bidi="en-US"/>
    </w:rPr>
  </w:style>
  <w:style w:type="character" w:customStyle="1" w:styleId="IntenseQuoteChar">
    <w:name w:val="Intense Quote Char"/>
    <w:link w:val="IntenseQuote"/>
    <w:locked/>
    <w:rsid w:val="00676C7D"/>
    <w:rPr>
      <w:rFonts w:ascii="Cambria" w:hAnsi="Cambria"/>
      <w:smallCaps/>
      <w:color w:val="365F91"/>
      <w:lang w:val="en-US" w:eastAsia="en-US" w:bidi="en-US"/>
    </w:rPr>
  </w:style>
  <w:style w:type="paragraph" w:styleId="IntenseQuote">
    <w:name w:val="Intense Quote"/>
    <w:basedOn w:val="Normal"/>
    <w:link w:val="IntenseQuoteChar"/>
    <w:qFormat/>
    <w:rsid w:val="00676C7D"/>
    <w:pPr>
      <w:spacing w:after="200" w:line="276" w:lineRule="auto"/>
    </w:pPr>
    <w:rPr>
      <w:rFonts w:ascii="Cambria" w:hAnsi="Cambria"/>
      <w:smallCaps/>
      <w:color w:val="365F91"/>
      <w:lang w:eastAsia="en-US" w:bidi="en-US"/>
    </w:rPr>
  </w:style>
  <w:style w:type="character" w:styleId="Strong">
    <w:name w:val="Strong"/>
    <w:uiPriority w:val="22"/>
    <w:qFormat/>
    <w:rsid w:val="00676C7D"/>
    <w:rPr>
      <w:b/>
      <w:bCs w:val="0"/>
    </w:rPr>
  </w:style>
  <w:style w:type="character" w:styleId="Hyperlink">
    <w:name w:val="Hyperlink"/>
    <w:semiHidden/>
    <w:rsid w:val="00676C7D"/>
    <w:rPr>
      <w:color w:val="0000FF"/>
      <w:u w:val="single"/>
    </w:rPr>
  </w:style>
  <w:style w:type="paragraph" w:styleId="ListParagraph">
    <w:name w:val="List Paragraph"/>
    <w:aliases w:val="Table no. List Paragraph,Akapit z listą BS,Bullet1,References,List Paragraph (numbered (a)),IBL List Paragraph,List Paragraph nowy,Numbered List Paragraph,List Paragraph 1,List_Paragraph,Multilevel para_II,Абзац списка3,Bullet Points"/>
    <w:basedOn w:val="Normal"/>
    <w:link w:val="ListParagraphChar"/>
    <w:uiPriority w:val="34"/>
    <w:qFormat/>
    <w:rsid w:val="00185D76"/>
    <w:pPr>
      <w:keepNext/>
      <w:keepLines/>
      <w:spacing w:before="200"/>
      <w:ind w:left="720"/>
      <w:jc w:val="center"/>
      <w:outlineLvl w:val="1"/>
    </w:pPr>
    <w:rPr>
      <w:rFonts w:ascii="GHEA Grapalat" w:hAnsi="GHEA Grapalat"/>
      <w:b/>
      <w:bCs/>
      <w:sz w:val="24"/>
      <w:szCs w:val="24"/>
      <w:lang w:val="en-GB" w:eastAsia="en-US"/>
    </w:rPr>
  </w:style>
  <w:style w:type="character" w:customStyle="1" w:styleId="ListParagraphChar">
    <w:name w:val="List Paragraph Char"/>
    <w:aliases w:val="Table no. List Paragraph Char,Akapit z listą BS Char,Bullet1 Char,References Char,List Paragraph (numbered (a)) Char,IBL List Paragraph Char,List Paragraph nowy Char,Numbered List Paragraph Char,List Paragraph 1 Char"/>
    <w:link w:val="ListParagraph"/>
    <w:locked/>
    <w:rsid w:val="00185D76"/>
    <w:rPr>
      <w:rFonts w:ascii="GHEA Grapalat" w:hAnsi="GHEA Grapalat"/>
      <w:b/>
      <w:bCs/>
      <w:sz w:val="24"/>
      <w:szCs w:val="24"/>
      <w:lang w:val="en-GB"/>
    </w:rPr>
  </w:style>
  <w:style w:type="character" w:customStyle="1" w:styleId="Bodytext">
    <w:name w:val="Body text_"/>
    <w:basedOn w:val="DefaultParagraphFont"/>
    <w:link w:val="BodyText1"/>
    <w:rsid w:val="005B65FF"/>
    <w:rPr>
      <w:rFonts w:ascii="Tahoma" w:eastAsia="Tahoma" w:hAnsi="Tahoma" w:cs="Tahoma"/>
      <w:sz w:val="19"/>
      <w:szCs w:val="19"/>
      <w:shd w:val="clear" w:color="auto" w:fill="FFFFFF"/>
    </w:rPr>
  </w:style>
  <w:style w:type="paragraph" w:customStyle="1" w:styleId="BodyText1">
    <w:name w:val="Body Text1"/>
    <w:basedOn w:val="Normal"/>
    <w:link w:val="Bodytext"/>
    <w:rsid w:val="005B65FF"/>
    <w:pPr>
      <w:widowControl w:val="0"/>
      <w:shd w:val="clear" w:color="auto" w:fill="FFFFFF"/>
      <w:spacing w:before="2340" w:after="180" w:line="442" w:lineRule="exact"/>
      <w:jc w:val="both"/>
    </w:pPr>
    <w:rPr>
      <w:rFonts w:ascii="Tahoma" w:eastAsia="Tahoma" w:hAnsi="Tahoma" w:cs="Tahoma"/>
      <w:sz w:val="19"/>
      <w:szCs w:val="19"/>
      <w:lang w:eastAsia="en-US"/>
    </w:rPr>
  </w:style>
  <w:style w:type="character" w:customStyle="1" w:styleId="Bodytext2">
    <w:name w:val="Body text (2)_"/>
    <w:basedOn w:val="DefaultParagraphFont"/>
    <w:link w:val="Bodytext20"/>
    <w:rsid w:val="005B65FF"/>
    <w:rPr>
      <w:rFonts w:ascii="Tahoma" w:eastAsia="Tahoma" w:hAnsi="Tahoma" w:cs="Tahoma"/>
      <w:b/>
      <w:bCs/>
      <w:sz w:val="19"/>
      <w:szCs w:val="19"/>
      <w:shd w:val="clear" w:color="auto" w:fill="FFFFFF"/>
    </w:rPr>
  </w:style>
  <w:style w:type="paragraph" w:customStyle="1" w:styleId="Bodytext20">
    <w:name w:val="Body text (2)"/>
    <w:basedOn w:val="Normal"/>
    <w:link w:val="Bodytext2"/>
    <w:rsid w:val="005B65FF"/>
    <w:pPr>
      <w:widowControl w:val="0"/>
      <w:shd w:val="clear" w:color="auto" w:fill="FFFFFF"/>
      <w:spacing w:after="660" w:line="437" w:lineRule="exact"/>
      <w:jc w:val="center"/>
    </w:pPr>
    <w:rPr>
      <w:rFonts w:ascii="Tahoma" w:eastAsia="Tahoma" w:hAnsi="Tahoma" w:cs="Tahoma"/>
      <w:b/>
      <w:bCs/>
      <w:sz w:val="19"/>
      <w:szCs w:val="19"/>
      <w:lang w:eastAsia="en-US"/>
    </w:rPr>
  </w:style>
  <w:style w:type="character" w:customStyle="1" w:styleId="apple-converted-space">
    <w:name w:val="apple-converted-space"/>
    <w:basedOn w:val="DefaultParagraphFont"/>
    <w:rsid w:val="005707B6"/>
  </w:style>
  <w:style w:type="paragraph" w:styleId="CommentText">
    <w:name w:val="annotation text"/>
    <w:basedOn w:val="Normal"/>
    <w:link w:val="CommentTextChar"/>
    <w:rsid w:val="005707B6"/>
  </w:style>
  <w:style w:type="character" w:customStyle="1" w:styleId="CommentTextChar">
    <w:name w:val="Comment Text Char"/>
    <w:basedOn w:val="DefaultParagraphFont"/>
    <w:link w:val="CommentText"/>
    <w:rsid w:val="005707B6"/>
    <w:rPr>
      <w:rFonts w:ascii="Arial Armenian" w:hAnsi="Arial Armenian"/>
      <w:lang w:eastAsia="ru-RU"/>
    </w:rPr>
  </w:style>
  <w:style w:type="paragraph" w:styleId="CommentSubject">
    <w:name w:val="annotation subject"/>
    <w:basedOn w:val="CommentText"/>
    <w:next w:val="CommentText"/>
    <w:link w:val="CommentSubjectChar"/>
    <w:uiPriority w:val="99"/>
    <w:unhideWhenUsed/>
    <w:rsid w:val="005707B6"/>
    <w:rPr>
      <w:rFonts w:ascii="Times Armenian" w:hAnsi="Times Armenian"/>
      <w:b/>
      <w:bCs/>
      <w:iCs/>
      <w:lang w:eastAsia="en-US"/>
    </w:rPr>
  </w:style>
  <w:style w:type="character" w:customStyle="1" w:styleId="CommentSubjectChar">
    <w:name w:val="Comment Subject Char"/>
    <w:basedOn w:val="CommentTextChar"/>
    <w:link w:val="CommentSubject"/>
    <w:uiPriority w:val="99"/>
    <w:rsid w:val="005707B6"/>
    <w:rPr>
      <w:rFonts w:ascii="Times Armenian" w:hAnsi="Times Armenian"/>
      <w:b/>
      <w:bCs/>
      <w:iCs/>
      <w:lang w:eastAsia="ru-RU"/>
    </w:rPr>
  </w:style>
  <w:style w:type="character" w:styleId="Emphasis">
    <w:name w:val="Emphasis"/>
    <w:basedOn w:val="DefaultParagraphFont"/>
    <w:uiPriority w:val="20"/>
    <w:qFormat/>
    <w:rsid w:val="00881E72"/>
    <w:rPr>
      <w:i/>
      <w:iCs/>
    </w:rPr>
  </w:style>
  <w:style w:type="character" w:customStyle="1" w:styleId="mechtex0">
    <w:name w:val="mechtex Знак"/>
    <w:locked/>
    <w:rsid w:val="00FC7E00"/>
    <w:rPr>
      <w:rFonts w:ascii="Arial Armenian" w:eastAsia="Times New Roman" w:hAnsi="Arial Armenian"/>
      <w:sz w:val="22"/>
      <w:lang w:eastAsia="ru-RU"/>
    </w:rPr>
  </w:style>
  <w:style w:type="paragraph" w:customStyle="1" w:styleId="Body">
    <w:name w:val="Body"/>
    <w:rsid w:val="00BD57EF"/>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rsid w:val="00BD57EF"/>
    <w:pPr>
      <w:numPr>
        <w:numId w:val="35"/>
      </w:numPr>
    </w:pPr>
  </w:style>
  <w:style w:type="numbering" w:customStyle="1" w:styleId="ImportedStyle2">
    <w:name w:val="Imported Style 2"/>
    <w:rsid w:val="00BD57EF"/>
    <w:pPr>
      <w:numPr>
        <w:numId w:val="36"/>
      </w:numPr>
    </w:pPr>
  </w:style>
  <w:style w:type="character" w:customStyle="1" w:styleId="Hyperlink0">
    <w:name w:val="Hyperlink.0"/>
    <w:basedOn w:val="DefaultParagraphFont"/>
    <w:rsid w:val="0022572B"/>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649">
      <w:bodyDiv w:val="1"/>
      <w:marLeft w:val="0"/>
      <w:marRight w:val="0"/>
      <w:marTop w:val="0"/>
      <w:marBottom w:val="0"/>
      <w:divBdr>
        <w:top w:val="none" w:sz="0" w:space="0" w:color="auto"/>
        <w:left w:val="none" w:sz="0" w:space="0" w:color="auto"/>
        <w:bottom w:val="none" w:sz="0" w:space="0" w:color="auto"/>
        <w:right w:val="none" w:sz="0" w:space="0" w:color="auto"/>
      </w:divBdr>
    </w:div>
    <w:div w:id="502358836">
      <w:bodyDiv w:val="1"/>
      <w:marLeft w:val="0"/>
      <w:marRight w:val="0"/>
      <w:marTop w:val="0"/>
      <w:marBottom w:val="0"/>
      <w:divBdr>
        <w:top w:val="none" w:sz="0" w:space="0" w:color="auto"/>
        <w:left w:val="none" w:sz="0" w:space="0" w:color="auto"/>
        <w:bottom w:val="none" w:sz="0" w:space="0" w:color="auto"/>
        <w:right w:val="none" w:sz="0" w:space="0" w:color="auto"/>
      </w:divBdr>
    </w:div>
    <w:div w:id="699009490">
      <w:bodyDiv w:val="1"/>
      <w:marLeft w:val="0"/>
      <w:marRight w:val="0"/>
      <w:marTop w:val="0"/>
      <w:marBottom w:val="0"/>
      <w:divBdr>
        <w:top w:val="none" w:sz="0" w:space="0" w:color="auto"/>
        <w:left w:val="none" w:sz="0" w:space="0" w:color="auto"/>
        <w:bottom w:val="none" w:sz="0" w:space="0" w:color="auto"/>
        <w:right w:val="none" w:sz="0" w:space="0" w:color="auto"/>
      </w:divBdr>
    </w:div>
    <w:div w:id="718164766">
      <w:bodyDiv w:val="1"/>
      <w:marLeft w:val="0"/>
      <w:marRight w:val="0"/>
      <w:marTop w:val="0"/>
      <w:marBottom w:val="0"/>
      <w:divBdr>
        <w:top w:val="none" w:sz="0" w:space="0" w:color="auto"/>
        <w:left w:val="none" w:sz="0" w:space="0" w:color="auto"/>
        <w:bottom w:val="none" w:sz="0" w:space="0" w:color="auto"/>
        <w:right w:val="none" w:sz="0" w:space="0" w:color="auto"/>
      </w:divBdr>
    </w:div>
    <w:div w:id="788817668">
      <w:bodyDiv w:val="1"/>
      <w:marLeft w:val="0"/>
      <w:marRight w:val="0"/>
      <w:marTop w:val="0"/>
      <w:marBottom w:val="0"/>
      <w:divBdr>
        <w:top w:val="none" w:sz="0" w:space="0" w:color="auto"/>
        <w:left w:val="none" w:sz="0" w:space="0" w:color="auto"/>
        <w:bottom w:val="none" w:sz="0" w:space="0" w:color="auto"/>
        <w:right w:val="none" w:sz="0" w:space="0" w:color="auto"/>
      </w:divBdr>
    </w:div>
    <w:div w:id="794062896">
      <w:bodyDiv w:val="1"/>
      <w:marLeft w:val="0"/>
      <w:marRight w:val="0"/>
      <w:marTop w:val="0"/>
      <w:marBottom w:val="0"/>
      <w:divBdr>
        <w:top w:val="none" w:sz="0" w:space="0" w:color="auto"/>
        <w:left w:val="none" w:sz="0" w:space="0" w:color="auto"/>
        <w:bottom w:val="none" w:sz="0" w:space="0" w:color="auto"/>
        <w:right w:val="none" w:sz="0" w:space="0" w:color="auto"/>
      </w:divBdr>
    </w:div>
    <w:div w:id="1298877226">
      <w:bodyDiv w:val="1"/>
      <w:marLeft w:val="0"/>
      <w:marRight w:val="0"/>
      <w:marTop w:val="0"/>
      <w:marBottom w:val="0"/>
      <w:divBdr>
        <w:top w:val="none" w:sz="0" w:space="0" w:color="auto"/>
        <w:left w:val="none" w:sz="0" w:space="0" w:color="auto"/>
        <w:bottom w:val="none" w:sz="0" w:space="0" w:color="auto"/>
        <w:right w:val="none" w:sz="0" w:space="0" w:color="auto"/>
      </w:divBdr>
    </w:div>
    <w:div w:id="1328702922">
      <w:bodyDiv w:val="1"/>
      <w:marLeft w:val="0"/>
      <w:marRight w:val="0"/>
      <w:marTop w:val="0"/>
      <w:marBottom w:val="0"/>
      <w:divBdr>
        <w:top w:val="none" w:sz="0" w:space="0" w:color="auto"/>
        <w:left w:val="none" w:sz="0" w:space="0" w:color="auto"/>
        <w:bottom w:val="none" w:sz="0" w:space="0" w:color="auto"/>
        <w:right w:val="none" w:sz="0" w:space="0" w:color="auto"/>
      </w:divBdr>
    </w:div>
    <w:div w:id="1618639422">
      <w:bodyDiv w:val="1"/>
      <w:marLeft w:val="0"/>
      <w:marRight w:val="0"/>
      <w:marTop w:val="0"/>
      <w:marBottom w:val="0"/>
      <w:divBdr>
        <w:top w:val="none" w:sz="0" w:space="0" w:color="auto"/>
        <w:left w:val="none" w:sz="0" w:space="0" w:color="auto"/>
        <w:bottom w:val="none" w:sz="0" w:space="0" w:color="auto"/>
        <w:right w:val="none" w:sz="0" w:space="0" w:color="auto"/>
      </w:divBdr>
    </w:div>
    <w:div w:id="1670862663">
      <w:bodyDiv w:val="1"/>
      <w:marLeft w:val="0"/>
      <w:marRight w:val="0"/>
      <w:marTop w:val="0"/>
      <w:marBottom w:val="0"/>
      <w:divBdr>
        <w:top w:val="none" w:sz="0" w:space="0" w:color="auto"/>
        <w:left w:val="none" w:sz="0" w:space="0" w:color="auto"/>
        <w:bottom w:val="none" w:sz="0" w:space="0" w:color="auto"/>
        <w:right w:val="none" w:sz="0" w:space="0" w:color="auto"/>
      </w:divBdr>
    </w:div>
    <w:div w:id="1679380176">
      <w:bodyDiv w:val="1"/>
      <w:marLeft w:val="0"/>
      <w:marRight w:val="0"/>
      <w:marTop w:val="0"/>
      <w:marBottom w:val="0"/>
      <w:divBdr>
        <w:top w:val="none" w:sz="0" w:space="0" w:color="auto"/>
        <w:left w:val="none" w:sz="0" w:space="0" w:color="auto"/>
        <w:bottom w:val="none" w:sz="0" w:space="0" w:color="auto"/>
        <w:right w:val="none" w:sz="0" w:space="0" w:color="auto"/>
      </w:divBdr>
    </w:div>
    <w:div w:id="1714386109">
      <w:bodyDiv w:val="1"/>
      <w:marLeft w:val="0"/>
      <w:marRight w:val="0"/>
      <w:marTop w:val="0"/>
      <w:marBottom w:val="0"/>
      <w:divBdr>
        <w:top w:val="none" w:sz="0" w:space="0" w:color="auto"/>
        <w:left w:val="none" w:sz="0" w:space="0" w:color="auto"/>
        <w:bottom w:val="none" w:sz="0" w:space="0" w:color="auto"/>
        <w:right w:val="none" w:sz="0" w:space="0" w:color="auto"/>
      </w:divBdr>
    </w:div>
    <w:div w:id="1990942542">
      <w:bodyDiv w:val="1"/>
      <w:marLeft w:val="0"/>
      <w:marRight w:val="0"/>
      <w:marTop w:val="0"/>
      <w:marBottom w:val="0"/>
      <w:divBdr>
        <w:top w:val="none" w:sz="0" w:space="0" w:color="auto"/>
        <w:left w:val="none" w:sz="0" w:space="0" w:color="auto"/>
        <w:bottom w:val="none" w:sz="0" w:space="0" w:color="auto"/>
        <w:right w:val="none" w:sz="0" w:space="0" w:color="auto"/>
      </w:divBdr>
    </w:div>
    <w:div w:id="20493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a.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42F1-674C-479E-879C-A7881AA8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21 նոյեմբերի  2019 թվականի  N              - Ա</vt:lpstr>
    </vt:vector>
  </TitlesOfParts>
  <Company>diakov.net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նոյեմբերի  2019 թվականի  N              - Ա</dc:title>
  <dc:subject/>
  <dc:creator>HasmikH</dc:creator>
  <cp:keywords/>
  <dc:description/>
  <cp:lastModifiedBy>Anjelika Khachanyan</cp:lastModifiedBy>
  <cp:revision>9</cp:revision>
  <cp:lastPrinted>2020-11-25T09:01:00Z</cp:lastPrinted>
  <dcterms:created xsi:type="dcterms:W3CDTF">2021-02-23T07:09:00Z</dcterms:created>
  <dcterms:modified xsi:type="dcterms:W3CDTF">2021-03-05T13:04:00Z</dcterms:modified>
</cp:coreProperties>
</file>