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D0" w:rsidRDefault="001E43D0" w:rsidP="00713665">
      <w:pPr>
        <w:pStyle w:val="30"/>
        <w:shd w:val="clear" w:color="auto" w:fill="auto"/>
        <w:spacing w:line="240" w:lineRule="auto"/>
        <w:ind w:left="20" w:firstLine="547"/>
        <w:rPr>
          <w:rStyle w:val="3"/>
          <w:rFonts w:ascii="GHEA Grapalat" w:hAnsi="GHEA Grapalat"/>
          <w:b/>
          <w:color w:val="000000"/>
          <w:sz w:val="24"/>
          <w:szCs w:val="24"/>
        </w:rPr>
      </w:pPr>
      <w:r>
        <w:rPr>
          <w:rStyle w:val="3"/>
          <w:rFonts w:ascii="GHEA Grapalat" w:hAnsi="GHEA Grapalat"/>
          <w:b/>
          <w:color w:val="000000"/>
          <w:sz w:val="24"/>
          <w:szCs w:val="24"/>
        </w:rPr>
        <w:t>ՏԵՂԵԿԱՆՔ</w:t>
      </w:r>
    </w:p>
    <w:p w:rsidR="00713665" w:rsidRPr="00F46BD5" w:rsidRDefault="00713665" w:rsidP="00F46BD5">
      <w:pPr>
        <w:pStyle w:val="30"/>
        <w:shd w:val="clear" w:color="auto" w:fill="auto"/>
        <w:spacing w:line="240" w:lineRule="auto"/>
        <w:ind w:left="20" w:firstLine="547"/>
        <w:rPr>
          <w:rStyle w:val="3"/>
          <w:rFonts w:ascii="GHEA Grapalat" w:hAnsi="GHEA Grapalat"/>
          <w:b/>
          <w:color w:val="000000"/>
          <w:sz w:val="24"/>
          <w:szCs w:val="24"/>
          <w:lang w:val="hy-AM"/>
        </w:rPr>
      </w:pPr>
      <w:r w:rsidRPr="0044107F">
        <w:rPr>
          <w:rStyle w:val="3"/>
          <w:rFonts w:ascii="GHEA Grapalat" w:hAnsi="GHEA Grapalat"/>
          <w:b/>
          <w:color w:val="000000"/>
          <w:sz w:val="24"/>
          <w:szCs w:val="24"/>
          <w:lang w:val="hy-AM"/>
        </w:rPr>
        <w:t>«ՀԱՊԿ խաղաղապահ գործունեության մասին» 2007թ. հոկտեմբերի 6-ի համաձայնագրում փոփոխություններ կատարելու մասին» արձանագրության կնքման նպատակահարմարության մասին</w:t>
      </w:r>
    </w:p>
    <w:p w:rsidR="00713665" w:rsidRDefault="00713665" w:rsidP="00713665">
      <w:pPr>
        <w:pStyle w:val="30"/>
        <w:shd w:val="clear" w:color="auto" w:fill="auto"/>
        <w:spacing w:line="240" w:lineRule="auto"/>
        <w:jc w:val="both"/>
        <w:rPr>
          <w:rStyle w:val="3"/>
          <w:rFonts w:ascii="GHEA Grapalat" w:hAnsi="GHEA Grapalat"/>
          <w:b/>
          <w:bCs/>
          <w:color w:val="000000"/>
          <w:sz w:val="24"/>
          <w:szCs w:val="24"/>
          <w:lang w:eastAsia="ru-RU"/>
        </w:rPr>
      </w:pPr>
    </w:p>
    <w:p w:rsidR="00BE3352" w:rsidRPr="00BE3352" w:rsidRDefault="00BE3352" w:rsidP="00713665">
      <w:pPr>
        <w:pStyle w:val="30"/>
        <w:shd w:val="clear" w:color="auto" w:fill="auto"/>
        <w:spacing w:line="240" w:lineRule="auto"/>
        <w:jc w:val="both"/>
        <w:rPr>
          <w:rStyle w:val="3"/>
          <w:rFonts w:ascii="GHEA Grapalat" w:hAnsi="GHEA Grapalat"/>
          <w:b/>
          <w:bCs/>
          <w:color w:val="000000"/>
          <w:sz w:val="24"/>
          <w:szCs w:val="24"/>
          <w:lang w:eastAsia="ru-RU"/>
        </w:rPr>
      </w:pPr>
    </w:p>
    <w:p w:rsidR="00713665" w:rsidRPr="00077B8C" w:rsidRDefault="00713665" w:rsidP="00077B8C">
      <w:pPr>
        <w:pStyle w:val="30"/>
        <w:shd w:val="clear" w:color="auto" w:fill="auto"/>
        <w:spacing w:line="240" w:lineRule="auto"/>
        <w:ind w:left="20" w:firstLine="547"/>
        <w:jc w:val="both"/>
        <w:rPr>
          <w:rStyle w:val="3"/>
          <w:rFonts w:ascii="GHEA Grapalat" w:hAnsi="GHEA Grapalat"/>
          <w:color w:val="000000"/>
          <w:sz w:val="24"/>
          <w:szCs w:val="24"/>
          <w:lang w:val="hy-AM"/>
        </w:rPr>
      </w:pPr>
      <w:r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«ՀԱՊԿ խաղաղապահ գործունեության մասին» 2007թ. հոկտեմբերի 6-ի Համաձայնագրում փոփոխություններ կատարելու մասին» արձանագրության նախագիծը (այսուհետ՝ Արձանագրության նախագիծ) մշակվել է ՀԱՊԿ քարտուղարության և միացյալ շտաբի կողմից՝ ՀԱՊԿ խաղաղապահ ներուժի կատարելագործման և խաղաղապահ գործողություններին ՀԱՊԿ հավաքական խաղաղապահ ուժերի (այսուհետ՝ ՀԽՈւ) հնարավոր մասնակցության նախապատրաստման նպատակով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ՄԱԿ գործող իրավական դաշտի պահանջներից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ելնելով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Համաձայնագրում նախատես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ելով</w:t>
      </w:r>
      <w:r w:rsidR="002E0449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E0449" w:rsidRPr="002E0449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կատարել որոշակի էական փոփոխություններ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13665" w:rsidRPr="0044107F" w:rsidRDefault="00F109C6" w:rsidP="00713665">
      <w:pPr>
        <w:pStyle w:val="30"/>
        <w:shd w:val="clear" w:color="auto" w:fill="auto"/>
        <w:spacing w:line="240" w:lineRule="auto"/>
        <w:ind w:left="20" w:firstLine="547"/>
        <w:jc w:val="both"/>
        <w:rPr>
          <w:rStyle w:val="3"/>
          <w:rFonts w:ascii="GHEA Grapalat" w:hAnsi="GHEA Grapalat"/>
          <w:color w:val="000000"/>
          <w:sz w:val="24"/>
          <w:szCs w:val="24"/>
          <w:lang w:val="hy-AM"/>
        </w:rPr>
      </w:pPr>
      <w:r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Արձանագրությամբ նախատեսվում է </w:t>
      </w:r>
      <w:r w:rsidR="00F66A75"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Համաձայնագրի </w:t>
      </w:r>
      <w:r w:rsidR="004D10AE" w:rsidRPr="004D10A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1-ին </w:t>
      </w:r>
      <w:r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Pr="00F109C6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լրացնել </w:t>
      </w:r>
      <w:r w:rsidR="00713665" w:rsidRPr="0044107F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«համակարգող պետություն»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հասկացությամբ</w:t>
      </w:r>
      <w:r w:rsidR="00F66A75"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` սահմանելով այն որպես</w:t>
      </w:r>
      <w:r w:rsid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ՄԱԿ խաղաղապահ </w:t>
      </w:r>
      <w:r w:rsidR="004D10AE" w:rsidRPr="004D10A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գործող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ություններում ՀԱՊԿ ՀԽՈւ կիրառման նյութատեխնիկական և կազմակերպչական հարցերի լուծման համար ՀԱԽ</w:t>
      </w:r>
      <w:r w:rsidR="002D3C1E" w:rsidRPr="002D3C1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(Հավաքական Անվտանգության Խորհուրդ)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որոշմամբ հաստատված ՀԱՊԿ անդամ պետություն:</w:t>
      </w:r>
    </w:p>
    <w:p w:rsidR="00077B8C" w:rsidRPr="00077B8C" w:rsidRDefault="00F109C6" w:rsidP="00077B8C">
      <w:pPr>
        <w:pStyle w:val="30"/>
        <w:shd w:val="clear" w:color="auto" w:fill="auto"/>
        <w:spacing w:line="240" w:lineRule="auto"/>
        <w:ind w:left="20" w:firstLine="547"/>
        <w:jc w:val="both"/>
        <w:rPr>
          <w:rStyle w:val="3"/>
          <w:rFonts w:ascii="GHEA Grapalat" w:hAnsi="GHEA Grapalat"/>
          <w:color w:val="000000"/>
          <w:sz w:val="24"/>
          <w:szCs w:val="24"/>
          <w:lang w:val="hy-AM"/>
        </w:rPr>
      </w:pPr>
      <w:r w:rsidRPr="00F109C6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Համաձայնագրի</w:t>
      </w:r>
      <w:r w:rsidR="00F66A75"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8-</w:t>
      </w:r>
      <w:r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րդ հոդվածում </w:t>
      </w:r>
      <w:r w:rsidRPr="00F109C6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առաջարկվող </w:t>
      </w:r>
      <w:r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փոփոխությ</w:t>
      </w:r>
      <w:r w:rsidRPr="00F109C6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ամբ</w:t>
      </w:r>
      <w:r w:rsidR="006927BA" w:rsidRPr="006927BA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նախատեսվում է</w:t>
      </w:r>
      <w:r w:rsidR="00F66A75"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սահմանել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ՀԱՊԿ խաղաղապահ 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ուժեր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ՄԱԿ խաղաղապահ գործողություններում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կիրառվելու հնարավորությունը, այդ նպատակով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ՀԱՊԿ հավաքական խաղաղապահ 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ուժեր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ի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(ուժերի կոնկրետ 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խմբավոր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)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՝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7B8C" w:rsidRPr="0044107F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համակարգող պետության հովանու ներքո</w:t>
      </w:r>
      <w:r w:rsidR="00077B8C" w:rsidRPr="00F66A7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ստեղծ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ումը, ինչպես նաև 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ՀԽՈւ՝ ՄԱԿ խաղաղապահ </w:t>
      </w:r>
      <w:r w:rsid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գործող</w:t>
      </w:r>
      <w:r w:rsidR="00077B8C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ությանը մասնակցության </w:t>
      </w:r>
      <w:r w:rsid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պայմաններ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ի՝</w:t>
      </w:r>
      <w:r w:rsidR="00077B8C" w:rsidRPr="0044107F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Համակարգող պետության և ՄԱԿ լիազոր ստորաբաժանման միջև կնքված համաձայնագրով</w:t>
      </w:r>
      <w:r w:rsidR="00077B8C" w:rsidRPr="00077B8C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="00077B8C" w:rsidRPr="00077B8C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նախատեսումը:</w:t>
      </w:r>
    </w:p>
    <w:p w:rsidR="00713665" w:rsidRDefault="004D10AE" w:rsidP="004D10AE">
      <w:pPr>
        <w:pStyle w:val="30"/>
        <w:shd w:val="clear" w:color="auto" w:fill="auto"/>
        <w:spacing w:line="240" w:lineRule="auto"/>
        <w:ind w:firstLine="567"/>
        <w:jc w:val="both"/>
        <w:rPr>
          <w:rStyle w:val="3"/>
          <w:rFonts w:ascii="GHEA Grapalat" w:hAnsi="GHEA Grapalat"/>
          <w:b/>
          <w:i/>
          <w:color w:val="000000"/>
          <w:sz w:val="24"/>
          <w:szCs w:val="24"/>
        </w:rPr>
      </w:pPr>
      <w:r w:rsidRPr="004D10A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Համաձայնագրի</w:t>
      </w:r>
      <w:r w:rsidR="00751184" w:rsidRPr="00751184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՝</w:t>
      </w:r>
      <w:r w:rsidRPr="004D10A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1184" w:rsidRPr="002152FE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Արձանագրությամբ</w:t>
      </w:r>
      <w:r w:rsidR="00751184" w:rsidRPr="00751184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սահմանվող փոփո</w:t>
      </w:r>
      <w:r w:rsid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խություններ</w:t>
      </w:r>
      <w:r w:rsidR="00F46BD5" w:rsidRP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ի արդյունքում 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Խաղաղապահ </w:t>
      </w:r>
      <w:r w:rsid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զորա</w:t>
      </w:r>
      <w:r w:rsidR="00F46BD5" w:rsidRP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խմբերի՝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ՄԱԿ խաղաղապահ </w:t>
      </w:r>
      <w:r w:rsidR="00A72015" w:rsidRPr="00A7201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գործ</w:t>
      </w:r>
      <w:r w:rsidR="00BC7E2B" w:rsidRP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ողություններին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մասնակցության նպատակով ՀԽՈւ կազմում ներառումը </w:t>
      </w:r>
      <w:r w:rsidR="00F46BD5" w:rsidRP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կ</w:t>
      </w:r>
      <w:r w:rsid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կարգավ</w:t>
      </w:r>
      <w:r w:rsidR="00F46BD5" w:rsidRPr="00F46BD5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որվի</w:t>
      </w:r>
      <w:r w:rsidR="0071366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3665" w:rsidRPr="0044107F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համակարգող պետության և այլ անդամ պետությունների միջև երկկողմ և բազմակողմ համաձայնագրերով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, իսկ ՀԱՊԿ յուրաքանչյուր անդամ </w:t>
      </w:r>
      <w:r w:rsid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պետությ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ուն </w:t>
      </w:r>
      <w:r w:rsidR="00F46BD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ՄԱԿ խաղաղապահ ներուժի պատրաստականության համակարգում գրանցված 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իր</w:t>
      </w:r>
      <w:r w:rsidR="00F46BD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զորա</w:t>
      </w:r>
      <w:r w:rsidR="00F46BD5" w:rsidRPr="00751184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խմբեր</w:t>
      </w:r>
      <w:r w:rsidR="00F46BD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ն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իրավունք կ</w:t>
      </w:r>
      <w:r w:rsid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ուն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ենա </w:t>
      </w:r>
      <w:r w:rsidR="00F46BD5"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ուղարկելու ՄԱԿ մանդատի ներքո խաղաղապահ գործողությունների մասնակցելու՝ </w:t>
      </w:r>
      <w:r w:rsidR="00F46BD5" w:rsidRPr="0044107F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տեղեկացնելով Հավաքական անվտանգության խորհրդի</w:t>
      </w:r>
      <w:r w:rsidR="00F46BD5" w:rsidRPr="00F46BD5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ն:</w:t>
      </w:r>
    </w:p>
    <w:p w:rsidR="00643CE1" w:rsidRPr="007B7487" w:rsidRDefault="00BE3352" w:rsidP="007B7487">
      <w:pPr>
        <w:pStyle w:val="30"/>
        <w:shd w:val="clear" w:color="auto" w:fill="auto"/>
        <w:spacing w:line="240" w:lineRule="auto"/>
        <w:ind w:firstLine="567"/>
        <w:jc w:val="both"/>
        <w:rPr>
          <w:rStyle w:val="3"/>
          <w:rFonts w:ascii="GHEA Grapalat" w:hAnsi="GHEA Grapalat"/>
          <w:color w:val="000000"/>
          <w:sz w:val="24"/>
          <w:szCs w:val="24"/>
        </w:rPr>
      </w:pP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Հարկ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նշել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նաև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որ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2020թ.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մարտի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31-ին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Նախագիծն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ուսումնասիրվել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է ՀԱՊԿ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մշտական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խորհրդի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կողմից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ինչից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հետո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էլ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ուղարկվել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կազմակերպության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անդամ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պետություններին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ներպետական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համաձայնեցման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ընթացակարգերն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ապահովելու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Style w:val="3"/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>
        <w:rPr>
          <w:rStyle w:val="3"/>
          <w:rFonts w:ascii="GHEA Grapalat" w:hAnsi="GHEA Grapalat"/>
          <w:color w:val="000000"/>
          <w:sz w:val="24"/>
          <w:szCs w:val="24"/>
        </w:rPr>
        <w:t>:</w:t>
      </w:r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Արձանագրությունը</w:t>
      </w:r>
      <w:proofErr w:type="spellEnd"/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նպատակաուղղված</w:t>
      </w:r>
      <w:proofErr w:type="spellEnd"/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է </w:t>
      </w:r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ՀԱՊԿ խաղաղապահ ներուժի </w:t>
      </w:r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կիրառման իրավական հիմքերի կատարելագործման և ՄԱԿ խաղաղապահ գործունեությունում ՀԱՊԿ խաղաղապահ զորակազմերի ներգրավման գործիքակազմի մշակման</w:t>
      </w:r>
      <w:r w:rsidR="00643CE1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ը</w:t>
      </w:r>
      <w:r w:rsid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:</w:t>
      </w:r>
    </w:p>
    <w:p w:rsidR="00731436" w:rsidRDefault="00BC7E2B" w:rsidP="00BC7E2B">
      <w:pPr>
        <w:pStyle w:val="30"/>
        <w:shd w:val="clear" w:color="auto" w:fill="auto"/>
        <w:spacing w:line="240" w:lineRule="auto"/>
        <w:ind w:firstLine="567"/>
        <w:jc w:val="both"/>
        <w:rPr>
          <w:rStyle w:val="3"/>
          <w:rFonts w:ascii="GHEA Grapalat" w:hAnsi="GHEA Grapalat"/>
          <w:color w:val="000000"/>
          <w:sz w:val="24"/>
          <w:szCs w:val="24"/>
        </w:rPr>
      </w:pPr>
      <w:r w:rsidRP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Հաշվի առնելով </w:t>
      </w:r>
      <w:r w:rsidR="00BE3352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վերո</w:t>
      </w:r>
      <w:proofErr w:type="spellStart"/>
      <w:r w:rsidR="00BE3352">
        <w:rPr>
          <w:rStyle w:val="3"/>
          <w:rFonts w:ascii="GHEA Grapalat" w:hAnsi="GHEA Grapalat"/>
          <w:color w:val="000000"/>
          <w:sz w:val="24"/>
          <w:szCs w:val="24"/>
        </w:rPr>
        <w:t>շարադրյ</w:t>
      </w:r>
      <w:r w:rsidRP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ալը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B7487">
        <w:rPr>
          <w:rStyle w:val="3"/>
          <w:rFonts w:ascii="GHEA Grapalat" w:hAnsi="GHEA Grapalat"/>
          <w:color w:val="000000"/>
          <w:sz w:val="24"/>
          <w:szCs w:val="24"/>
        </w:rPr>
        <w:t>ինչպես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B7487">
        <w:rPr>
          <w:rStyle w:val="3"/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r w:rsidR="007B7487" w:rsidRPr="007B7487">
        <w:rPr>
          <w:rStyle w:val="2"/>
          <w:rFonts w:ascii="GHEA Grapalat" w:hAnsi="GHEA Grapalat"/>
          <w:b w:val="0"/>
          <w:color w:val="000000"/>
          <w:sz w:val="24"/>
          <w:szCs w:val="24"/>
          <w:lang w:val="hy-AM"/>
        </w:rPr>
        <w:t>ՀՀ վարած արտաքին քաղաքականության տեսանկյունից</w:t>
      </w:r>
      <w:r w:rsidR="007B7487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B7487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Արձանագրության</w:t>
      </w:r>
      <w:proofErr w:type="spellEnd"/>
      <w:r w:rsidR="007B7487" w:rsidRP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կնքման</w:t>
      </w:r>
      <w:proofErr w:type="spellEnd"/>
      <w:r w:rsid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>նպատակահարմարության</w:t>
      </w:r>
      <w:proofErr w:type="spellEnd"/>
      <w:r w:rsidR="007B7487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="00932BFA">
        <w:rPr>
          <w:rStyle w:val="2"/>
          <w:rFonts w:ascii="GHEA Grapalat" w:hAnsi="GHEA Grapalat"/>
          <w:b w:val="0"/>
          <w:color w:val="000000"/>
          <w:sz w:val="24"/>
          <w:szCs w:val="24"/>
        </w:rPr>
        <w:t>վերաբերյալ</w:t>
      </w:r>
      <w:proofErr w:type="spellEnd"/>
      <w:r w:rsidR="00932BFA">
        <w:rPr>
          <w:rStyle w:val="2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ՀՀ </w:t>
      </w:r>
      <w:proofErr w:type="spellStart"/>
      <w:r w:rsidR="007B7487">
        <w:rPr>
          <w:rStyle w:val="3"/>
          <w:rFonts w:ascii="GHEA Grapalat" w:hAnsi="GHEA Grapalat"/>
          <w:color w:val="000000"/>
          <w:sz w:val="24"/>
          <w:szCs w:val="24"/>
        </w:rPr>
        <w:t>արտաքին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B7487">
        <w:rPr>
          <w:rStyle w:val="3"/>
          <w:rFonts w:ascii="GHEA Grapalat" w:hAnsi="GHEA Grapalat"/>
          <w:color w:val="000000"/>
          <w:sz w:val="24"/>
          <w:szCs w:val="24"/>
        </w:rPr>
        <w:t>գործերի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B7487">
        <w:rPr>
          <w:rStyle w:val="3"/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7B7487">
        <w:rPr>
          <w:rStyle w:val="3"/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B7487" w:rsidRPr="007B7487">
        <w:rPr>
          <w:rStyle w:val="3"/>
          <w:rFonts w:ascii="GHEA Grapalat" w:hAnsi="GHEA Grapalat"/>
          <w:color w:val="000000"/>
          <w:sz w:val="24"/>
          <w:szCs w:val="24"/>
        </w:rPr>
        <w:t>եզրակացությունը</w:t>
      </w:r>
      <w:proofErr w:type="spellEnd"/>
      <w:r w:rsidRPr="007B7487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՝</w:t>
      </w:r>
      <w:r w:rsidRP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ՀՀ պաշտպանության նախարարությունը նպատակահարմար է համարում </w:t>
      </w:r>
      <w:r w:rsidRPr="0044107F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>«ՀԱՊԿ խաղաղապահ գործունեության մասին» 2007թ. հոկտեմբերի 6-ի Համաձայնագրում փոփոխություններ կատարելու մասին» արձանագրության</w:t>
      </w:r>
      <w:r w:rsidRPr="00BC7E2B">
        <w:rPr>
          <w:rStyle w:val="3"/>
          <w:rFonts w:ascii="GHEA Grapalat" w:hAnsi="GHEA Grapalat"/>
          <w:color w:val="000000"/>
          <w:sz w:val="24"/>
          <w:szCs w:val="24"/>
          <w:lang w:val="hy-AM"/>
        </w:rPr>
        <w:t xml:space="preserve"> կնքումը:</w:t>
      </w:r>
    </w:p>
    <w:p w:rsidR="00BE3352" w:rsidRDefault="00BE3352" w:rsidP="00BC7E2B">
      <w:pPr>
        <w:pStyle w:val="30"/>
        <w:shd w:val="clear" w:color="auto" w:fill="auto"/>
        <w:spacing w:line="240" w:lineRule="auto"/>
        <w:ind w:firstLine="567"/>
        <w:jc w:val="both"/>
        <w:rPr>
          <w:rStyle w:val="3"/>
          <w:rFonts w:ascii="GHEA Grapalat" w:hAnsi="GHEA Grapalat"/>
          <w:color w:val="000000"/>
          <w:sz w:val="24"/>
          <w:szCs w:val="24"/>
        </w:rPr>
      </w:pPr>
    </w:p>
    <w:p w:rsidR="00BE3352" w:rsidRDefault="00BE3352" w:rsidP="00BC7E2B">
      <w:pPr>
        <w:pStyle w:val="30"/>
        <w:shd w:val="clear" w:color="auto" w:fill="auto"/>
        <w:spacing w:line="240" w:lineRule="auto"/>
        <w:ind w:firstLine="567"/>
        <w:jc w:val="both"/>
        <w:rPr>
          <w:rStyle w:val="3"/>
          <w:rFonts w:ascii="GHEA Grapalat" w:hAnsi="GHEA Grapalat"/>
          <w:color w:val="000000"/>
          <w:sz w:val="24"/>
          <w:szCs w:val="24"/>
        </w:rPr>
      </w:pPr>
    </w:p>
    <w:p w:rsidR="00BE3352" w:rsidRPr="00FD4B74" w:rsidRDefault="00FD4B74" w:rsidP="00FD4B74">
      <w:pPr>
        <w:pStyle w:val="30"/>
        <w:shd w:val="clear" w:color="auto" w:fill="auto"/>
        <w:spacing w:line="240" w:lineRule="auto"/>
        <w:jc w:val="right"/>
        <w:rPr>
          <w:b w:val="0"/>
          <w:i/>
        </w:rPr>
      </w:pPr>
      <w:r>
        <w:rPr>
          <w:rStyle w:val="3"/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                                                 </w:t>
      </w:r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 xml:space="preserve">ՀՀ </w:t>
      </w:r>
      <w:proofErr w:type="spellStart"/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>պաշտպանության</w:t>
      </w:r>
      <w:proofErr w:type="spellEnd"/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 xml:space="preserve"> </w:t>
      </w:r>
      <w:proofErr w:type="spellStart"/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>նախարար</w:t>
      </w:r>
      <w:r w:rsidRPr="00FD4B74">
        <w:rPr>
          <w:rStyle w:val="3"/>
          <w:rFonts w:ascii="GHEA Grapalat" w:hAnsi="GHEA Grapalat"/>
          <w:b/>
          <w:i/>
          <w:color w:val="000000"/>
          <w:sz w:val="24"/>
          <w:szCs w:val="24"/>
          <w:lang w:val="hy-AM"/>
        </w:rPr>
        <w:t>ություն</w:t>
      </w:r>
      <w:proofErr w:type="spellEnd"/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 xml:space="preserve"> </w:t>
      </w:r>
      <w:bookmarkStart w:id="0" w:name="_GoBack"/>
      <w:bookmarkEnd w:id="0"/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ab/>
      </w:r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ab/>
      </w:r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ab/>
      </w:r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ab/>
      </w:r>
      <w:r w:rsidR="00BE3352" w:rsidRPr="00FD4B74">
        <w:rPr>
          <w:rStyle w:val="3"/>
          <w:rFonts w:ascii="GHEA Grapalat" w:hAnsi="GHEA Grapalat"/>
          <w:b/>
          <w:i/>
          <w:color w:val="000000"/>
          <w:sz w:val="24"/>
          <w:szCs w:val="24"/>
        </w:rPr>
        <w:tab/>
      </w:r>
    </w:p>
    <w:sectPr w:rsidR="00BE3352" w:rsidRPr="00FD4B74" w:rsidSect="00BE3352">
      <w:pgSz w:w="12240" w:h="15840"/>
      <w:pgMar w:top="141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E14504"/>
    <w:multiLevelType w:val="hybridMultilevel"/>
    <w:tmpl w:val="EE7826CA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513"/>
    <w:rsid w:val="00020604"/>
    <w:rsid w:val="00077B8C"/>
    <w:rsid w:val="001E43D0"/>
    <w:rsid w:val="002152FE"/>
    <w:rsid w:val="002D3C1E"/>
    <w:rsid w:val="002E0449"/>
    <w:rsid w:val="004D10AE"/>
    <w:rsid w:val="0050534B"/>
    <w:rsid w:val="005D1977"/>
    <w:rsid w:val="00643CE1"/>
    <w:rsid w:val="006927BA"/>
    <w:rsid w:val="00713665"/>
    <w:rsid w:val="00731436"/>
    <w:rsid w:val="00751184"/>
    <w:rsid w:val="007B7487"/>
    <w:rsid w:val="00932BFA"/>
    <w:rsid w:val="00A72015"/>
    <w:rsid w:val="00AE7198"/>
    <w:rsid w:val="00B30179"/>
    <w:rsid w:val="00BC7E2B"/>
    <w:rsid w:val="00BE3352"/>
    <w:rsid w:val="00F109C6"/>
    <w:rsid w:val="00F46513"/>
    <w:rsid w:val="00F46BD5"/>
    <w:rsid w:val="00F66A75"/>
    <w:rsid w:val="00FD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C0052-B341-4BCA-BCA1-35E21491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665"/>
    <w:pPr>
      <w:widowControl w:val="0"/>
    </w:pPr>
    <w:rPr>
      <w:rFonts w:ascii="Microsoft Sans Serif" w:eastAsia="Times New Roman" w:hAnsi="Microsoft Sans Serif" w:cs="Microsoft Sans Serif"/>
      <w:color w:val="00000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71366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713665"/>
    <w:pPr>
      <w:shd w:val="clear" w:color="auto" w:fill="FFFFFF"/>
      <w:spacing w:line="320" w:lineRule="exact"/>
      <w:jc w:val="center"/>
    </w:pPr>
    <w:rPr>
      <w:rFonts w:ascii="Times New Roman" w:eastAsia="Calibri" w:hAnsi="Times New Roman" w:cs="Times New Roman"/>
      <w:b/>
      <w:bCs/>
      <w:color w:val="auto"/>
      <w:sz w:val="28"/>
      <w:szCs w:val="28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643CE1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43CE1"/>
    <w:pPr>
      <w:shd w:val="clear" w:color="auto" w:fill="FFFFFF"/>
      <w:spacing w:before="420" w:line="475" w:lineRule="exact"/>
      <w:jc w:val="both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cp:lastModifiedBy>Karen Gasparyan</cp:lastModifiedBy>
  <cp:revision>3</cp:revision>
  <dcterms:created xsi:type="dcterms:W3CDTF">2021-03-02T12:45:00Z</dcterms:created>
  <dcterms:modified xsi:type="dcterms:W3CDTF">2021-03-02T12:46:00Z</dcterms:modified>
</cp:coreProperties>
</file>