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894" w:rsidRPr="00012D20" w:rsidRDefault="00012D20" w:rsidP="00012D20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12D20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012D20" w:rsidRPr="00012D20" w:rsidRDefault="00012D20" w:rsidP="00012D20">
      <w:pPr>
        <w:pStyle w:val="norm"/>
        <w:tabs>
          <w:tab w:val="left" w:pos="180"/>
        </w:tabs>
        <w:spacing w:line="240" w:lineRule="auto"/>
        <w:jc w:val="center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012D20">
        <w:rPr>
          <w:rFonts w:ascii="GHEA Grapalat" w:hAnsi="GHEA Grapalat" w:cs="Sylfaen"/>
          <w:spacing w:val="-8"/>
          <w:sz w:val="24"/>
          <w:szCs w:val="24"/>
          <w:lang w:val="hy-AM"/>
        </w:rPr>
        <w:t>ՀՀ  օրենքների նախագծերի կիրառման պարագայում</w:t>
      </w:r>
      <w:r w:rsidR="00A62D42" w:rsidRPr="00A157FA">
        <w:rPr>
          <w:rFonts w:ascii="GHEA Grapalat" w:hAnsi="GHEA Grapalat" w:cs="Sylfaen"/>
          <w:spacing w:val="-8"/>
          <w:szCs w:val="22"/>
          <w:lang w:val="hy-AM"/>
        </w:rPr>
        <w:t xml:space="preserve"> </w:t>
      </w:r>
      <w:r w:rsidR="00A62D42" w:rsidRPr="00A62D4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Հայաստանի Հանրապետության և հարևան երկրների ուղևորափոխադրումների և բեռնափոխադրումների կարգավորումների և ֆինանսական գնահատականի համեմատական վերլուծությունը ներկայացնող, ինչպես նաև համակարգի աշխատանքի և բազաների առցանց հասանելիության վերաբերյալ </w:t>
      </w:r>
      <w:r w:rsidR="0096418B" w:rsidRPr="00A62D4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թվային տախոգրաֆի </w:t>
      </w:r>
      <w:r w:rsidRPr="00012D2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համակարգի աշխատանքի և բազաների առցանց հասանելիության վերաբերյալ </w:t>
      </w:r>
    </w:p>
    <w:p w:rsidR="00012D20" w:rsidRDefault="00012D20" w:rsidP="00012D20">
      <w:pPr>
        <w:pStyle w:val="norm"/>
        <w:tabs>
          <w:tab w:val="left" w:pos="180"/>
        </w:tabs>
        <w:spacing w:line="240" w:lineRule="auto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:rsidR="00012D20" w:rsidRPr="00012D20" w:rsidRDefault="00012D20" w:rsidP="00012D20">
      <w:pPr>
        <w:pStyle w:val="norm"/>
        <w:tabs>
          <w:tab w:val="left" w:pos="180"/>
        </w:tabs>
        <w:spacing w:line="240" w:lineRule="auto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:rsidR="00012D20" w:rsidRPr="003F7C32" w:rsidRDefault="00012D20" w:rsidP="00F513DB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proofErr w:type="spellStart"/>
      <w:r w:rsidRPr="00012D20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Հանրապետությունը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2003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թվականի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մարտի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23-ին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վավերացրել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է  1970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թվականի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հուլիսի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1-ին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Ժնևում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ստորագրված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«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Միջազգային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ավտոճանապարհային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փոխադրումներ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կատարող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տրանսպորտային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միջոցների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անձնակազմի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աշխատանքի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եվրոպական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համաձայնագիրը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lang w:val="fr-FR"/>
        </w:rPr>
        <w:t>որի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պահանջներին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համապատասխան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2011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թվականից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հ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անրապետությունում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ներդրվել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գործարկվել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է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թվային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տախոգրաֆի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համակարգը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3F7C32">
        <w:rPr>
          <w:rFonts w:ascii="GHEA Grapalat" w:hAnsi="GHEA Grapalat" w:cs="Sylfaen"/>
          <w:sz w:val="24"/>
          <w:lang w:val="fr-FR"/>
        </w:rPr>
        <w:t>որի</w:t>
      </w:r>
      <w:proofErr w:type="spellEnd"/>
      <w:r w:rsidR="003F7C32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F7C32">
        <w:rPr>
          <w:rFonts w:ascii="GHEA Grapalat" w:hAnsi="GHEA Grapalat" w:cs="Sylfaen"/>
          <w:sz w:val="24"/>
          <w:lang w:val="fr-FR"/>
        </w:rPr>
        <w:t>միջոցով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կարգավորում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է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վարորդների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աշխատանքի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հանգստի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ռեժիմները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>:</w:t>
      </w:r>
      <w:r w:rsidR="003F7C32">
        <w:rPr>
          <w:rFonts w:ascii="GHEA Grapalat" w:hAnsi="GHEA Grapalat" w:cs="Sylfaen"/>
          <w:sz w:val="24"/>
          <w:lang w:val="hy-AM"/>
        </w:rPr>
        <w:t xml:space="preserve"> Կազմակերպություններին, արհեստանոցներին և վարորդներին թվային տախոգրաֆի</w:t>
      </w:r>
      <w:r w:rsidR="003F7C32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F7C32" w:rsidRPr="00F513DB">
        <w:rPr>
          <w:rFonts w:ascii="GHEA Grapalat" w:hAnsi="GHEA Grapalat" w:cs="Sylfaen"/>
          <w:sz w:val="24"/>
          <w:lang w:val="fr-FR"/>
        </w:rPr>
        <w:t>քարտեր</w:t>
      </w:r>
      <w:proofErr w:type="spellEnd"/>
      <w:r w:rsidR="003F7C32">
        <w:rPr>
          <w:rFonts w:ascii="GHEA Grapalat" w:hAnsi="GHEA Grapalat" w:cs="Sylfaen"/>
          <w:sz w:val="24"/>
          <w:lang w:val="hy-AM"/>
        </w:rPr>
        <w:t>ի տրամադրումն իրականացվում է</w:t>
      </w:r>
      <w:r w:rsidR="003F7C32" w:rsidRPr="00F513DB">
        <w:rPr>
          <w:rFonts w:ascii="GHEA Grapalat" w:hAnsi="GHEA Grapalat" w:cs="Sylfaen"/>
          <w:sz w:val="24"/>
          <w:lang w:val="fr-FR"/>
        </w:rPr>
        <w:t xml:space="preserve"> </w:t>
      </w:r>
      <w:r w:rsidR="00F513DB" w:rsidRPr="00F513DB">
        <w:rPr>
          <w:rFonts w:ascii="GHEA Grapalat" w:hAnsi="GHEA Grapalat" w:cs="Sylfaen"/>
          <w:sz w:val="24"/>
          <w:lang w:val="fr-FR"/>
        </w:rPr>
        <w:t xml:space="preserve">ՀՀ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կառավարության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2011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թվականի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մարտի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r w:rsidR="00F513DB">
        <w:rPr>
          <w:rFonts w:ascii="GHEA Grapalat" w:hAnsi="GHEA Grapalat" w:cs="Sylfaen"/>
          <w:sz w:val="24"/>
          <w:lang w:val="hy-AM"/>
        </w:rPr>
        <w:t>10-ի</w:t>
      </w:r>
      <w:r w:rsidR="003F7C32">
        <w:rPr>
          <w:rFonts w:ascii="GHEA Grapalat" w:hAnsi="GHEA Grapalat" w:cs="Sylfaen"/>
          <w:sz w:val="24"/>
          <w:lang w:val="hy-AM"/>
        </w:rPr>
        <w:t xml:space="preserve"> </w:t>
      </w:r>
      <w:r w:rsidR="00F513DB" w:rsidRPr="00012D20">
        <w:rPr>
          <w:rFonts w:ascii="GHEA Grapalat" w:hAnsi="GHEA Grapalat" w:cs="Sylfaen"/>
          <w:sz w:val="24"/>
          <w:lang w:val="fr-FR"/>
        </w:rPr>
        <w:t>«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Հանրապետությունում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հսկիչ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սարքերում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(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թվային</w:t>
      </w:r>
      <w:proofErr w:type="spellEnd"/>
      <w:r w:rsidR="00F513DB" w:rsidRPr="00F513DB">
        <w:rPr>
          <w:rFonts w:ascii="Calibri" w:hAnsi="Calibri" w:cs="Calibri"/>
          <w:sz w:val="24"/>
          <w:lang w:val="fr-FR"/>
        </w:rPr>
        <w:t> 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տախոգրաֆներում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)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օգտագործվող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քարտերի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ձևերը</w:t>
      </w:r>
      <w:proofErr w:type="spellEnd"/>
      <w:r w:rsidR="00F513DB">
        <w:rPr>
          <w:rFonts w:ascii="GHEA Grapalat" w:hAnsi="GHEA Grapalat" w:cs="Sylfaen"/>
          <w:sz w:val="24"/>
          <w:lang w:val="fr-FR"/>
        </w:rPr>
        <w:t xml:space="preserve"> և </w:t>
      </w:r>
      <w:r w:rsidR="00F513DB">
        <w:rPr>
          <w:rFonts w:ascii="GHEA Grapalat" w:hAnsi="GHEA Grapalat" w:cs="Sylfaen"/>
          <w:sz w:val="24"/>
          <w:lang w:val="hy-AM"/>
        </w:rPr>
        <w:t xml:space="preserve">դրանց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տրամադրման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կարգը</w:t>
      </w:r>
      <w:proofErr w:type="spellEnd"/>
      <w:r w:rsid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>
        <w:rPr>
          <w:rFonts w:ascii="GHEA Grapalat" w:hAnsi="GHEA Grapalat" w:cs="Sylfaen"/>
          <w:sz w:val="24"/>
          <w:lang w:val="fr-FR"/>
        </w:rPr>
        <w:t>հաստատելու</w:t>
      </w:r>
      <w:proofErr w:type="spellEnd"/>
      <w:r w:rsid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F513DB" w:rsidRPr="00012D20">
        <w:rPr>
          <w:rFonts w:ascii="GHEA Grapalat" w:hAnsi="GHEA Grapalat" w:cs="Sylfaen"/>
          <w:sz w:val="24"/>
          <w:lang w:val="fr-FR"/>
        </w:rPr>
        <w:t xml:space="preserve">» </w:t>
      </w:r>
      <w:r w:rsidR="00F513DB" w:rsidRPr="00F513DB">
        <w:rPr>
          <w:rFonts w:ascii="GHEA Grapalat" w:hAnsi="GHEA Grapalat" w:cs="Sylfaen"/>
          <w:sz w:val="24"/>
          <w:lang w:val="fr-FR"/>
        </w:rPr>
        <w:t xml:space="preserve">N 231-Ն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որոշման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պահանջներին</w:t>
      </w:r>
      <w:proofErr w:type="spellEnd"/>
      <w:r w:rsidR="00F513DB" w:rsidRPr="00F513DB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F513DB" w:rsidRPr="00F513DB">
        <w:rPr>
          <w:rFonts w:ascii="GHEA Grapalat" w:hAnsi="GHEA Grapalat" w:cs="Sylfaen"/>
          <w:sz w:val="24"/>
          <w:lang w:val="fr-FR"/>
        </w:rPr>
        <w:t>համապատասխան</w:t>
      </w:r>
      <w:proofErr w:type="spellEnd"/>
      <w:r w:rsidR="003F7C32">
        <w:rPr>
          <w:rFonts w:ascii="GHEA Grapalat" w:hAnsi="GHEA Grapalat" w:cs="Sylfaen"/>
          <w:sz w:val="24"/>
          <w:lang w:val="hy-AM"/>
        </w:rPr>
        <w:t>։</w:t>
      </w:r>
    </w:p>
    <w:p w:rsidR="00B4421A" w:rsidRDefault="00A50559" w:rsidP="00B4421A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2010 թվականի դեկտեմբերի 29-ին կնքված Պետության կարիքների համար կապալային աշխատանքների կատարման պետական գնման </w:t>
      </w:r>
      <w:r w:rsidRPr="00A50559">
        <w:rPr>
          <w:rFonts w:ascii="GHEA Grapalat" w:hAnsi="GHEA Grapalat" w:cs="Sylfaen"/>
          <w:sz w:val="24"/>
          <w:lang w:val="hy-AM"/>
        </w:rPr>
        <w:t>N</w:t>
      </w:r>
      <w:r>
        <w:rPr>
          <w:rFonts w:ascii="GHEA Grapalat" w:hAnsi="GHEA Grapalat" w:cs="Sylfaen"/>
          <w:sz w:val="24"/>
          <w:lang w:val="hy-AM"/>
        </w:rPr>
        <w:t xml:space="preserve"> ԱՇՁԲ-10/54 պայմանագրի համաձայն</w:t>
      </w:r>
      <w:r w:rsidR="00B4421A" w:rsidRPr="00B4421A">
        <w:rPr>
          <w:rFonts w:ascii="GHEA Grapalat" w:hAnsi="GHEA Grapalat" w:cs="Sylfaen"/>
          <w:sz w:val="24"/>
          <w:lang w:val="hy-AM"/>
        </w:rPr>
        <w:t>`</w:t>
      </w:r>
      <w:r w:rsidR="00E1226C">
        <w:rPr>
          <w:rFonts w:ascii="GHEA Grapalat" w:hAnsi="GHEA Grapalat" w:cs="Sylfaen"/>
          <w:sz w:val="24"/>
          <w:lang w:val="hy-AM"/>
        </w:rPr>
        <w:t xml:space="preserve"> Արժեթղթերի արտադրության լեհական ֆաբրիկա </w:t>
      </w:r>
      <w:r w:rsidR="00E1226C" w:rsidRPr="00012D20">
        <w:rPr>
          <w:rFonts w:ascii="GHEA Grapalat" w:hAnsi="GHEA Grapalat" w:cs="Sylfaen"/>
          <w:sz w:val="24"/>
          <w:lang w:val="fr-FR"/>
        </w:rPr>
        <w:t>«</w:t>
      </w:r>
      <w:r w:rsidR="00E1226C">
        <w:rPr>
          <w:rFonts w:ascii="GHEA Grapalat" w:hAnsi="GHEA Grapalat" w:cs="Sylfaen"/>
          <w:sz w:val="24"/>
          <w:lang w:val="hy-AM"/>
        </w:rPr>
        <w:t>ՊՎՊՎ</w:t>
      </w:r>
      <w:r w:rsidR="00E1226C" w:rsidRPr="00012D20">
        <w:rPr>
          <w:rFonts w:ascii="GHEA Grapalat" w:hAnsi="GHEA Grapalat" w:cs="Sylfaen"/>
          <w:sz w:val="24"/>
          <w:lang w:val="fr-FR"/>
        </w:rPr>
        <w:t xml:space="preserve">» </w:t>
      </w:r>
      <w:r w:rsidR="00E1226C">
        <w:rPr>
          <w:rFonts w:ascii="GHEA Grapalat" w:hAnsi="GHEA Grapalat" w:cs="Sylfaen"/>
          <w:sz w:val="24"/>
          <w:lang w:val="hy-AM"/>
        </w:rPr>
        <w:t xml:space="preserve"> ԲԸ-ի կողմից</w:t>
      </w:r>
      <w:r w:rsidR="00E139D9">
        <w:rPr>
          <w:rFonts w:ascii="GHEA Grapalat" w:hAnsi="GHEA Grapalat" w:cs="Sylfaen"/>
          <w:sz w:val="24"/>
          <w:lang w:val="hy-AM"/>
        </w:rPr>
        <w:t xml:space="preserve"> իրականացվել է՝</w:t>
      </w:r>
      <w:r w:rsidR="00E1226C">
        <w:rPr>
          <w:rFonts w:ascii="GHEA Grapalat" w:hAnsi="GHEA Grapalat" w:cs="Sylfaen"/>
          <w:sz w:val="24"/>
          <w:lang w:val="hy-AM"/>
        </w:rPr>
        <w:t xml:space="preserve"> </w:t>
      </w:r>
    </w:p>
    <w:p w:rsidR="00B4421A" w:rsidRPr="00B4421A" w:rsidRDefault="00B4421A" w:rsidP="00B4421A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1․</w:t>
      </w:r>
      <w:r w:rsidR="00E139D9" w:rsidRPr="00E139D9">
        <w:rPr>
          <w:rFonts w:ascii="GHEA Grapalat" w:hAnsi="GHEA Grapalat" w:cs="Sylfaen"/>
          <w:sz w:val="24"/>
          <w:lang w:val="hy-AM"/>
        </w:rPr>
        <w:t xml:space="preserve"> </w:t>
      </w:r>
      <w:r w:rsidR="00E139D9" w:rsidRPr="00B4421A">
        <w:rPr>
          <w:rFonts w:ascii="GHEA Grapalat" w:hAnsi="GHEA Grapalat" w:cs="Sylfaen"/>
          <w:sz w:val="24"/>
          <w:lang w:val="hy-AM"/>
        </w:rPr>
        <w:t xml:space="preserve">Եվրոպական հանձնաժողովի թիվ 3821/85 և թիվ 2135/98 հրահանգների </w:t>
      </w:r>
      <w:r w:rsidR="00E139D9">
        <w:rPr>
          <w:rFonts w:ascii="GHEA Grapalat" w:hAnsi="GHEA Grapalat" w:cs="Sylfaen"/>
          <w:sz w:val="24"/>
          <w:lang w:val="hy-AM"/>
        </w:rPr>
        <w:t xml:space="preserve">պահանջներին համապատասխան </w:t>
      </w:r>
      <w:r w:rsidRPr="00B4421A">
        <w:rPr>
          <w:rFonts w:ascii="GHEA Grapalat" w:hAnsi="GHEA Grapalat" w:cs="Sylfaen"/>
          <w:sz w:val="24"/>
          <w:lang w:val="hy-AM"/>
        </w:rPr>
        <w:t xml:space="preserve">TAXOnet ցանցի </w:t>
      </w:r>
      <w:r>
        <w:rPr>
          <w:rFonts w:ascii="GHEA Grapalat" w:hAnsi="GHEA Grapalat" w:cs="Sylfaen"/>
          <w:sz w:val="24"/>
          <w:lang w:val="hy-AM"/>
        </w:rPr>
        <w:t xml:space="preserve">միջոցով </w:t>
      </w:r>
      <w:r w:rsidRPr="00B4421A">
        <w:rPr>
          <w:rFonts w:ascii="GHEA Grapalat" w:hAnsi="GHEA Grapalat" w:cs="Sylfaen"/>
          <w:sz w:val="24"/>
          <w:lang w:val="hy-AM"/>
        </w:rPr>
        <w:t xml:space="preserve">թվային տախոգրաֆների համակարգի սահմաններում ցանցային ադմինիստրատորների միջև կապի </w:t>
      </w:r>
      <w:r w:rsidR="00E139D9">
        <w:rPr>
          <w:rFonts w:ascii="GHEA Grapalat" w:hAnsi="GHEA Grapalat" w:cs="Sylfaen"/>
          <w:sz w:val="24"/>
          <w:lang w:val="hy-AM"/>
        </w:rPr>
        <w:t>ստեղծու</w:t>
      </w:r>
      <w:r w:rsidRPr="00B4421A">
        <w:rPr>
          <w:rFonts w:ascii="GHEA Grapalat" w:hAnsi="GHEA Grapalat" w:cs="Sylfaen"/>
          <w:sz w:val="24"/>
          <w:lang w:val="hy-AM"/>
        </w:rPr>
        <w:t>մը և տվյալների փոխանակումը,</w:t>
      </w:r>
    </w:p>
    <w:p w:rsidR="00B4421A" w:rsidRPr="00B4421A" w:rsidRDefault="00E139D9" w:rsidP="00E139D9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2</w:t>
      </w:r>
      <w:r w:rsidR="00B4421A" w:rsidRPr="00B4421A">
        <w:rPr>
          <w:rFonts w:ascii="GHEA Grapalat" w:hAnsi="GHEA Grapalat" w:cs="Sylfaen"/>
          <w:sz w:val="24"/>
          <w:lang w:val="hy-AM"/>
        </w:rPr>
        <w:t xml:space="preserve">. </w:t>
      </w:r>
      <w:r w:rsidR="003F7C32">
        <w:rPr>
          <w:rFonts w:ascii="GHEA Grapalat" w:hAnsi="GHEA Grapalat" w:cs="Sylfaen"/>
          <w:sz w:val="24"/>
          <w:lang w:val="hy-AM"/>
        </w:rPr>
        <w:t>հ</w:t>
      </w:r>
      <w:r w:rsidR="00B4421A" w:rsidRPr="00B4421A">
        <w:rPr>
          <w:rFonts w:ascii="GHEA Grapalat" w:hAnsi="GHEA Grapalat" w:cs="Sylfaen"/>
          <w:sz w:val="24"/>
          <w:lang w:val="hy-AM"/>
        </w:rPr>
        <w:t>ամաձայն Եվրոմիության 1360/2002 դիրեկտիվայի պահանջների</w:t>
      </w:r>
      <w:r w:rsidR="005E7F5B">
        <w:rPr>
          <w:rFonts w:ascii="GHEA Grapalat" w:hAnsi="GHEA Grapalat" w:cs="Sylfaen"/>
          <w:sz w:val="24"/>
          <w:lang w:val="hy-AM"/>
        </w:rPr>
        <w:t xml:space="preserve">՝ </w:t>
      </w:r>
      <w:r w:rsidR="00B4421A" w:rsidRPr="00B4421A">
        <w:rPr>
          <w:rFonts w:ascii="GHEA Grapalat" w:hAnsi="GHEA Grapalat" w:cs="Sylfaen"/>
          <w:sz w:val="24"/>
          <w:lang w:val="hy-AM"/>
        </w:rPr>
        <w:t>ազգային բանալիների հավաստագրում</w:t>
      </w:r>
      <w:r>
        <w:rPr>
          <w:rFonts w:ascii="GHEA Grapalat" w:hAnsi="GHEA Grapalat" w:cs="Sylfaen"/>
          <w:sz w:val="24"/>
          <w:lang w:val="hy-AM"/>
        </w:rPr>
        <w:t>ը</w:t>
      </w:r>
      <w:r w:rsidR="00B4421A" w:rsidRPr="00B4421A">
        <w:rPr>
          <w:rFonts w:ascii="GHEA Grapalat" w:hAnsi="GHEA Grapalat" w:cs="Sylfaen"/>
          <w:sz w:val="24"/>
          <w:lang w:val="hy-AM"/>
        </w:rPr>
        <w:t xml:space="preserve"> եվրոպական լիազոր կառույցներում,</w:t>
      </w:r>
    </w:p>
    <w:p w:rsidR="00B4421A" w:rsidRPr="00B4421A" w:rsidRDefault="005E7F5B" w:rsidP="00E139D9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lastRenderedPageBreak/>
        <w:t>3</w:t>
      </w:r>
      <w:r w:rsidR="00B4421A" w:rsidRPr="00B4421A">
        <w:rPr>
          <w:rFonts w:ascii="GHEA Grapalat" w:hAnsi="GHEA Grapalat" w:cs="Sylfaen"/>
          <w:sz w:val="24"/>
          <w:lang w:val="hy-AM"/>
        </w:rPr>
        <w:t>. Հայաստանի Հանրապետության կողմից իր լիազորությանը հանձնված ազգային բանալիների էլեկտրոնային եղանակով կիրառում</w:t>
      </w:r>
      <w:r>
        <w:rPr>
          <w:rFonts w:ascii="GHEA Grapalat" w:hAnsi="GHEA Grapalat" w:cs="Sylfaen"/>
          <w:sz w:val="24"/>
          <w:lang w:val="hy-AM"/>
        </w:rPr>
        <w:t xml:space="preserve">ը՝ </w:t>
      </w:r>
      <w:r w:rsidRPr="00B4421A">
        <w:rPr>
          <w:rFonts w:ascii="GHEA Grapalat" w:hAnsi="GHEA Grapalat" w:cs="Sylfaen"/>
          <w:sz w:val="24"/>
          <w:lang w:val="hy-AM"/>
        </w:rPr>
        <w:t xml:space="preserve">Եվրոմիության 1360/2002 դիրեկտիվայի </w:t>
      </w:r>
      <w:r>
        <w:rPr>
          <w:rFonts w:ascii="GHEA Grapalat" w:hAnsi="GHEA Grapalat" w:cs="Sylfaen"/>
          <w:sz w:val="24"/>
          <w:lang w:val="hy-AM"/>
        </w:rPr>
        <w:t>պահանջների</w:t>
      </w:r>
      <w:r w:rsidR="003F7C32">
        <w:rPr>
          <w:rFonts w:ascii="GHEA Grapalat" w:hAnsi="GHEA Grapalat" w:cs="Sylfaen"/>
          <w:sz w:val="24"/>
          <w:lang w:val="hy-AM"/>
        </w:rPr>
        <w:t>ն համապատասխան</w:t>
      </w:r>
      <w:r w:rsidR="00B4421A" w:rsidRPr="00B4421A">
        <w:rPr>
          <w:rFonts w:ascii="GHEA Grapalat" w:hAnsi="GHEA Grapalat" w:cs="Sylfaen"/>
          <w:sz w:val="24"/>
          <w:lang w:val="hy-AM"/>
        </w:rPr>
        <w:t>,</w:t>
      </w:r>
    </w:p>
    <w:p w:rsidR="00B4421A" w:rsidRPr="00B4421A" w:rsidRDefault="005E7F5B" w:rsidP="00E139D9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4</w:t>
      </w:r>
      <w:r w:rsidR="00B4421A" w:rsidRPr="00B4421A">
        <w:rPr>
          <w:rFonts w:ascii="GHEA Grapalat" w:hAnsi="GHEA Grapalat" w:cs="Sylfaen"/>
          <w:sz w:val="24"/>
          <w:lang w:val="hy-AM"/>
        </w:rPr>
        <w:t xml:space="preserve">. </w:t>
      </w:r>
      <w:r>
        <w:rPr>
          <w:rFonts w:ascii="GHEA Grapalat" w:hAnsi="GHEA Grapalat" w:cs="Sylfaen"/>
          <w:sz w:val="24"/>
          <w:lang w:val="hy-AM"/>
        </w:rPr>
        <w:t>թ</w:t>
      </w:r>
      <w:r w:rsidR="00B4421A" w:rsidRPr="00B4421A">
        <w:rPr>
          <w:rFonts w:ascii="GHEA Grapalat" w:hAnsi="GHEA Grapalat" w:cs="Sylfaen"/>
          <w:sz w:val="24"/>
          <w:lang w:val="hy-AM"/>
        </w:rPr>
        <w:t>վային տախոգրաֆի քարտերի անհատականացում</w:t>
      </w:r>
      <w:r>
        <w:rPr>
          <w:rFonts w:ascii="GHEA Grapalat" w:hAnsi="GHEA Grapalat" w:cs="Sylfaen"/>
          <w:sz w:val="24"/>
          <w:lang w:val="hy-AM"/>
        </w:rPr>
        <w:t>ը</w:t>
      </w:r>
      <w:r w:rsidR="00B4421A" w:rsidRPr="00B4421A">
        <w:rPr>
          <w:rFonts w:ascii="GHEA Grapalat" w:hAnsi="GHEA Grapalat" w:cs="Sylfaen"/>
          <w:sz w:val="24"/>
          <w:lang w:val="hy-AM"/>
        </w:rPr>
        <w:t>,</w:t>
      </w:r>
    </w:p>
    <w:p w:rsidR="00B4421A" w:rsidRPr="00B4421A" w:rsidRDefault="005E7F5B" w:rsidP="00E139D9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5</w:t>
      </w:r>
      <w:r w:rsidR="00B4421A" w:rsidRPr="00B4421A">
        <w:rPr>
          <w:rFonts w:ascii="GHEA Grapalat" w:hAnsi="GHEA Grapalat" w:cs="Sylfaen"/>
          <w:sz w:val="24"/>
          <w:lang w:val="hy-AM"/>
        </w:rPr>
        <w:t>. թվային տախոգրաֆի քարտերի հաշվառում</w:t>
      </w:r>
      <w:r>
        <w:rPr>
          <w:rFonts w:ascii="GHEA Grapalat" w:hAnsi="GHEA Grapalat" w:cs="Sylfaen"/>
          <w:sz w:val="24"/>
          <w:lang w:val="hy-AM"/>
        </w:rPr>
        <w:t>ը</w:t>
      </w:r>
      <w:r w:rsidR="00B4421A" w:rsidRPr="00B4421A">
        <w:rPr>
          <w:rFonts w:ascii="GHEA Grapalat" w:hAnsi="GHEA Grapalat" w:cs="Sylfaen"/>
          <w:sz w:val="24"/>
          <w:lang w:val="hy-AM"/>
        </w:rPr>
        <w:t>,</w:t>
      </w:r>
    </w:p>
    <w:p w:rsidR="00B4421A" w:rsidRDefault="005E7F5B" w:rsidP="00E139D9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6</w:t>
      </w:r>
      <w:r w:rsidR="00B4421A" w:rsidRPr="00B4421A">
        <w:rPr>
          <w:rFonts w:ascii="GHEA Grapalat" w:hAnsi="GHEA Grapalat" w:cs="Sylfaen"/>
          <w:sz w:val="24"/>
          <w:lang w:val="hy-AM"/>
        </w:rPr>
        <w:t xml:space="preserve">. </w:t>
      </w:r>
      <w:r>
        <w:rPr>
          <w:rFonts w:ascii="GHEA Grapalat" w:hAnsi="GHEA Grapalat" w:cs="Sylfaen"/>
          <w:sz w:val="24"/>
          <w:lang w:val="hy-AM"/>
        </w:rPr>
        <w:t xml:space="preserve">պայմանագրով սահմանված ժամկետում </w:t>
      </w:r>
      <w:r w:rsidR="00B4421A" w:rsidRPr="00B4421A">
        <w:rPr>
          <w:rFonts w:ascii="GHEA Grapalat" w:hAnsi="GHEA Grapalat" w:cs="Sylfaen"/>
          <w:sz w:val="24"/>
          <w:lang w:val="hy-AM"/>
        </w:rPr>
        <w:t>համակարգի անխափան աշխատանքի ապահովում</w:t>
      </w:r>
      <w:r>
        <w:rPr>
          <w:rFonts w:ascii="GHEA Grapalat" w:hAnsi="GHEA Grapalat" w:cs="Sylfaen"/>
          <w:sz w:val="24"/>
          <w:lang w:val="hy-AM"/>
        </w:rPr>
        <w:t>ը,</w:t>
      </w:r>
      <w:r w:rsidR="00B4421A" w:rsidRPr="00B4421A">
        <w:rPr>
          <w:rFonts w:ascii="GHEA Grapalat" w:hAnsi="GHEA Grapalat" w:cs="Sylfaen"/>
          <w:sz w:val="24"/>
          <w:lang w:val="hy-AM"/>
        </w:rPr>
        <w:t xml:space="preserve"> հայտի հիման վրա թվային տախոգրաֆի 4 տեսակի (վարորդի, կազմակերպության, սպասարկման, ստուգող անձնակազմի) համապատասխան քարտերի արտադրություն</w:t>
      </w:r>
      <w:r>
        <w:rPr>
          <w:rFonts w:ascii="GHEA Grapalat" w:hAnsi="GHEA Grapalat" w:cs="Sylfaen"/>
          <w:sz w:val="24"/>
          <w:lang w:val="hy-AM"/>
        </w:rPr>
        <w:t>ը</w:t>
      </w:r>
      <w:r w:rsidR="00B4421A" w:rsidRPr="00B4421A">
        <w:rPr>
          <w:rFonts w:ascii="GHEA Grapalat" w:hAnsi="GHEA Grapalat" w:cs="Sylfaen"/>
          <w:sz w:val="24"/>
          <w:lang w:val="hy-AM"/>
        </w:rPr>
        <w:t xml:space="preserve"> և առաքում</w:t>
      </w:r>
      <w:r>
        <w:rPr>
          <w:rFonts w:ascii="GHEA Grapalat" w:hAnsi="GHEA Grapalat" w:cs="Sylfaen"/>
          <w:sz w:val="24"/>
          <w:lang w:val="hy-AM"/>
        </w:rPr>
        <w:t>ը։</w:t>
      </w:r>
    </w:p>
    <w:p w:rsidR="00132CDB" w:rsidRPr="00132CDB" w:rsidRDefault="00132CDB" w:rsidP="00132CDB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Ներկայումս </w:t>
      </w:r>
      <w:r w:rsidRPr="00132CDB">
        <w:rPr>
          <w:rFonts w:ascii="GHEA Grapalat" w:hAnsi="GHEA Grapalat" w:cs="Sylfaen"/>
          <w:sz w:val="24"/>
          <w:lang w:val="hy-AM"/>
        </w:rPr>
        <w:t xml:space="preserve">Հայաստանի Հանրապետության տարածքային կառավարման և ենթակառուցվածքների նախարարության կարիքների համար՝ ՏԿԵՆ-ԳՀԾՁԲ-2021/8Ծ ծածկագրով, թվային տախոգրաֆի քարտերի պատրաստման ծառայությունների ձեռքբերման նպատակով </w:t>
      </w:r>
      <w:r>
        <w:rPr>
          <w:rFonts w:ascii="GHEA Grapalat" w:hAnsi="GHEA Grapalat" w:cs="Sylfaen"/>
          <w:sz w:val="24"/>
          <w:lang w:val="hy-AM"/>
        </w:rPr>
        <w:t>հայտարարվել է</w:t>
      </w:r>
      <w:r w:rsidRPr="00132CDB">
        <w:rPr>
          <w:rFonts w:ascii="GHEA Grapalat" w:hAnsi="GHEA Grapalat" w:cs="Sylfaen"/>
          <w:sz w:val="24"/>
          <w:lang w:val="hy-AM"/>
        </w:rPr>
        <w:t xml:space="preserve"> </w:t>
      </w:r>
      <w:r w:rsidR="00864D29">
        <w:rPr>
          <w:rFonts w:ascii="GHEA Grapalat" w:hAnsi="GHEA Grapalat" w:cs="Sylfaen"/>
          <w:sz w:val="24"/>
          <w:lang w:val="hy-AM"/>
        </w:rPr>
        <w:t>միջազգային մրցույթ։</w:t>
      </w:r>
    </w:p>
    <w:p w:rsidR="00B878AD" w:rsidRDefault="00B878AD" w:rsidP="00B878AD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lang w:val="hy-AM"/>
        </w:rPr>
      </w:pPr>
      <w:r w:rsidRPr="00B878AD">
        <w:rPr>
          <w:rFonts w:ascii="GHEA Grapalat" w:hAnsi="GHEA Grapalat" w:cs="Sylfaen"/>
          <w:sz w:val="24"/>
          <w:lang w:val="hy-AM"/>
        </w:rPr>
        <w:t xml:space="preserve">«Ավտոմոբիլային տրանսպորտի մասին» ՀՀ օրենքի 7-րդ հոդվածի 3-րդ մասով </w:t>
      </w:r>
      <w:r>
        <w:rPr>
          <w:rFonts w:ascii="GHEA Grapalat" w:hAnsi="GHEA Grapalat" w:cs="Sylfaen"/>
          <w:sz w:val="24"/>
          <w:lang w:val="hy-AM"/>
        </w:rPr>
        <w:t>թվային տախոգրաֆի հ</w:t>
      </w:r>
      <w:r w:rsidRPr="00B878AD">
        <w:rPr>
          <w:rFonts w:ascii="GHEA Grapalat" w:hAnsi="GHEA Grapalat" w:cs="Sylfaen"/>
          <w:sz w:val="24"/>
          <w:lang w:val="hy-AM"/>
        </w:rPr>
        <w:t xml:space="preserve">ամակարգը </w:t>
      </w:r>
      <w:r>
        <w:rPr>
          <w:rFonts w:ascii="GHEA Grapalat" w:hAnsi="GHEA Grapalat" w:cs="Sylfaen"/>
          <w:sz w:val="24"/>
          <w:lang w:val="hy-AM"/>
        </w:rPr>
        <w:t xml:space="preserve">իսկ </w:t>
      </w:r>
      <w:r w:rsidRPr="00B878AD">
        <w:rPr>
          <w:rFonts w:ascii="GHEA Grapalat" w:hAnsi="GHEA Grapalat" w:cs="Sylfaen"/>
          <w:sz w:val="24"/>
          <w:lang w:val="hy-AM"/>
        </w:rPr>
        <w:t>կիրառվում է  ավտոմոբիլային</w:t>
      </w:r>
      <w:r w:rsidRPr="00B878AD">
        <w:rPr>
          <w:rFonts w:ascii="Calibri" w:hAnsi="Calibri" w:cs="Calibri"/>
          <w:sz w:val="24"/>
          <w:lang w:val="hy-AM"/>
        </w:rPr>
        <w:t> </w:t>
      </w:r>
      <w:r w:rsidRPr="00B878AD">
        <w:rPr>
          <w:rFonts w:ascii="GHEA Grapalat" w:hAnsi="GHEA Grapalat" w:cs="Sylfaen"/>
          <w:sz w:val="24"/>
          <w:lang w:val="hy-AM"/>
        </w:rPr>
        <w:t>տրանսպորտով միջպետական փոխադրումներ իրականացնող բեռնատար տրանսպորտային միջոցներում և ավտոբուսներում:</w:t>
      </w:r>
      <w:r>
        <w:rPr>
          <w:rFonts w:ascii="GHEA Grapalat" w:hAnsi="GHEA Grapalat" w:cs="Sylfaen"/>
          <w:sz w:val="24"/>
          <w:lang w:val="hy-AM"/>
        </w:rPr>
        <w:t xml:space="preserve"> Տախոգրաֆով չկահավորված տրանսպորտային միջոցները չեն կարող բեռնափոխադրումներ և ուղևորափոխադրումներ իրականացնել </w:t>
      </w:r>
      <w:r w:rsidRPr="00012D20">
        <w:rPr>
          <w:rFonts w:ascii="GHEA Grapalat" w:hAnsi="GHEA Grapalat" w:cs="Sylfaen"/>
          <w:sz w:val="24"/>
          <w:lang w:val="fr-FR"/>
        </w:rPr>
        <w:t>«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Միջազգային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ավտոճանապարհային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փոխադրումներ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կատարող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տրանսպորտային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միջոցների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անձնակազմի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աշխատանքի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Pr="00012D20">
        <w:rPr>
          <w:rFonts w:ascii="GHEA Grapalat" w:hAnsi="GHEA Grapalat" w:cs="Sylfaen"/>
          <w:sz w:val="24"/>
          <w:lang w:val="fr-FR"/>
        </w:rPr>
        <w:t>եվրոպական</w:t>
      </w:r>
      <w:proofErr w:type="spellEnd"/>
      <w:r w:rsidRPr="00012D20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համաձայնագրի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անդամ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պետությունների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տարածքներու</w:t>
      </w:r>
      <w:proofErr w:type="spellEnd"/>
      <w:r>
        <w:rPr>
          <w:rFonts w:ascii="GHEA Grapalat" w:hAnsi="GHEA Grapalat" w:cs="Sylfaen"/>
          <w:sz w:val="24"/>
          <w:lang w:val="hy-AM"/>
        </w:rPr>
        <w:t>մ։</w:t>
      </w:r>
    </w:p>
    <w:p w:rsidR="00012D20" w:rsidRDefault="003F7C32" w:rsidP="003F7C3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ՀՀ Ազգային ժողովի </w:t>
      </w:r>
      <w:r w:rsidRPr="00442028">
        <w:rPr>
          <w:rFonts w:ascii="GHEA Grapalat" w:hAnsi="GHEA Grapalat" w:cs="Sylfaen"/>
          <w:sz w:val="24"/>
          <w:szCs w:val="24"/>
          <w:lang w:val="hy-AM"/>
        </w:rPr>
        <w:t>պատգամավորներ Արթուր Դալլաքյանի, Արտյոմ    Ծառուկյանի և Արթուր Գրիգորյանի կողմից օրենսդրական նախաձեռնության կարգով ներկայացված</w:t>
      </w:r>
      <w:r w:rsidRPr="006D63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D6355">
        <w:rPr>
          <w:rFonts w:ascii="GHEA Grapalat" w:hAnsi="GHEA Grapalat" w:cs="Sylfaen"/>
          <w:sz w:val="24"/>
          <w:szCs w:val="24"/>
          <w:lang w:val="hy-AM"/>
        </w:rPr>
        <w:t>«Ավտոմոբիլային տրանսպորտի մասին» օրենքում փոփոխություն եւ լրացումներ կատարելու մասին» Պ-569-15.04.2020</w:t>
      </w:r>
      <w:r w:rsidR="00E649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6355">
        <w:rPr>
          <w:rFonts w:ascii="GHEA Grapalat" w:hAnsi="GHEA Grapalat" w:cs="Sylfaen"/>
          <w:sz w:val="24"/>
          <w:szCs w:val="24"/>
          <w:lang w:val="hy-AM"/>
        </w:rPr>
        <w:t>25.05.2020-ՏՀ-011/1 և «Վարչական իրավախախտումների վերաբերյալ» Հայաստանի Հանրապետության օրենսգրքում փոփոխություններ կատարելու մասին» Պ-569</w:t>
      </w:r>
      <w:r w:rsidRPr="006D6355">
        <w:rPr>
          <w:rFonts w:ascii="GHEA Grapalat" w:hAnsi="GHEA Grapalat" w:cs="Sylfaen"/>
          <w:sz w:val="24"/>
          <w:szCs w:val="24"/>
          <w:lang w:val="fr-FR"/>
        </w:rPr>
        <w:t>.</w:t>
      </w:r>
      <w:r w:rsidRPr="006D6355">
        <w:rPr>
          <w:rFonts w:ascii="GHEA Grapalat" w:hAnsi="GHEA Grapalat" w:cs="Sylfaen"/>
          <w:sz w:val="24"/>
          <w:szCs w:val="24"/>
          <w:lang w:val="hy-AM"/>
        </w:rPr>
        <w:t>1</w:t>
      </w:r>
      <w:hyperlink r:id="rId5" w:tgtFrame="_new" w:history="1">
        <w:r w:rsidRPr="006D6355">
          <w:rPr>
            <w:rFonts w:ascii="GHEA Grapalat" w:hAnsi="GHEA Grapalat" w:cs="Sylfaen"/>
            <w:sz w:val="24"/>
            <w:szCs w:val="24"/>
            <w:lang w:val="hy-AM"/>
          </w:rPr>
          <w:t>-15.04.2020</w:t>
        </w:r>
        <w:r w:rsidR="00E649E3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  <w:r w:rsidRPr="006D6355">
          <w:rPr>
            <w:rFonts w:ascii="GHEA Grapalat" w:hAnsi="GHEA Grapalat" w:cs="Sylfaen"/>
            <w:sz w:val="24"/>
            <w:szCs w:val="24"/>
            <w:lang w:val="hy-AM"/>
          </w:rPr>
          <w:t>25.05.2020-ՏՀ-011/1</w:t>
        </w:r>
      </w:hyperlink>
      <w:r w:rsidRPr="006D6355">
        <w:rPr>
          <w:rFonts w:ascii="GHEA Grapalat" w:hAnsi="GHEA Grapalat" w:cs="Sylfaen"/>
          <w:sz w:val="24"/>
          <w:szCs w:val="24"/>
          <w:lang w:val="hy-AM"/>
        </w:rPr>
        <w:t xml:space="preserve"> օրենքներ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փոփոխություններ կատարվեցին տախոգրաֆի համակարգի գործունեությունը կարգավորող իրավական ակտերում, որը ուժի մեջ կմտնի 2021 թվականի մարտի 1-ից։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Ակն</w:t>
      </w:r>
      <w:r w:rsidRPr="00A62D42">
        <w:rPr>
          <w:rFonts w:ascii="GHEA Grapalat" w:hAnsi="GHEA Grapalat" w:cs="Sylfaen"/>
          <w:sz w:val="24"/>
          <w:szCs w:val="24"/>
          <w:lang w:val="hy-AM"/>
        </w:rPr>
        <w:t>հայտ է, որ թվային տախոգրաֆն ինչպես ազգային, այնպես էլ միջազգային ճանապարհային անվտանգության էական մաս և արժեքավոր գործիք է բեռնափոխադրումներ և ուղևորափոխադրումներ իրականացնելու գործընթացում: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Վերջինս թույլ է տալիս ավելի արդյունավետ կիրառել առկա օրենսդրությունը, քանի որ բավականին դժվար է կեղծել համակարգի աշխատանքը: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Միջազգային փորձը վկայում է, որ թվային տախոգրաֆի ներդրումը նպաստել է սոցիալական և տնտեսական օրենսդրության նպատակների իրականացմանը, որի արդյունքում.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1.</w:t>
      </w:r>
      <w:r w:rsidRPr="00A62D42">
        <w:rPr>
          <w:rFonts w:ascii="GHEA Grapalat" w:hAnsi="GHEA Grapalat" w:cs="Sylfaen"/>
          <w:sz w:val="24"/>
          <w:szCs w:val="24"/>
          <w:lang w:val="hy-AM"/>
        </w:rPr>
        <w:t>բարելավվել է ճանապարհային անվտանգությունը` կտրուկ նվազեցնելով խախտումների թիվը` կապված վարորդական ժամանակն արհեստականորեն ավելացնելու և արագության գերազանցման հետ,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2.</w:t>
      </w:r>
      <w:r w:rsidRPr="00A62D42">
        <w:rPr>
          <w:rFonts w:ascii="GHEA Grapalat" w:hAnsi="GHEA Grapalat" w:cs="Sylfaen"/>
          <w:sz w:val="24"/>
          <w:szCs w:val="24"/>
          <w:lang w:val="hy-AM"/>
        </w:rPr>
        <w:t>բարելավվել են աշխատանքային պայմանները վարորդների համար,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3.</w:t>
      </w:r>
      <w:r w:rsidRPr="00A62D42">
        <w:rPr>
          <w:rFonts w:ascii="GHEA Grapalat" w:hAnsi="GHEA Grapalat" w:cs="Sylfaen"/>
          <w:sz w:val="24"/>
          <w:szCs w:val="24"/>
          <w:lang w:val="hy-AM"/>
        </w:rPr>
        <w:t>ձևավորվել է արդար մրցակցություն տրանսպորտային ընկերությունների միջև: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Տախոգրաֆի առկայության պարտադիր պահանջ սահմանված է «Միջազգային ավտոճանապարհային փոխադրումներ կատարող տրանսպորտային միջոցների անձնակազմի աշխատանքի մասին» Եվրոպական համաձայնագրին (այսուհետ՝ Համաձայնագիր) միացած երկրներում, այդ թվում՝ ՌԴ-ում, Ֆրանսիայում, Բելգիայում և այլն, իսկ դրա հետ կապված կանոնները խախտելու համար սահմանված են բավականին բարձր տուգանքներ՝ որոշ դեպքերում ընդհուպ մինչև ազատազրկում։</w:t>
      </w:r>
    </w:p>
    <w:p w:rsidR="00A62D42" w:rsidRPr="00A62D42" w:rsidRDefault="00A62D42" w:rsidP="00A62D4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>ՌԴ-ում թվային տախոգրաֆներն սկսել են գործել դեռ 2010 թվականից, դրա առկայության պարտադիր պահանջ առկա է նաև Բելառուսում, Ուկրաինայում և հարևան Վրաստանում։</w:t>
      </w:r>
    </w:p>
    <w:p w:rsidR="00A62D42" w:rsidRPr="00A62D42" w:rsidRDefault="00A62D42" w:rsidP="003F7C32">
      <w:pPr>
        <w:tabs>
          <w:tab w:val="left" w:pos="10560"/>
          <w:tab w:val="left" w:pos="10680"/>
        </w:tabs>
        <w:spacing w:line="360" w:lineRule="auto"/>
        <w:ind w:left="75" w:right="84" w:firstLine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2D42">
        <w:rPr>
          <w:rFonts w:ascii="GHEA Grapalat" w:hAnsi="GHEA Grapalat" w:cs="Sylfaen"/>
          <w:sz w:val="24"/>
          <w:szCs w:val="24"/>
          <w:lang w:val="hy-AM"/>
        </w:rPr>
        <w:t xml:space="preserve">Ամփոփելով վերոգրյալը՝ </w:t>
      </w:r>
      <w:r w:rsidRPr="00A62D42">
        <w:rPr>
          <w:rFonts w:ascii="GHEA Grapalat" w:hAnsi="GHEA Grapalat" w:cs="Sylfaen"/>
          <w:sz w:val="24"/>
          <w:szCs w:val="24"/>
          <w:lang w:val="hy-AM"/>
        </w:rPr>
        <w:t xml:space="preserve">իրականացվող </w:t>
      </w:r>
      <w:r w:rsidRPr="00A62D42">
        <w:rPr>
          <w:rFonts w:ascii="GHEA Grapalat" w:hAnsi="GHEA Grapalat" w:cs="Sylfaen"/>
          <w:sz w:val="24"/>
          <w:szCs w:val="24"/>
          <w:lang w:val="hy-AM"/>
        </w:rPr>
        <w:t>փոփոխությամբ ՀՀ օրենսդրությունը կհամապատասխանեցվի Համաձայնագրի պահանջներին:</w:t>
      </w:r>
      <w:bookmarkStart w:id="0" w:name="_GoBack"/>
      <w:bookmarkEnd w:id="0"/>
    </w:p>
    <w:sectPr w:rsidR="00A62D42" w:rsidRPr="00A62D42" w:rsidSect="00A62D42">
      <w:pgSz w:w="12240" w:h="15840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13395"/>
    <w:multiLevelType w:val="hybridMultilevel"/>
    <w:tmpl w:val="1CECCEC2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D20"/>
    <w:rsid w:val="00010894"/>
    <w:rsid w:val="00012D20"/>
    <w:rsid w:val="00132CDB"/>
    <w:rsid w:val="0023083E"/>
    <w:rsid w:val="003F7C32"/>
    <w:rsid w:val="005E7F5B"/>
    <w:rsid w:val="007B39CA"/>
    <w:rsid w:val="00864D29"/>
    <w:rsid w:val="008E1D56"/>
    <w:rsid w:val="0096418B"/>
    <w:rsid w:val="00A50559"/>
    <w:rsid w:val="00A62D42"/>
    <w:rsid w:val="00A94861"/>
    <w:rsid w:val="00B4421A"/>
    <w:rsid w:val="00B878AD"/>
    <w:rsid w:val="00E1226C"/>
    <w:rsid w:val="00E139D9"/>
    <w:rsid w:val="00E649E3"/>
    <w:rsid w:val="00F5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39C1BA-E54C-4739-AE9C-4B5E69A3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rsid w:val="00012D2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uiPriority w:val="99"/>
    <w:rsid w:val="00012D20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F51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A5055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5055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A62D42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2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drafts.php?sel=showdraft&amp;DraftID=581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himarhamakarg@outlook.com</cp:lastModifiedBy>
  <cp:revision>12</cp:revision>
  <dcterms:created xsi:type="dcterms:W3CDTF">2021-01-22T06:12:00Z</dcterms:created>
  <dcterms:modified xsi:type="dcterms:W3CDTF">2021-02-24T11:05:00Z</dcterms:modified>
</cp:coreProperties>
</file>