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8FE" w:rsidRPr="00BE38FE" w:rsidRDefault="00BE38FE" w:rsidP="00BE38FE">
      <w:pPr>
        <w:spacing w:after="0" w:line="360" w:lineRule="auto"/>
        <w:jc w:val="center"/>
        <w:rPr>
          <w:rFonts w:ascii="GHEA Grapalat" w:eastAsiaTheme="minorEastAsia" w:hAnsi="GHEA Grapalat" w:cs="Sylfaen"/>
          <w:sz w:val="24"/>
          <w:szCs w:val="24"/>
          <w:lang w:val="hy-AM"/>
        </w:rPr>
      </w:pPr>
      <w:bookmarkStart w:id="0" w:name="_GoBack"/>
      <w:r w:rsidRPr="00BE38FE">
        <w:rPr>
          <w:rFonts w:ascii="GHEA Grapalat" w:eastAsiaTheme="minorEastAsia" w:hAnsi="GHEA Grapalat" w:cs="Sylfaen"/>
          <w:sz w:val="24"/>
          <w:szCs w:val="24"/>
          <w:lang w:val="hy-AM"/>
        </w:rPr>
        <w:t>ՏԵՂԵԿԱՆՔ</w:t>
      </w:r>
    </w:p>
    <w:p w:rsidR="00BE38FE" w:rsidRPr="00BE38FE" w:rsidRDefault="00BE38FE" w:rsidP="00BE38FE">
      <w:pPr>
        <w:spacing w:before="120" w:after="0" w:line="360" w:lineRule="auto"/>
        <w:jc w:val="center"/>
        <w:rPr>
          <w:rFonts w:ascii="GHEA Grapalat" w:eastAsia="Batang" w:hAnsi="GHEA Grapalat" w:cs="Sylfaen"/>
          <w:sz w:val="24"/>
          <w:szCs w:val="24"/>
          <w:lang w:val="hy-AM"/>
        </w:rPr>
      </w:pPr>
      <w:r w:rsidRPr="00BE38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«ՀԱՅԱՍՏԱՆԻ ՀԱՆՐԱՊԵՏՈՒԹՅԱՆ ԿԱՌԱՎԱՐՈՒԹՅԱՆ ԵՎ </w:t>
      </w:r>
      <w:r w:rsidRPr="00BE38FE">
        <w:rPr>
          <w:rFonts w:ascii="GHEA Grapalat" w:eastAsiaTheme="minorEastAsia" w:hAnsi="GHEA Grapalat" w:cs="Sylfaen"/>
          <w:sz w:val="24"/>
          <w:szCs w:val="24"/>
          <w:lang w:val="hy-AM"/>
        </w:rPr>
        <w:t>ՍԻՆԳԱՊՈՒՐԻ ՀԱՆՐԱՊԵՏՈՒԹՅԱՆ</w:t>
      </w:r>
      <w:r w:rsidRPr="00BE38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ԿԱՌԱՎԱՐՈՒԹՅԱՆ ՄԻՋԵՎ ԵԿԱՄՈՒՏՆԵՐԻ ԿՐԿՆԱԿԻ ՀԱՐԿՈՒՄԸ ԲԱՑԱՌԵԼՈՒ, ԵՎ ՀԱՐԿՈՒՄԻՑ ԽՈՒՍԱՓԵԼԸ ՈՒ ՇՐՋԱՆՑԵԼԸ ԿԱՆԽԵԼՈՒ ՎԵՐԱԲԵՐՅԱԼ» </w:t>
      </w:r>
      <w:r w:rsidRPr="00BE38FE">
        <w:rPr>
          <w:rFonts w:ascii="GHEA Grapalat" w:eastAsiaTheme="minorEastAsia" w:hAnsi="GHEA Grapalat" w:cs="Sylfaen"/>
          <w:sz w:val="24"/>
          <w:szCs w:val="24"/>
          <w:lang w:val="hy-AM"/>
        </w:rPr>
        <w:t>ՀԱՄԱՁԱՅՆԱԳՐԻ</w:t>
      </w:r>
      <w:r w:rsidRPr="00BE38FE">
        <w:rPr>
          <w:rFonts w:ascii="GHEA Grapalat" w:eastAsia="Batang" w:hAnsi="GHEA Grapalat" w:cs="Sylfaen"/>
          <w:sz w:val="24"/>
          <w:szCs w:val="24"/>
          <w:lang w:val="hy-AM"/>
        </w:rPr>
        <w:t xml:space="preserve"> ՎԱՎԵՐԱՑՄԱՆ ՆՊԱՏԱԿԱՀԱՐՄԱՐՈՒԹՅԱՆ ՎԵՐԱԲԵՐՅԱԼ</w:t>
      </w:r>
    </w:p>
    <w:p w:rsidR="00BE38FE" w:rsidRPr="00BE38FE" w:rsidRDefault="00BE38FE" w:rsidP="00BE38FE">
      <w:pPr>
        <w:spacing w:after="0" w:line="360" w:lineRule="auto"/>
        <w:ind w:firstLine="540"/>
        <w:jc w:val="both"/>
        <w:rPr>
          <w:rFonts w:ascii="GHEA Grapalat" w:eastAsiaTheme="minorEastAsia" w:hAnsi="GHEA Grapalat" w:cs="Sylfaen"/>
          <w:sz w:val="24"/>
          <w:lang w:val="hy-AM"/>
        </w:rPr>
      </w:pPr>
    </w:p>
    <w:p w:rsidR="00BE38FE" w:rsidRPr="00BE38FE" w:rsidRDefault="00BE38FE" w:rsidP="00BE38FE">
      <w:pPr>
        <w:spacing w:after="0" w:line="360" w:lineRule="auto"/>
        <w:ind w:firstLine="540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BE38FE" w:rsidRPr="00BE38FE" w:rsidRDefault="00BE38FE" w:rsidP="00BE38FE">
      <w:pPr>
        <w:spacing w:after="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BE38FE">
        <w:rPr>
          <w:rFonts w:ascii="GHEA Grapalat" w:eastAsiaTheme="minorEastAsia" w:hAnsi="GHEA Grapalat"/>
          <w:sz w:val="24"/>
          <w:szCs w:val="24"/>
          <w:lang w:val="hy-AM"/>
        </w:rPr>
        <w:t>«Հայաստանի Հանրապե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տու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թյան կառավարության և Սինգապուրի Հանրապետության կառավարության միջև եկամուտ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ների կրկնակի հարկումը բացառելու, և հարկումից խուսա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փելը ու շրջանցելը կանխելու վերաբեր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յալ» համաձայնագիրը վավերացնելու մասին» համաձայնագիրը (այսուհետ՝ Համաձայնագիր) ստորագրվել է 2019 թվականի հուլիսի 8-ին:</w:t>
      </w:r>
    </w:p>
    <w:p w:rsidR="00BE38FE" w:rsidRPr="00BE38FE" w:rsidRDefault="00BE38FE" w:rsidP="00BE38FE">
      <w:pPr>
        <w:spacing w:after="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BE38FE">
        <w:rPr>
          <w:rFonts w:ascii="GHEA Grapalat" w:eastAsiaTheme="minorEastAsia" w:hAnsi="GHEA Grapalat"/>
          <w:sz w:val="24"/>
          <w:szCs w:val="24"/>
          <w:lang w:val="hy-AM"/>
        </w:rPr>
        <w:t>Համաձայնագրով կանոնակարգվում են պայմանավորվող պե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տութ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յուն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ների միջև առևտրա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տնտեսա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կան հարաբերություններում առաջացող հարկային հարցերը:</w:t>
      </w:r>
    </w:p>
    <w:p w:rsidR="00BE38FE" w:rsidRPr="00BE38FE" w:rsidRDefault="00BE38FE" w:rsidP="00BE38FE">
      <w:pPr>
        <w:spacing w:after="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BE38FE">
        <w:rPr>
          <w:rFonts w:ascii="GHEA Grapalat" w:eastAsiaTheme="minorEastAsia" w:hAnsi="GHEA Grapalat"/>
          <w:sz w:val="24"/>
          <w:szCs w:val="24"/>
          <w:lang w:val="hy-AM"/>
        </w:rPr>
        <w:t>Համաձայնագիրը հետապնդում է երկու հիմնական նպատակ`</w:t>
      </w:r>
    </w:p>
    <w:p w:rsidR="00BE38FE" w:rsidRPr="00BE38FE" w:rsidRDefault="00BE38FE" w:rsidP="00BE38FE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BE38FE">
        <w:rPr>
          <w:rFonts w:ascii="GHEA Grapalat" w:eastAsiaTheme="minorEastAsia" w:hAnsi="GHEA Grapalat"/>
          <w:sz w:val="24"/>
          <w:szCs w:val="24"/>
          <w:lang w:val="hy-AM"/>
        </w:rPr>
        <w:t>բացառել եկամուտների կրկնակի հարկումը և այդպիսով նվազեցնել եկա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մտա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յին հարկերի հետ կապված խոչընդոտների բացասական ազդեցությունը պայմանավորվող պետությունների միջև փոխադարձ առևտրի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t xml:space="preserve"> 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և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t xml:space="preserve"> 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ներդրումների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t xml:space="preserve"> 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վրա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t xml:space="preserve">, 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ինչը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t xml:space="preserve"> 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հնարավորություն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t xml:space="preserve"> 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է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t xml:space="preserve"> 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տալիս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t xml:space="preserve"> 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խրախուսել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t xml:space="preserve"> 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ձեռ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softHyphen/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նար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softHyphen/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softHyphen/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կա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softHyphen/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softHyphen/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softHyphen/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տի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softHyphen/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րա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softHyphen/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կան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t xml:space="preserve"> 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գործունեությունը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t xml:space="preserve">` 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ստեղծելով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t xml:space="preserve"> 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մրցակցային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t xml:space="preserve"> 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շահա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վետ</w:t>
      </w:r>
      <w:r w:rsidRPr="00BE38FE">
        <w:rPr>
          <w:rFonts w:ascii="GHEA Grapalat" w:eastAsiaTheme="minorEastAsia" w:hAnsi="GHEA Grapalat"/>
          <w:sz w:val="24"/>
          <w:szCs w:val="24"/>
          <w:lang w:val="pt-BR"/>
        </w:rPr>
        <w:t xml:space="preserve"> 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>պայմաններ օտարերկրյա ներդրումների համար,</w:t>
      </w:r>
    </w:p>
    <w:p w:rsidR="00BE38FE" w:rsidRPr="00BE38FE" w:rsidRDefault="00BE38FE" w:rsidP="00BE38FE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BE38FE">
        <w:rPr>
          <w:rFonts w:ascii="GHEA Grapalat" w:eastAsiaTheme="minorEastAsia" w:hAnsi="GHEA Grapalat"/>
          <w:sz w:val="24"/>
          <w:szCs w:val="24"/>
          <w:lang w:val="hy-AM"/>
        </w:rPr>
        <w:t>ստեղծել կանխատեսելի և կայուն հարկային դաշտ, քանի որ այն համարվում է միջազ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գային պայմանագիր, ունի գերա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կայու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թյուն ազգային օրենսդրության նկատմամբ և ի տարբերություն ազգային օրենսդրությունների շատ ավելի քիչ է ենթարկվում փոփոխու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թյուն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ների (կամ չի փոփոխվում):</w:t>
      </w:r>
    </w:p>
    <w:p w:rsidR="00BE38FE" w:rsidRPr="00BE38FE" w:rsidRDefault="00BE38FE" w:rsidP="00BE38F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BE38FE">
        <w:rPr>
          <w:rFonts w:ascii="GHEA Grapalat" w:eastAsia="Batang" w:hAnsi="GHEA Grapalat" w:cs="Sylfaen"/>
          <w:sz w:val="24"/>
          <w:szCs w:val="24"/>
          <w:lang w:val="hy-AM"/>
        </w:rPr>
        <w:t>Համաձայնագրով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 xml:space="preserve"> փոխադարձության սկզբունքով պայմանավորվող պետությունների գործարար շրջանակների համար սահմանվում են եկամուտների ստացման երկրում հիմնա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կան եկամտատեսակների` շահաբաժինների, տոկոսների, ռոյալթիների հարկ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ման պայման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ները և դրու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յ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քաչափերը:</w:t>
      </w:r>
    </w:p>
    <w:p w:rsidR="00BE38FE" w:rsidRPr="00BE38FE" w:rsidRDefault="00BE38FE" w:rsidP="00BE38F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BE38FE">
        <w:rPr>
          <w:rFonts w:ascii="GHEA Grapalat" w:eastAsiaTheme="minorEastAsia" w:hAnsi="GHEA Grapalat"/>
          <w:sz w:val="24"/>
          <w:szCs w:val="24"/>
          <w:lang w:val="hy-AM"/>
        </w:rPr>
        <w:t>Համաձայնագրով երկու պետությունների հարկային մարմինների միջև նա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խա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տեսվում է համագործակցության հաստատում: Այդպիսի համագործակցությունը նե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րա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ռում է կրկնակի հարկմանը և հարկային օրենքների կիրառմանը վերաբերող վիճելի հար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ցե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 xml:space="preserve">րի 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lastRenderedPageBreak/>
        <w:t>կարգավոր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ման հնարավորություն, ինչպես նաև տեղեկատվության փոխանակում` հար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կու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մից խուսա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փելը կանխելու նպատակով:</w:t>
      </w:r>
    </w:p>
    <w:p w:rsidR="00BE38FE" w:rsidRPr="00BE38FE" w:rsidRDefault="00BE38FE" w:rsidP="00BE38FE">
      <w:pPr>
        <w:spacing w:after="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BE38FE">
        <w:rPr>
          <w:rFonts w:ascii="GHEA Grapalat" w:eastAsia="Batang" w:hAnsi="GHEA Grapalat" w:cs="Sylfaen"/>
          <w:sz w:val="24"/>
          <w:szCs w:val="24"/>
          <w:lang w:val="hy-AM"/>
        </w:rPr>
        <w:t>Համաձայնագրի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t xml:space="preserve"> վավերացումը հնա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րա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վո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րու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թյուն կտա զարգացնելու Հայաստանի Հան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րա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պետության և Սինգապուրի Հանրապետության միջև ապրանք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ների և ծառա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յութ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յուն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ների շր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ջանառությունը, կապիտալի, տեխնոլոգիաների, մարդ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կանց շարժը, կնպաստի տն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տե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սա</w:t>
      </w:r>
      <w:r w:rsidRPr="00BE38FE">
        <w:rPr>
          <w:rFonts w:ascii="GHEA Grapalat" w:eastAsiaTheme="minorEastAsia" w:hAnsi="GHEA Grapalat"/>
          <w:sz w:val="24"/>
          <w:szCs w:val="24"/>
          <w:lang w:val="hy-AM"/>
        </w:rPr>
        <w:softHyphen/>
        <w:t>կան կապերի զարգացմանը:</w:t>
      </w:r>
    </w:p>
    <w:p w:rsidR="00BE38FE" w:rsidRPr="00BE38FE" w:rsidRDefault="00BE38FE" w:rsidP="00BE38FE">
      <w:pPr>
        <w:spacing w:after="0" w:line="360" w:lineRule="auto"/>
        <w:ind w:firstLine="540"/>
        <w:jc w:val="both"/>
        <w:rPr>
          <w:rFonts w:ascii="GHEA Grapalat" w:eastAsiaTheme="minorEastAsia" w:hAnsi="GHEA Grapalat" w:cs="ArTarumianTimes"/>
          <w:sz w:val="24"/>
          <w:lang w:val="hy-AM"/>
        </w:rPr>
      </w:pPr>
      <w:r w:rsidRPr="00BE38FE">
        <w:rPr>
          <w:rFonts w:ascii="GHEA Grapalat" w:eastAsiaTheme="minorEastAsia" w:hAnsi="GHEA Grapalat" w:cs="ArTarumianTimes"/>
          <w:sz w:val="24"/>
          <w:lang w:val="hy-AM"/>
        </w:rPr>
        <w:t>Հաշվի առնելով վերոգրյալը՝ Համաձայնագրի վավերացումը համարում ենք նպատա</w:t>
      </w:r>
      <w:r w:rsidRPr="00BE38FE">
        <w:rPr>
          <w:rFonts w:ascii="GHEA Grapalat" w:eastAsiaTheme="minorEastAsia" w:hAnsi="GHEA Grapalat" w:cs="ArTarumianTimes"/>
          <w:sz w:val="24"/>
          <w:lang w:val="hy-AM"/>
        </w:rPr>
        <w:softHyphen/>
        <w:t>կահար</w:t>
      </w:r>
      <w:r w:rsidRPr="00BE38FE">
        <w:rPr>
          <w:rFonts w:ascii="GHEA Grapalat" w:eastAsiaTheme="minorEastAsia" w:hAnsi="GHEA Grapalat" w:cs="ArTarumianTimes"/>
          <w:sz w:val="24"/>
          <w:lang w:val="hy-AM"/>
        </w:rPr>
        <w:softHyphen/>
        <w:t>մար:</w:t>
      </w:r>
    </w:p>
    <w:bookmarkEnd w:id="0"/>
    <w:p w:rsidR="00BE38FE" w:rsidRPr="00BE38FE" w:rsidRDefault="00BE38FE" w:rsidP="00947B34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BE38FE" w:rsidRPr="00BE38FE" w:rsidRDefault="00BE38FE" w:rsidP="00947B34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947B34" w:rsidRPr="00947B34" w:rsidRDefault="00947B34" w:rsidP="00947B34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947B34">
        <w:rPr>
          <w:rFonts w:ascii="GHEA Grapalat" w:eastAsia="Calibri" w:hAnsi="GHEA Grapalat" w:cs="Times New Roman"/>
          <w:sz w:val="24"/>
          <w:szCs w:val="24"/>
          <w:lang w:val="hy-AM"/>
        </w:rPr>
        <w:t>ՀԻՄՆԱՎՈՐՈՒՄ</w:t>
      </w:r>
    </w:p>
    <w:p w:rsidR="00947B34" w:rsidRPr="00947B34" w:rsidRDefault="00947B34" w:rsidP="00947B34">
      <w:pPr>
        <w:spacing w:after="0" w:line="360" w:lineRule="auto"/>
        <w:ind w:right="-138"/>
        <w:jc w:val="center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>«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ԵՎ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Calibri" w:hAnsi="GHEA Grapalat" w:cs="Sylfaen"/>
          <w:sz w:val="24"/>
          <w:szCs w:val="24"/>
          <w:lang w:val="hy-AM"/>
        </w:rPr>
        <w:t>ՍԻՆԳԱՊՈՒՐԻ</w:t>
      </w:r>
      <w:r w:rsidRPr="00947B34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Calibri" w:hAnsi="GHEA Grapalat" w:cs="Sylfaen"/>
          <w:sz w:val="24"/>
          <w:szCs w:val="24"/>
          <w:lang w:val="hy-AM"/>
        </w:rPr>
        <w:t>ՀԱՆՐԱՊԵՏՈՒԹՅԱՆ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ՄԻՋԵՎ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ԵԿԱՄՈՒՏՆԵՐԻ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ԿՐԿՆԱԿԻ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ՀԱՐԿՈՒՄԸ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ԲԱՑԱՌԵԼՈՒ,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ԵՎ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ՀԱՐԿՈՒՄԻՑ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ԽՈՒՍԱՓԵԼԸ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ՇՐՋԱՆՑԵԼԸ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ԿԱՆԽԵԼՈՒ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>»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t xml:space="preserve"> ՀԱՄԱՁԱՅՆԱԳԻՐԸ </w:t>
      </w:r>
      <w:r w:rsidRPr="00947B34">
        <w:rPr>
          <w:rFonts w:ascii="GHEA Grapalat" w:eastAsia="Batang" w:hAnsi="GHEA Grapalat" w:cs="Sylfaen"/>
          <w:bCs/>
          <w:sz w:val="24"/>
          <w:szCs w:val="24"/>
          <w:lang w:val="hy-AM"/>
        </w:rPr>
        <w:t>ՎԱՎԵՐԱՑՆԵԼՈՒ ՄԱՍԻՆ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t>» ՀԱՅԱՍՏԱՆԻ ՀԱՆՐԱՊԵՏՈՒԹՅԱՆ ՕՐԵՆՔԻ ՆԱԽԱԳԾԻ</w:t>
      </w:r>
      <w:r w:rsidRPr="00947B3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947B34">
        <w:rPr>
          <w:rFonts w:ascii="GHEA Grapalat" w:eastAsia="Arial Armenian" w:hAnsi="GHEA Grapalat" w:cs="Times New Roman"/>
          <w:bCs/>
          <w:sz w:val="24"/>
          <w:szCs w:val="24"/>
          <w:lang w:val="hy-AM"/>
        </w:rPr>
        <w:t>ՎԵՐԱԲԵՐՅԱԼ</w:t>
      </w:r>
    </w:p>
    <w:p w:rsidR="00947B34" w:rsidRPr="00947B34" w:rsidRDefault="00947B34" w:rsidP="00947B34">
      <w:pPr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af-ZA"/>
        </w:rPr>
      </w:pPr>
      <w:r w:rsidRPr="00947B34">
        <w:rPr>
          <w:rFonts w:ascii="GHEA Grapalat" w:eastAsia="Arial Armenian" w:hAnsi="GHEA Grapalat" w:cs="Times New Roman"/>
          <w:b/>
          <w:bCs/>
          <w:sz w:val="24"/>
          <w:szCs w:val="24"/>
          <w:lang w:val="af-ZA"/>
        </w:rPr>
        <w:t xml:space="preserve"> </w:t>
      </w:r>
    </w:p>
    <w:p w:rsidR="00947B34" w:rsidRPr="00947B34" w:rsidRDefault="00947B34" w:rsidP="00947B34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proofErr w:type="spellStart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</w:t>
      </w:r>
      <w:proofErr w:type="spellEnd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>ակտի</w:t>
      </w:r>
      <w:proofErr w:type="spellEnd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Sylfaen"/>
          <w:b/>
          <w:sz w:val="24"/>
          <w:szCs w:val="24"/>
        </w:rPr>
        <w:t>ընդունման</w:t>
      </w:r>
      <w:proofErr w:type="spellEnd"/>
      <w:r w:rsidRPr="00947B34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>անհրաժեշտությունը</w:t>
      </w:r>
      <w:proofErr w:type="spellEnd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.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proofErr w:type="spellStart"/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>ախագծի</w:t>
      </w:r>
      <w:proofErr w:type="spellEnd"/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ընդունումը </w:t>
      </w:r>
      <w:proofErr w:type="spellStart"/>
      <w:r w:rsidRPr="00947B34">
        <w:rPr>
          <w:rFonts w:ascii="GHEA Grapalat" w:eastAsia="Times New Roman" w:hAnsi="GHEA Grapalat" w:cs="Sylfaen"/>
          <w:sz w:val="24"/>
          <w:szCs w:val="24"/>
        </w:rPr>
        <w:t>պայ</w:t>
      </w:r>
      <w:proofErr w:type="spellEnd"/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proofErr w:type="spellStart"/>
      <w:r w:rsidRPr="00947B34">
        <w:rPr>
          <w:rFonts w:ascii="GHEA Grapalat" w:eastAsia="Times New Roman" w:hAnsi="GHEA Grapalat" w:cs="Sylfaen"/>
          <w:sz w:val="24"/>
          <w:szCs w:val="24"/>
        </w:rPr>
        <w:t>մա</w:t>
      </w:r>
      <w:proofErr w:type="spellEnd"/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proofErr w:type="spellStart"/>
      <w:r w:rsidRPr="00947B34">
        <w:rPr>
          <w:rFonts w:ascii="GHEA Grapalat" w:eastAsia="Times New Roman" w:hAnsi="GHEA Grapalat" w:cs="Sylfaen"/>
          <w:sz w:val="24"/>
          <w:szCs w:val="24"/>
        </w:rPr>
        <w:t>նավոր</w:t>
      </w:r>
      <w:proofErr w:type="spellEnd"/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proofErr w:type="spellStart"/>
      <w:r w:rsidRPr="00947B34">
        <w:rPr>
          <w:rFonts w:ascii="GHEA Grapalat" w:eastAsia="Times New Roman" w:hAnsi="GHEA Grapalat" w:cs="Sylfaen"/>
          <w:sz w:val="24"/>
          <w:szCs w:val="24"/>
        </w:rPr>
        <w:t>ված</w:t>
      </w:r>
      <w:proofErr w:type="spellEnd"/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է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կառավարության և Սինգապուրի Հանրա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պետու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թյան կառավարության միջև եկամուտների կրկնակի հարկումը բացառելու, և հարկումից խուսափելը և շրջանցելը կանխելու վերաբերյալ»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t xml:space="preserve"> համաձայ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softHyphen/>
        <w:t xml:space="preserve">նագրի վավերացման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անհրաժեշտու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թյամբ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t>:</w:t>
      </w:r>
    </w:p>
    <w:p w:rsidR="00947B34" w:rsidRPr="00947B34" w:rsidRDefault="00947B34" w:rsidP="00947B34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>Ընթացիկ</w:t>
      </w:r>
      <w:proofErr w:type="spellEnd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իրավիճակը</w:t>
      </w:r>
      <w:proofErr w:type="spellEnd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և </w:t>
      </w:r>
      <w:proofErr w:type="spellStart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>խնդիրները</w:t>
      </w:r>
      <w:proofErr w:type="spellEnd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>.</w:t>
      </w:r>
      <w:r w:rsidRPr="00947B3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տու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թյան կառա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վարու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թյան և Սինգապուրի Հանրապետության կառավարության միջև եկամուտ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կրկնակի հարկումը բացառելու, և հարկումից խուսա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փելը ու շրջանցելը կանխելու վերաբեր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յալ»  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t>համա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softHyphen/>
        <w:t>ձայ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softHyphen/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softHyphen/>
        <w:t>նագիրը ստո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softHyphen/>
        <w:t xml:space="preserve">րագրվել է 2019 թվականի </w:t>
      </w:r>
      <w:r w:rsidRPr="00947B34">
        <w:rPr>
          <w:rFonts w:ascii="GHEA Grapalat" w:eastAsia="Segoe UI" w:hAnsi="GHEA Grapalat" w:cs="Segoe UI"/>
          <w:color w:val="000000"/>
          <w:lang w:val="hy-AM" w:eastAsia="hy-AM" w:bidi="hy-AM"/>
        </w:rPr>
        <w:t>հուլիսի 8-ին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t xml:space="preserve">: 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Համաձայնագրով պայմանավորվող պետու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թյունների գործարար շրջանակների համար փոխադարձության սկզբունքով սահման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վում են եկամուտների ստացման երկրում հիմնա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 եկամտատեսակների` շահաբաժինների, տոկոս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ների, ռոյալթիների հարկ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ման պայման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ները և դրու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յ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քաչափերը:</w:t>
      </w:r>
    </w:p>
    <w:p w:rsidR="00947B34" w:rsidRPr="00947B34" w:rsidRDefault="00947B34" w:rsidP="00947B34">
      <w:pPr>
        <w:spacing w:after="12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Խնդիրը կայանում է նրանում, որ վերոնշյալ համաձայնագիրը անհրաժեշտ է վավերացնել «Միջազգային պայմանագրերի մասին» ՀՀ օրենքի համաձայն:</w:t>
      </w:r>
    </w:p>
    <w:p w:rsidR="00947B34" w:rsidRPr="00947B34" w:rsidRDefault="00947B34" w:rsidP="00947B34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>Տվյալ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բնագավառում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իրականացվող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քաղաքականությունը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առավարության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կողմից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տվյալ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բնագավառում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իրականացվող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քաղա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  <w:t>քա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  <w:t>կա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  <w:t>նու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  <w:t>թյունն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ուղղված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է 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նմանօրինակ համա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ձայնագրերի կնքման միջոցով Հայաստանի Հանրապետության և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այլ պետությունների միջև ապրանք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և ծառայությունների շր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ջանառության, կապիտալի, տեխնոլոգիաների, մարդ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կանց շարժի, ինչպես նաև տն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տե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սա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 կապերի զարգացմանը և խորացմանը:</w:t>
      </w:r>
    </w:p>
    <w:p w:rsidR="00947B34" w:rsidRPr="00947B34" w:rsidRDefault="00947B34" w:rsidP="00947B34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r w:rsidRPr="00947B3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ն 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առարկան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բնույթ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ը. 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ախագծ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կարգավորման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առարկան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«Հայաստանի Հանրապե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տու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թյան կառավարության և Սինգապուրի Հանրապետության կառա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վա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րության միջև եկամուտ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կրկնակի հարկումը բացառելու, և հարկումից խուսա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փելը ու շրջանցելը կանխելու վերաբեր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յալ» 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t>համաձայ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softHyphen/>
        <w:t>նագրի վավերացումն է</w:t>
      </w:r>
      <w:r w:rsidRPr="00947B34">
        <w:rPr>
          <w:rFonts w:ascii="GHEA Grapalat" w:eastAsia="Batang" w:hAnsi="GHEA Grapalat" w:cs="Sylfaen"/>
          <w:sz w:val="24"/>
          <w:szCs w:val="24"/>
          <w:lang w:val="fr-FR"/>
        </w:rPr>
        <w:t>:</w:t>
      </w:r>
    </w:p>
    <w:p w:rsidR="00947B34" w:rsidRPr="00947B34" w:rsidRDefault="00947B34" w:rsidP="00947B34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Նախագծի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մշակման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գործընթացում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ներգրավված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ինստիտուտները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անձինք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. </w:t>
      </w:r>
      <w:r w:rsidRPr="00947B34">
        <w:rPr>
          <w:rFonts w:ascii="GHEA Grapalat" w:eastAsia="Times New Roman" w:hAnsi="GHEA Grapalat" w:cs="Times New Roman"/>
          <w:sz w:val="24"/>
          <w:szCs w:val="24"/>
        </w:rPr>
        <w:t>Ն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ախագ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ծ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մշակվել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է ՀՀ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ֆինանսների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նախարարության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կող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  <w:t>մից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:</w:t>
      </w:r>
    </w:p>
    <w:p w:rsidR="00947B34" w:rsidRPr="00947B34" w:rsidRDefault="00947B34" w:rsidP="00947B34">
      <w:pPr>
        <w:numPr>
          <w:ilvl w:val="0"/>
          <w:numId w:val="1"/>
        </w:numPr>
        <w:tabs>
          <w:tab w:val="clear" w:pos="360"/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fr-FR"/>
        </w:rPr>
      </w:pP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Ակնկալվող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արդյունքը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. 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ախագծ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ընդունման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արդյունքում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կվավերացվի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«Հայաս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տանի Հանրապե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տու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թյան կառավարության և Սինգապուրի Հանրապետության կառա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վա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րու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թյան միջև եկամուտ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կրկնակի հարկումը բացառելու, և հարկումից խուսա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փելը ու շրջան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ցելը կանխելու վերաբեր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յալ»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t>համաձայնագիրը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>:</w:t>
      </w:r>
    </w:p>
    <w:p w:rsidR="00947B34" w:rsidRPr="00947B34" w:rsidRDefault="00947B34" w:rsidP="00947B34">
      <w:pPr>
        <w:spacing w:after="120" w:line="360" w:lineRule="auto"/>
        <w:rPr>
          <w:rFonts w:ascii="GHEA Grapalat" w:eastAsia="Times New Roman" w:hAnsi="GHEA Grapalat" w:cs="Times New Roman"/>
          <w:bCs/>
          <w:sz w:val="24"/>
          <w:szCs w:val="24"/>
          <w:lang w:val="fr-FR"/>
        </w:rPr>
      </w:pPr>
    </w:p>
    <w:p w:rsidR="00947B34" w:rsidRPr="00947B34" w:rsidRDefault="00947B34" w:rsidP="00947B34">
      <w:pPr>
        <w:rPr>
          <w:rFonts w:ascii="GHEA Grapalat" w:eastAsia="Times New Roman" w:hAnsi="GHEA Grapalat" w:cs="Sylfaen"/>
          <w:sz w:val="24"/>
          <w:szCs w:val="24"/>
          <w:lang w:val="fr-FR"/>
        </w:rPr>
      </w:pPr>
      <w:r w:rsidRPr="00947B34">
        <w:rPr>
          <w:rFonts w:ascii="GHEA Grapalat" w:eastAsia="Calibri" w:hAnsi="GHEA Grapalat" w:cs="Sylfaen"/>
          <w:szCs w:val="24"/>
          <w:lang w:val="fr-FR"/>
        </w:rPr>
        <w:br w:type="page"/>
      </w:r>
    </w:p>
    <w:p w:rsidR="00947B34" w:rsidRPr="00947B34" w:rsidRDefault="00947B34" w:rsidP="00947B34">
      <w:pPr>
        <w:spacing w:after="12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fr-FR"/>
        </w:rPr>
      </w:pP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lastRenderedPageBreak/>
        <w:t>ՏԵՂԵԿԱՆՔ</w:t>
      </w:r>
    </w:p>
    <w:p w:rsidR="00947B34" w:rsidRPr="00947B34" w:rsidRDefault="00947B34" w:rsidP="00947B34">
      <w:pPr>
        <w:spacing w:before="100" w:beforeAutospacing="1" w:after="0" w:afterAutospacing="1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>«</w:t>
      </w:r>
      <w:r w:rsidRPr="00947B34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ԿԱՌԱՎԱՐՈՒԹՅԱՆ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ԵՎ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ՍԻՆԳԱՊՈՒՐԻ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ԿԱՌԱՎԱՐՈՒԹՅԱՆ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ՄԻՋԵՎ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ԵԿԱՄՈՒՏՆԵՐԻ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ԿՐԿՆԱԿԻ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ՀԱՐԿՈՒՄԸ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ԲԱՑԱՌԵԼՈՒ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ԵՎ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ՀԱՐԿՈՒՄԻՑ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ԽՈՒՍԱՓԵԼԸ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ՈՒ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ՇՐՋԱՆՑԵԼԸ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ԿԱՆԽԵԼՈՒ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ՎԵՐԱԲԵՐՅԱԼ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» 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t>ՀԱՄԱՁԱՅՆԱԳԻՐԸ ՎԱՎԵՐԱՑՆԵԼՈՒ ՄԱՍԻՆ» ՀԱՅԱՍՏԱՆԻ ՀԱՆՐԱՊԵՏՈՒԹՅԱՆ ՕՐԵՆՔԻ ՆԱԽԱԳԾԻ</w:t>
      </w:r>
      <w:r w:rsidRPr="00947B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>ԸՆԴՈՒՆՄԱՆ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>ԱՌՆՉՈՒԹՅԱՄԲ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>ԱՅԼ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>ԻՐԱՎԱԿԱՆ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>ԱԿՏԵՐԻ ԸՆԴՈՒՆՄԱՆ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>ԱՆՀՐԱԺԵՇՏՈՒԹՅԱՆ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>ՎԵՐԱԲԵՐՅԱԼ</w:t>
      </w:r>
    </w:p>
    <w:p w:rsidR="00947B34" w:rsidRPr="00947B34" w:rsidRDefault="00947B34" w:rsidP="00947B34">
      <w:pPr>
        <w:spacing w:after="120" w:line="360" w:lineRule="auto"/>
        <w:ind w:firstLine="708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:rsidR="00947B34" w:rsidRPr="00947B34" w:rsidRDefault="00947B34" w:rsidP="00947B34">
      <w:pPr>
        <w:spacing w:after="0" w:line="360" w:lineRule="auto"/>
        <w:ind w:firstLine="708"/>
        <w:jc w:val="both"/>
        <w:rPr>
          <w:rFonts w:ascii="GHEA Grapalat" w:eastAsia="Arial Armenian" w:hAnsi="GHEA Grapalat"/>
          <w:sz w:val="24"/>
          <w:szCs w:val="24"/>
          <w:lang w:val="hy-AM"/>
        </w:rPr>
      </w:pPr>
    </w:p>
    <w:p w:rsidR="00947B34" w:rsidRPr="00947B34" w:rsidRDefault="00947B34" w:rsidP="00947B34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7B34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</w:t>
      </w:r>
      <w:r w:rsidRPr="00947B34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տու</w:t>
      </w:r>
      <w:r w:rsidRPr="00947B34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թյան կառավարության և Սինգապուրի Հանրապետության կառավարության միջև եկամուտ</w:t>
      </w:r>
      <w:r w:rsidRPr="00947B34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ների կրկնակի հարկումը բացառելու, և հարկումից խուսա</w:t>
      </w:r>
      <w:r w:rsidRPr="00947B34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փելը ու շրջանցելը կանխելու վերաբեր</w:t>
      </w:r>
      <w:r w:rsidRPr="00947B34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յալ»</w:t>
      </w:r>
      <w:r w:rsidRPr="00947B34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</w:t>
      </w:r>
      <w:r w:rsidRPr="00947B34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համաձայնագիրը վավերացնելու մասին» Հայաստանի Հանրապետության օրենքի նախագծի</w:t>
      </w:r>
      <w:r w:rsidRPr="00947B3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947B34">
        <w:rPr>
          <w:rFonts w:ascii="GHEA Grapalat" w:eastAsia="Calibri" w:hAnsi="GHEA Grapalat" w:cs="Sylfaen"/>
          <w:sz w:val="24"/>
          <w:szCs w:val="24"/>
          <w:lang w:val="hy-AM"/>
        </w:rPr>
        <w:t>ընդուն</w:t>
      </w:r>
      <w:r w:rsidRPr="00947B34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947B34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947B34">
        <w:rPr>
          <w:rFonts w:ascii="GHEA Grapalat" w:eastAsia="Calibri" w:hAnsi="GHEA Grapalat" w:cs="Sylfaen"/>
          <w:sz w:val="24"/>
          <w:szCs w:val="24"/>
          <w:lang w:val="hy-AM"/>
        </w:rPr>
        <w:softHyphen/>
        <w:t>ման առնչությամբ այլ իրավական ակտերի ընդունման անհրաժեշտություն չի առա</w:t>
      </w:r>
      <w:r w:rsidRPr="00947B34">
        <w:rPr>
          <w:rFonts w:ascii="GHEA Grapalat" w:eastAsia="Calibri" w:hAnsi="GHEA Grapalat" w:cs="Sylfaen"/>
          <w:sz w:val="24"/>
          <w:szCs w:val="24"/>
          <w:lang w:val="hy-AM"/>
        </w:rPr>
        <w:softHyphen/>
        <w:t>ջանա:</w:t>
      </w:r>
    </w:p>
    <w:p w:rsidR="00947B34" w:rsidRPr="00947B34" w:rsidRDefault="00947B34" w:rsidP="00947B34">
      <w:pPr>
        <w:spacing w:after="120" w:line="360" w:lineRule="auto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947B34" w:rsidRPr="00947B34" w:rsidRDefault="00947B34" w:rsidP="00947B34">
      <w:pPr>
        <w:spacing w:after="12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fr-FR"/>
        </w:rPr>
      </w:pPr>
    </w:p>
    <w:p w:rsidR="00947B34" w:rsidRPr="00947B34" w:rsidRDefault="00947B34" w:rsidP="00947B34">
      <w:pPr>
        <w:spacing w:after="12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947B34">
        <w:rPr>
          <w:rFonts w:ascii="GHEA Grapalat" w:eastAsia="Times New Roman" w:hAnsi="GHEA Grapalat" w:cs="Sylfaen"/>
          <w:bCs/>
          <w:sz w:val="24"/>
          <w:szCs w:val="24"/>
          <w:lang w:val="fr-FR"/>
        </w:rPr>
        <w:t>ԵԶՐԱԿԱՑՈՒԹՅՈՒՆ</w:t>
      </w:r>
    </w:p>
    <w:p w:rsidR="00947B34" w:rsidRPr="00947B34" w:rsidRDefault="00947B34" w:rsidP="00947B34">
      <w:pPr>
        <w:spacing w:after="12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>«</w:t>
      </w:r>
      <w:r w:rsidRPr="00947B34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ԿԱՌԱՎԱՐՈՒԹՅԱՆ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ԵՎ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ՍԻՆԳԱՊՈՒՐԻ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ԿԱՌԱՎԱՐՈՒԹՅԱՆ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ՄԻՋԵՎ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ԵԿԱՄՈՒՏՆԵՐԻ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ԿՐԿՆԱԿԻ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ՀԱՐԿՈՒՄԸ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ԲԱՑԱՌԵԼՈՒ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ԵՎ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ՀԱՐԿՈՒՄԻՑ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ԽՈՒՍԱՓԵԼԸ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ՈՒ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ՇՐՋԱՆՑԵԼԸ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ԿԱՆԽԵԼՈՒ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ՎԵՐԱԲԵՐՅԱԼ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>»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t xml:space="preserve"> ՀԱՄԱՁԱՅՆԱԳԻՐԸ ՎԱՎԵՐԱՑՆԵԼՈՒ ՄԱՍԻՆ»</w:t>
      </w:r>
      <w:r w:rsidRPr="00947B3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ՕՐԵՆՔԻ ՆԱԽԱԳԾԻ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ԸՆԴՈՒՆՄԱՄԲ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>ՊԵՏԱԿԱՆ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>ԵԿԱՄՈՒՏՆԵՐԻ ՆՎԱ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softHyphen/>
        <w:t>ԶԵՑ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softHyphen/>
        <w:t>ՄԱՆ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>ԿԱՄ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>ԾԱԽՍԵՐԻ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>ԱՎԵԼԱՑՄԱՆ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>ՄԱՍԻՆ</w:t>
      </w:r>
    </w:p>
    <w:p w:rsidR="00947B34" w:rsidRPr="00947B34" w:rsidRDefault="00947B34" w:rsidP="00947B34">
      <w:pPr>
        <w:spacing w:after="120" w:line="360" w:lineRule="auto"/>
        <w:ind w:firstLine="708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:rsidR="0071492D" w:rsidRPr="00947B34" w:rsidRDefault="00947B34" w:rsidP="00947B34">
      <w:pPr>
        <w:spacing w:after="120" w:line="360" w:lineRule="auto"/>
        <w:ind w:firstLine="567"/>
        <w:jc w:val="both"/>
        <w:rPr>
          <w:lang w:val="hy-AM"/>
        </w:rPr>
      </w:pP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տու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թյան կառավարության և Սինգապուրի Հանրապետության կառավարության միջև եկամուտ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կրկնակի հարկումը բացառելու, և հարկումից խուսա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փելը ու շրջանցելը կանխելու վերաբեր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յալ»</w:t>
      </w:r>
      <w:r w:rsidRPr="00947B3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համաձայնագիրը վավերացնելու մասին» Հայաստանի Հանրապետության օրենքի նախագծի</w:t>
      </w:r>
      <w:r w:rsidRPr="00947B34">
        <w:rPr>
          <w:rFonts w:ascii="GHEA Grapalat" w:eastAsia="Times New Roman" w:hAnsi="GHEA Grapalat" w:cs="Sylfaen"/>
          <w:sz w:val="24"/>
          <w:szCs w:val="24"/>
          <w:lang w:val="nl-NL"/>
        </w:rPr>
        <w:t xml:space="preserve"> ընդուն</w:t>
      </w:r>
      <w:r w:rsidRPr="00947B34">
        <w:rPr>
          <w:rFonts w:ascii="GHEA Grapalat" w:eastAsia="Times New Roman" w:hAnsi="GHEA Grapalat" w:cs="Sylfaen"/>
          <w:sz w:val="24"/>
          <w:szCs w:val="24"/>
          <w:lang w:val="nl-NL"/>
        </w:rPr>
        <w:softHyphen/>
      </w:r>
      <w:r w:rsidRPr="00947B34">
        <w:rPr>
          <w:rFonts w:ascii="GHEA Grapalat" w:eastAsia="Times New Roman" w:hAnsi="GHEA Grapalat" w:cs="Sylfaen"/>
          <w:sz w:val="24"/>
          <w:szCs w:val="24"/>
          <w:lang w:val="nl-NL"/>
        </w:rPr>
        <w:softHyphen/>
        <w:t>մամբ պետա</w:t>
      </w:r>
      <w:r w:rsidRPr="00947B34">
        <w:rPr>
          <w:rFonts w:ascii="GHEA Grapalat" w:eastAsia="Times New Roman" w:hAnsi="GHEA Grapalat" w:cs="Sylfaen"/>
          <w:sz w:val="24"/>
          <w:szCs w:val="24"/>
          <w:lang w:val="nl-NL"/>
        </w:rPr>
        <w:softHyphen/>
      </w:r>
      <w:r w:rsidRPr="00947B34">
        <w:rPr>
          <w:rFonts w:ascii="GHEA Grapalat" w:eastAsia="Times New Roman" w:hAnsi="GHEA Grapalat" w:cs="Sylfaen"/>
          <w:sz w:val="24"/>
          <w:szCs w:val="24"/>
          <w:lang w:val="nl-NL"/>
        </w:rPr>
        <w:softHyphen/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947B34">
        <w:rPr>
          <w:rFonts w:ascii="GHEA Grapalat" w:eastAsia="Times New Roman" w:hAnsi="GHEA Grapalat" w:cs="Sylfaen"/>
          <w:sz w:val="24"/>
          <w:szCs w:val="24"/>
          <w:lang w:val="nl-NL"/>
        </w:rPr>
        <w:t>կան եկա</w:t>
      </w:r>
      <w:r w:rsidRPr="00947B34">
        <w:rPr>
          <w:rFonts w:ascii="GHEA Grapalat" w:eastAsia="Times New Roman" w:hAnsi="GHEA Grapalat" w:cs="Sylfaen"/>
          <w:sz w:val="24"/>
          <w:szCs w:val="24"/>
          <w:lang w:val="nl-NL"/>
        </w:rPr>
        <w:softHyphen/>
      </w:r>
      <w:r w:rsidRPr="00947B34">
        <w:rPr>
          <w:rFonts w:ascii="GHEA Grapalat" w:eastAsia="Times New Roman" w:hAnsi="GHEA Grapalat" w:cs="Sylfaen"/>
          <w:sz w:val="24"/>
          <w:szCs w:val="24"/>
          <w:lang w:val="nl-NL"/>
        </w:rPr>
        <w:softHyphen/>
        <w:t>մուտ</w:t>
      </w:r>
      <w:r w:rsidRPr="00947B34">
        <w:rPr>
          <w:rFonts w:ascii="GHEA Grapalat" w:eastAsia="Times New Roman" w:hAnsi="GHEA Grapalat" w:cs="Sylfaen"/>
          <w:sz w:val="24"/>
          <w:szCs w:val="24"/>
          <w:lang w:val="nl-NL"/>
        </w:rPr>
        <w:softHyphen/>
        <w:t>ների էական նվա</w:t>
      </w:r>
      <w:r w:rsidRPr="00947B34">
        <w:rPr>
          <w:rFonts w:ascii="GHEA Grapalat" w:eastAsia="Times New Roman" w:hAnsi="GHEA Grapalat" w:cs="Sylfaen"/>
          <w:sz w:val="24"/>
          <w:szCs w:val="24"/>
          <w:lang w:val="nl-NL"/>
        </w:rPr>
        <w:softHyphen/>
        <w:t>զե</w:t>
      </w:r>
      <w:r w:rsidRPr="00947B34">
        <w:rPr>
          <w:rFonts w:ascii="GHEA Grapalat" w:eastAsia="Times New Roman" w:hAnsi="GHEA Grapalat" w:cs="Sylfaen"/>
          <w:sz w:val="24"/>
          <w:szCs w:val="24"/>
          <w:lang w:val="nl-NL"/>
        </w:rPr>
        <w:softHyphen/>
      </w:r>
      <w:r w:rsidRPr="00947B34">
        <w:rPr>
          <w:rFonts w:ascii="GHEA Grapalat" w:eastAsia="Times New Roman" w:hAnsi="GHEA Grapalat" w:cs="Sylfaen"/>
          <w:sz w:val="24"/>
          <w:szCs w:val="24"/>
          <w:lang w:val="nl-NL"/>
        </w:rPr>
        <w:softHyphen/>
        <w:t>ցում կամ ծախ</w:t>
      </w:r>
      <w:r w:rsidRPr="00947B34">
        <w:rPr>
          <w:rFonts w:ascii="GHEA Grapalat" w:eastAsia="Times New Roman" w:hAnsi="GHEA Grapalat" w:cs="Sylfaen"/>
          <w:sz w:val="24"/>
          <w:szCs w:val="24"/>
          <w:lang w:val="nl-NL"/>
        </w:rPr>
        <w:softHyphen/>
      </w:r>
      <w:r w:rsidRPr="00947B34">
        <w:rPr>
          <w:rFonts w:ascii="GHEA Grapalat" w:eastAsia="Times New Roman" w:hAnsi="GHEA Grapalat" w:cs="Sylfaen"/>
          <w:sz w:val="24"/>
          <w:szCs w:val="24"/>
          <w:lang w:val="nl-NL"/>
        </w:rPr>
        <w:softHyphen/>
      </w:r>
      <w:r w:rsidRPr="00947B34">
        <w:rPr>
          <w:rFonts w:ascii="GHEA Grapalat" w:eastAsia="Times New Roman" w:hAnsi="GHEA Grapalat" w:cs="Sylfaen"/>
          <w:sz w:val="24"/>
          <w:szCs w:val="24"/>
          <w:lang w:val="nl-NL"/>
        </w:rPr>
        <w:softHyphen/>
      </w:r>
      <w:r w:rsidRPr="00947B34">
        <w:rPr>
          <w:rFonts w:ascii="GHEA Grapalat" w:eastAsia="Times New Roman" w:hAnsi="GHEA Grapalat" w:cs="Sylfaen"/>
          <w:sz w:val="24"/>
          <w:szCs w:val="24"/>
          <w:lang w:val="nl-NL"/>
        </w:rPr>
        <w:softHyphen/>
        <w:t>սերի ավելա</w:t>
      </w:r>
      <w:r w:rsidRPr="00947B34">
        <w:rPr>
          <w:rFonts w:ascii="GHEA Grapalat" w:eastAsia="Times New Roman" w:hAnsi="GHEA Grapalat" w:cs="Sylfaen"/>
          <w:sz w:val="24"/>
          <w:szCs w:val="24"/>
          <w:lang w:val="nl-NL"/>
        </w:rPr>
        <w:softHyphen/>
        <w:t>ցում տեղի չի ունենա:</w:t>
      </w:r>
    </w:p>
    <w:sectPr w:rsidR="0071492D" w:rsidRPr="00947B34" w:rsidSect="00343396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5091B"/>
    <w:multiLevelType w:val="multilevel"/>
    <w:tmpl w:val="AB487A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  <w:lang w:val="fr-FR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>
    <w:nsid w:val="44B22D93"/>
    <w:multiLevelType w:val="hybridMultilevel"/>
    <w:tmpl w:val="21BEFC4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B38"/>
    <w:rsid w:val="0071492D"/>
    <w:rsid w:val="008A5977"/>
    <w:rsid w:val="00947B34"/>
    <w:rsid w:val="00A74B38"/>
    <w:rsid w:val="00BE3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890</Words>
  <Characters>5077</Characters>
  <Application>Microsoft Office Word</Application>
  <DocSecurity>0</DocSecurity>
  <Lines>42</Lines>
  <Paragraphs>11</Paragraphs>
  <ScaleCrop>false</ScaleCrop>
  <Company/>
  <LinksUpToDate>false</LinksUpToDate>
  <CharactersWithSpaces>5956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Hasmikyan</dc:creator>
  <cp:keywords/>
  <dc:description/>
  <cp:lastModifiedBy>Anna Hasmikyan</cp:lastModifiedBy>
  <cp:revision>3</cp:revision>
  <dcterms:created xsi:type="dcterms:W3CDTF">2021-03-01T12:12:00Z</dcterms:created>
  <dcterms:modified xsi:type="dcterms:W3CDTF">2021-03-01T12:22:00Z</dcterms:modified>
</cp:coreProperties>
</file>