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E1AFC5" w14:textId="1471398B" w:rsidR="00A20E20" w:rsidRPr="00087BC8" w:rsidRDefault="00A20E20" w:rsidP="00A20E20">
      <w:pPr>
        <w:spacing w:after="0" w:line="240" w:lineRule="auto"/>
        <w:jc w:val="right"/>
        <w:rPr>
          <w:rFonts w:ascii="GHEA Grapalat" w:hAnsi="GHEA Grapalat" w:cs="Sylfaen"/>
          <w:i/>
          <w:sz w:val="24"/>
          <w:szCs w:val="24"/>
        </w:rPr>
      </w:pPr>
      <w:r w:rsidRPr="00087BC8">
        <w:rPr>
          <w:rFonts w:ascii="GHEA Grapalat" w:hAnsi="GHEA Grapalat"/>
          <w:i/>
          <w:sz w:val="24"/>
          <w:szCs w:val="24"/>
          <w:lang w:val="hy-AM"/>
        </w:rPr>
        <w:t xml:space="preserve">Հավելված </w:t>
      </w:r>
    </w:p>
    <w:p w14:paraId="37210A62" w14:textId="77777777" w:rsidR="00A20E20" w:rsidRPr="00087BC8" w:rsidRDefault="00A20E20" w:rsidP="00A20E20">
      <w:pPr>
        <w:spacing w:after="0" w:line="240" w:lineRule="auto"/>
        <w:jc w:val="right"/>
        <w:rPr>
          <w:rFonts w:ascii="GHEA Grapalat" w:hAnsi="GHEA Grapalat" w:cs="Arial Armenian"/>
          <w:i/>
          <w:sz w:val="24"/>
          <w:szCs w:val="24"/>
        </w:rPr>
      </w:pPr>
      <w:r w:rsidRPr="00087BC8">
        <w:rPr>
          <w:rFonts w:ascii="GHEA Grapalat" w:hAnsi="GHEA Grapalat" w:cs="Sylfaen"/>
          <w:i/>
          <w:sz w:val="24"/>
          <w:szCs w:val="24"/>
        </w:rPr>
        <w:t>ՀՀ</w:t>
      </w:r>
      <w:r w:rsidRPr="00087BC8">
        <w:rPr>
          <w:rFonts w:ascii="GHEA Grapalat" w:hAnsi="GHEA Grapalat" w:cs="Arial Armenian"/>
          <w:i/>
          <w:sz w:val="24"/>
          <w:szCs w:val="24"/>
        </w:rPr>
        <w:t xml:space="preserve"> </w:t>
      </w:r>
      <w:proofErr w:type="spellStart"/>
      <w:r w:rsidRPr="00087BC8">
        <w:rPr>
          <w:rFonts w:ascii="GHEA Grapalat" w:hAnsi="GHEA Grapalat" w:cs="Sylfaen"/>
          <w:i/>
          <w:sz w:val="24"/>
          <w:szCs w:val="24"/>
        </w:rPr>
        <w:t>կառավարության</w:t>
      </w:r>
      <w:proofErr w:type="spellEnd"/>
      <w:r w:rsidRPr="00087BC8">
        <w:rPr>
          <w:rFonts w:ascii="GHEA Grapalat" w:hAnsi="GHEA Grapalat" w:cs="Arial Armenian"/>
          <w:i/>
          <w:sz w:val="24"/>
          <w:szCs w:val="24"/>
        </w:rPr>
        <w:t xml:space="preserve"> </w:t>
      </w:r>
    </w:p>
    <w:p w14:paraId="09982813" w14:textId="2A24F161" w:rsidR="00A20E20" w:rsidRPr="00087BC8" w:rsidRDefault="00A20E20" w:rsidP="00A20E20">
      <w:pPr>
        <w:spacing w:after="0" w:line="240" w:lineRule="auto"/>
        <w:ind w:left="-630" w:firstLine="720"/>
        <w:jc w:val="right"/>
        <w:rPr>
          <w:rFonts w:ascii="GHEA Grapalat" w:hAnsi="GHEA Grapalat" w:cs="Sylfaen"/>
          <w:i/>
          <w:sz w:val="24"/>
          <w:szCs w:val="24"/>
        </w:rPr>
      </w:pPr>
      <w:r w:rsidRPr="00087BC8">
        <w:rPr>
          <w:rFonts w:ascii="GHEA Grapalat" w:hAnsi="GHEA Grapalat" w:cs="Arial Armenian"/>
          <w:i/>
          <w:sz w:val="24"/>
          <w:szCs w:val="24"/>
        </w:rPr>
        <w:t>2021</w:t>
      </w:r>
      <w:r w:rsidRPr="00087BC8">
        <w:rPr>
          <w:rFonts w:ascii="GHEA Grapalat" w:hAnsi="GHEA Grapalat" w:cs="Sylfaen"/>
          <w:i/>
          <w:sz w:val="24"/>
          <w:szCs w:val="24"/>
        </w:rPr>
        <w:t>թ</w:t>
      </w:r>
      <w:r w:rsidRPr="00087BC8">
        <w:rPr>
          <w:rFonts w:ascii="GHEA Grapalat" w:hAnsi="GHEA Grapalat" w:cs="Arial Armenian"/>
          <w:i/>
          <w:sz w:val="24"/>
          <w:szCs w:val="24"/>
        </w:rPr>
        <w:t xml:space="preserve">. </w:t>
      </w:r>
      <w:proofErr w:type="gramStart"/>
      <w:r w:rsidRPr="00087BC8">
        <w:rPr>
          <w:rFonts w:ascii="GHEA Grapalat" w:hAnsi="GHEA Grapalat" w:cs="Arial Armenian"/>
          <w:i/>
          <w:spacing w:val="2"/>
          <w:sz w:val="24"/>
          <w:szCs w:val="24"/>
          <w:lang w:val="pt-BR"/>
        </w:rPr>
        <w:t xml:space="preserve">N </w:t>
      </w:r>
      <w:r w:rsidRPr="00087BC8">
        <w:rPr>
          <w:rFonts w:ascii="GHEA Grapalat" w:hAnsi="GHEA Grapalat"/>
          <w:i/>
          <w:sz w:val="24"/>
          <w:szCs w:val="24"/>
          <w:lang w:val="pt-BR"/>
        </w:rPr>
        <w:t xml:space="preserve"> -</w:t>
      </w:r>
      <w:proofErr w:type="gramEnd"/>
      <w:r w:rsidRPr="00087BC8">
        <w:rPr>
          <w:rFonts w:ascii="GHEA Grapalat" w:hAnsi="GHEA Grapalat"/>
          <w:i/>
          <w:sz w:val="24"/>
          <w:szCs w:val="24"/>
          <w:lang w:val="pt-BR"/>
        </w:rPr>
        <w:t xml:space="preserve"> Ա </w:t>
      </w:r>
      <w:proofErr w:type="spellStart"/>
      <w:r w:rsidRPr="00087BC8">
        <w:rPr>
          <w:rFonts w:ascii="GHEA Grapalat" w:hAnsi="GHEA Grapalat" w:cs="Sylfaen"/>
          <w:i/>
          <w:sz w:val="24"/>
          <w:szCs w:val="24"/>
        </w:rPr>
        <w:t>որոշման</w:t>
      </w:r>
      <w:proofErr w:type="spellEnd"/>
    </w:p>
    <w:p w14:paraId="78C26346" w14:textId="77777777" w:rsidR="00A20E20" w:rsidRPr="00087BC8" w:rsidRDefault="00A20E20" w:rsidP="00A20E20">
      <w:pPr>
        <w:jc w:val="right"/>
        <w:rPr>
          <w:rFonts w:ascii="GHEA Grapalat" w:hAnsi="GHEA Grapalat"/>
          <w:sz w:val="24"/>
          <w:szCs w:val="24"/>
        </w:rPr>
      </w:pPr>
    </w:p>
    <w:p w14:paraId="5467657F" w14:textId="77777777" w:rsidR="00A20E20" w:rsidRPr="00087BC8" w:rsidRDefault="00A20E20">
      <w:pPr>
        <w:rPr>
          <w:rFonts w:ascii="GHEA Grapalat" w:hAnsi="GHEA Grapalat"/>
          <w:sz w:val="24"/>
          <w:szCs w:val="24"/>
        </w:rPr>
      </w:pPr>
    </w:p>
    <w:tbl>
      <w:tblPr>
        <w:tblW w:w="10620" w:type="dxa"/>
        <w:tblInd w:w="-774" w:type="dxa"/>
        <w:tblLayout w:type="fixed"/>
        <w:tblLook w:val="00A0" w:firstRow="1" w:lastRow="0" w:firstColumn="1" w:lastColumn="0" w:noHBand="0" w:noVBand="0"/>
      </w:tblPr>
      <w:tblGrid>
        <w:gridCol w:w="5490"/>
        <w:gridCol w:w="5130"/>
      </w:tblGrid>
      <w:tr w:rsidR="00B0302F" w:rsidRPr="00087BC8" w14:paraId="39BF00A1" w14:textId="77777777" w:rsidTr="00050D8D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279FB2B6" w14:textId="5B197DCE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bookmarkStart w:id="0" w:name="bmkEngross1"/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Yerevan, </w:t>
            </w:r>
            <w:bookmarkStart w:id="1" w:name="_cp_text_1_2"/>
            <w:r w:rsidRPr="00087BC8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t>20</w:t>
            </w:r>
            <w:bookmarkEnd w:id="1"/>
            <w:r w:rsidR="00B835FB" w:rsidRPr="00087BC8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t>21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3497AC6F" w14:textId="4236E631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Երևան, 20</w:t>
            </w:r>
            <w:r w:rsidR="00B835FB"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21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B0302F" w:rsidRPr="00087BC8" w14:paraId="20164B7C" w14:textId="77777777" w:rsidTr="00050D8D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6F880650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5067257F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B0302F" w:rsidRPr="00087BC8" w14:paraId="39AED635" w14:textId="77777777" w:rsidTr="00050D8D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125A9F6E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39A2E819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B0302F" w:rsidRPr="00087BC8" w14:paraId="31333337" w14:textId="77777777" w:rsidTr="00050D8D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035C81E7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THE GOVERNMENT OF THE REPUBLIC OF ARMENIA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ACTING ON BEHALF OF THE REPUBLIC OF ARMENIA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(AS THE GOVERNMENT)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0EF03BCF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ՀԱՅԱՍՏԱՆԻ ՀԱՆՐԱՊԵՏՈՒԹՅԱՆ ԿԱՌԱՎԱՐՈՒԹՅՈՒՆԸ, ՈՐԸ ԳՈՐԾՈՒՄ Է ՀԱՅԱՍՏԱՆԻ ՀԱՆՐԱՊԵՏՈՒԹՅԱՆ ԱՆՈՒՆԻՑ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br/>
              <w:t>(ՈՐՊԵՍ ԿԱՌԱՎԱՐՈՒԹՅՈՒՆ)</w:t>
            </w:r>
          </w:p>
        </w:tc>
      </w:tr>
      <w:tr w:rsidR="00B0302F" w:rsidRPr="00087BC8" w14:paraId="0EAB6935" w14:textId="77777777" w:rsidTr="00050D8D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1440959B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AND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0CB81FDF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ԵՎ</w:t>
            </w:r>
          </w:p>
        </w:tc>
      </w:tr>
      <w:tr w:rsidR="00B0302F" w:rsidRPr="00087BC8" w14:paraId="0D6B0FEE" w14:textId="77777777" w:rsidTr="00050D8D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60EFDCC2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ARMPOWER CJSC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(AS THE DEVELOPER)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6CF4FBC1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ԱՐՄՓԱՈՒԵՐ ՓԲԸ-ն 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br/>
              <w:t>(ՈՐՊԵՍ ԿԱՌՈՒՑԱՊԱՏՈՂ)</w:t>
            </w:r>
          </w:p>
        </w:tc>
      </w:tr>
      <w:tr w:rsidR="00B0302F" w:rsidRPr="00087BC8" w14:paraId="0F55D741" w14:textId="77777777" w:rsidTr="00050D8D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5F4ED7D4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AND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6EBACCF5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ԵՎ</w:t>
            </w:r>
          </w:p>
        </w:tc>
      </w:tr>
      <w:tr w:rsidR="00B0302F" w:rsidRPr="00087BC8" w14:paraId="60EA1879" w14:textId="77777777" w:rsidTr="00050D8D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6B2FA304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RENCO S.P.A 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(AS THE SPONSOR)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1D8DB875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ՌԵՆԿՈ Ս.Պ.Ա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br/>
              <w:t>(ՈՐՊԵՍ ՀՈՎԱՆԱՎՈՐ)</w:t>
            </w:r>
          </w:p>
        </w:tc>
      </w:tr>
      <w:tr w:rsidR="00B0302F" w:rsidRPr="00087BC8" w14:paraId="1C1F83AC" w14:textId="77777777" w:rsidTr="00050D8D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0FB9CE19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66245D63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0302F" w:rsidRPr="00087BC8" w14:paraId="112EF507" w14:textId="77777777" w:rsidTr="00050D8D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000B15C2" w14:textId="443A0FB6" w:rsidR="00B0302F" w:rsidRPr="00087BC8" w:rsidRDefault="00B0302F" w:rsidP="00F816FA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bookmarkStart w:id="2" w:name="_cp_text_1_3"/>
            <w:r w:rsidRPr="00087BC8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t xml:space="preserve">AGREEMENT </w:t>
            </w:r>
            <w:r w:rsidR="00F63D7F" w:rsidRPr="00087BC8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t>No</w:t>
            </w:r>
            <w:r w:rsidR="00F63D7F" w:rsidRPr="00861EB7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t>. 2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hy-AM"/>
              </w:rPr>
              <w:br/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t xml:space="preserve">ON MAKING AMENDMENTS 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u w:color="0000FF"/>
                <w:lang w:val="en-US"/>
              </w:rPr>
              <w:br/>
              <w:t xml:space="preserve">TO </w:t>
            </w:r>
            <w:bookmarkEnd w:id="2"/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FRAMEWORK AGREEMENT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444E76C3" w14:textId="3930E9CD" w:rsidR="00B0302F" w:rsidRPr="00087BC8" w:rsidRDefault="00B0302F" w:rsidP="002F23A4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ՀԱՄԱՁԱՅՆԱԳԻՐ </w:t>
            </w:r>
            <w:bookmarkStart w:id="3" w:name="_GoBack"/>
            <w:bookmarkEnd w:id="3"/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br/>
              <w:t xml:space="preserve">ՇՐՋԱՆԱԿԱՅԻՆ ՀԱՄԱՁԱՅՆԱԳՐՈՒՄ 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br/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ru-RU"/>
              </w:rPr>
              <w:t>ՓՈՓՈԽ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ՈՒԹՅՈՒՆՆԵՐ ԿԱՏԱՐԵԼՈՒ ՄԱՍԻՆ</w:t>
            </w:r>
          </w:p>
        </w:tc>
      </w:tr>
      <w:tr w:rsidR="00B0302F" w:rsidRPr="00087BC8" w14:paraId="04E352DD" w14:textId="77777777" w:rsidTr="00050D8D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517ADB05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to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7131219C" w14:textId="77777777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B0302F" w:rsidRPr="00087BC8" w14:paraId="0AC3032C" w14:textId="77777777" w:rsidTr="00050D8D">
        <w:tc>
          <w:tcPr>
            <w:tcW w:w="5490" w:type="dxa"/>
            <w:shd w:val="clear" w:color="auto" w:fill="auto"/>
            <w:tcMar>
              <w:left w:w="108" w:type="dxa"/>
              <w:right w:w="108" w:type="dxa"/>
            </w:tcMar>
          </w:tcPr>
          <w:p w14:paraId="1FEE9F0F" w14:textId="29486BC3" w:rsidR="00B0302F" w:rsidRPr="00087BC8" w:rsidRDefault="00B0302F" w:rsidP="00B0302F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Design, Develop, Finance, Construct, Own, Operate and Maintain 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 xml:space="preserve">a 250MW Gas-Fired 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 xml:space="preserve">Combined Cycle Power Plant 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 xml:space="preserve">in the territory of Yerevan, 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Republic of Armenia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(as amended and restated on 13 November 2018</w:t>
            </w:r>
            <w:r w:rsidR="00B835FB"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 and further amended on 14 December 2018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5130" w:type="dxa"/>
            <w:shd w:val="clear" w:color="auto" w:fill="auto"/>
            <w:tcMar>
              <w:left w:w="108" w:type="dxa"/>
              <w:right w:w="108" w:type="dxa"/>
            </w:tcMar>
          </w:tcPr>
          <w:p w14:paraId="2058D3D3" w14:textId="6B9E388F" w:rsidR="00B0302F" w:rsidRPr="00087BC8" w:rsidRDefault="00B0302F" w:rsidP="00050D8D">
            <w:pPr>
              <w:pStyle w:val="DLFrontPage"/>
              <w:tabs>
                <w:tab w:val="clear" w:pos="5940"/>
                <w:tab w:val="clear" w:pos="6480"/>
              </w:tabs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Հայաստանի Հանրապետությունում՝ Երևան քաղաքի տարածքում 250ՄՎտ գազային վառելիքով կոմբինացված ցիկլով էլեկտրակայան նախագծելու, զարգացնելու, ֆինանսավորելու, կառուցելու, սեփականության իրավունքով տիրապետելու, գործարկելու և պահպանելու վերաբերյալ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br/>
              <w:t>(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փոփոխված և վերաշարադրված՝ 2018թ-ի նոյեմբերի 13-ին</w:t>
            </w:r>
            <w:r w:rsidR="00C6485D"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C6485D"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և այնուհետև փոփոխված 2018թ-ի դեկտեմբերի 14-ին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bookmarkEnd w:id="0"/>
    </w:tbl>
    <w:p w14:paraId="765D6754" w14:textId="77777777" w:rsidR="00B0302F" w:rsidRPr="00087BC8" w:rsidRDefault="00B0302F" w:rsidP="00B0302F">
      <w:pPr>
        <w:rPr>
          <w:rFonts w:ascii="GHEA Grapalat" w:hAnsi="GHEA Grapalat" w:cs="Times New Roman"/>
          <w:sz w:val="24"/>
          <w:szCs w:val="24"/>
        </w:rPr>
      </w:pPr>
    </w:p>
    <w:tbl>
      <w:tblPr>
        <w:tblW w:w="9738" w:type="dxa"/>
        <w:tblLayout w:type="fixed"/>
        <w:tblLook w:val="00A0" w:firstRow="1" w:lastRow="0" w:firstColumn="1" w:lastColumn="0" w:noHBand="0" w:noVBand="0"/>
      </w:tblPr>
      <w:tblGrid>
        <w:gridCol w:w="4158"/>
        <w:gridCol w:w="5580"/>
      </w:tblGrid>
      <w:tr w:rsidR="00B0302F" w:rsidRPr="00087BC8" w14:paraId="63BDC724" w14:textId="77777777" w:rsidTr="00246803">
        <w:tc>
          <w:tcPr>
            <w:tcW w:w="4158" w:type="dxa"/>
            <w:shd w:val="clear" w:color="auto" w:fill="auto"/>
          </w:tcPr>
          <w:p w14:paraId="27AF8DB6" w14:textId="77777777" w:rsidR="00B0302F" w:rsidRPr="00087BC8" w:rsidRDefault="00B0302F" w:rsidP="00050D8D">
            <w:pPr>
              <w:pStyle w:val="BodyText"/>
              <w:adjustRightInd/>
              <w:rPr>
                <w:rFonts w:ascii="GHEA Grapalat" w:hAnsi="GHEA Grapalat" w:cs="Times New Roman"/>
                <w:b/>
                <w:sz w:val="24"/>
                <w:szCs w:val="24"/>
              </w:rPr>
            </w:pPr>
            <w:bookmarkStart w:id="4" w:name="_WraggeTOC"/>
            <w:bookmarkEnd w:id="4"/>
            <w:r w:rsidRPr="00087BC8">
              <w:rPr>
                <w:rFonts w:ascii="GHEA Grapalat" w:hAnsi="GHEA Grapalat" w:cs="Times New Roman"/>
                <w:b/>
                <w:sz w:val="24"/>
                <w:szCs w:val="24"/>
              </w:rPr>
              <w:lastRenderedPageBreak/>
              <w:t>TH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IS</w:t>
            </w:r>
            <w:r w:rsidRPr="00087BC8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AGREEMENT 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>is made at Yerevan</w:t>
            </w:r>
          </w:p>
        </w:tc>
        <w:tc>
          <w:tcPr>
            <w:tcW w:w="5580" w:type="dxa"/>
            <w:shd w:val="clear" w:color="auto" w:fill="auto"/>
          </w:tcPr>
          <w:p w14:paraId="14DC5536" w14:textId="77777777" w:rsidR="00B0302F" w:rsidRPr="00087BC8" w:rsidRDefault="00B0302F" w:rsidP="00050D8D">
            <w:pPr>
              <w:pStyle w:val="BodyText"/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ՍՈՒՅՆ ՀԱՄԱՁԱՅՆԱԳԻՐԸ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կնքվել է Երևանում</w:t>
            </w:r>
          </w:p>
        </w:tc>
      </w:tr>
      <w:tr w:rsidR="00B0302F" w:rsidRPr="00087BC8" w14:paraId="15B97146" w14:textId="77777777" w:rsidTr="00246803">
        <w:tc>
          <w:tcPr>
            <w:tcW w:w="4158" w:type="dxa"/>
            <w:shd w:val="clear" w:color="auto" w:fill="auto"/>
          </w:tcPr>
          <w:p w14:paraId="028D97B5" w14:textId="77777777" w:rsidR="00B0302F" w:rsidRPr="00087BC8" w:rsidRDefault="00B0302F" w:rsidP="00050D8D">
            <w:pPr>
              <w:pStyle w:val="BodyText"/>
              <w:adjustRightInd/>
              <w:rPr>
                <w:rFonts w:ascii="GHEA Grapalat" w:hAnsi="GHEA Grapalat" w:cs="Times New Roman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</w:rPr>
              <w:t>BETWEEN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5580" w:type="dxa"/>
            <w:shd w:val="clear" w:color="auto" w:fill="auto"/>
          </w:tcPr>
          <w:p w14:paraId="0D01B640" w14:textId="77777777" w:rsidR="00B0302F" w:rsidRPr="00087BC8" w:rsidRDefault="00B0302F" w:rsidP="00050D8D">
            <w:pPr>
              <w:pStyle w:val="BodyText"/>
              <w:adjustRightInd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0302F" w:rsidRPr="00087BC8" w14:paraId="4E8FD987" w14:textId="77777777" w:rsidTr="00246803">
        <w:tc>
          <w:tcPr>
            <w:tcW w:w="4158" w:type="dxa"/>
            <w:shd w:val="clear" w:color="auto" w:fill="auto"/>
          </w:tcPr>
          <w:p w14:paraId="063B417F" w14:textId="77777777" w:rsidR="00B0302F" w:rsidRPr="00087BC8" w:rsidRDefault="00B0302F" w:rsidP="00050D8D">
            <w:pPr>
              <w:pStyle w:val="Parties"/>
              <w:tabs>
                <w:tab w:val="clear" w:pos="1134"/>
              </w:tabs>
              <w:adjustRightInd/>
              <w:ind w:left="360" w:hanging="360"/>
              <w:rPr>
                <w:rFonts w:ascii="GHEA Grapalat" w:hAnsi="GHEA Grapalat" w:cs="Times New Roman"/>
                <w:bCs w:val="0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</w:rPr>
              <w:t xml:space="preserve">THE GOVERNMENT OF THE REPUBLIC OF ARMENIA, ACTING ON BEHALF OF THE REPUBLIC OF ARMENIA 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having its administrative office at Republic Square, Government House 1, 0010 Yerevan, Republic of Armenia, hereinafter referred to as the</w:t>
            </w: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</w:rPr>
              <w:t xml:space="preserve"> 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"</w:t>
            </w: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</w:rPr>
              <w:t xml:space="preserve">Government" 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(which expression shall, unless the context requires otherwise, include its successors and permitted assigns); </w:t>
            </w:r>
          </w:p>
        </w:tc>
        <w:tc>
          <w:tcPr>
            <w:tcW w:w="5580" w:type="dxa"/>
            <w:shd w:val="clear" w:color="auto" w:fill="auto"/>
          </w:tcPr>
          <w:p w14:paraId="2A4C5CC6" w14:textId="4A13A0A1" w:rsidR="00B0302F" w:rsidRPr="00087BC8" w:rsidRDefault="00B0302F" w:rsidP="00B0302F">
            <w:pPr>
              <w:pStyle w:val="Parties"/>
              <w:numPr>
                <w:ilvl w:val="0"/>
                <w:numId w:val="3"/>
              </w:numPr>
              <w:tabs>
                <w:tab w:val="clear" w:pos="1134"/>
              </w:tabs>
              <w:adjustRightInd/>
              <w:ind w:left="459" w:hanging="459"/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ՀԱՅԱՍՏԱՆԻ ՀԱՆՐԱՊԵՏՈՒԹՅԱՆ ԿԱՌԱՎԱՐՈՒԹՅԱՆ, ՈՐԸ ԳՈՐԾՈՒՄ Է Հ</w:t>
            </w:r>
            <w:r w:rsidR="00A20E20" w:rsidRPr="00087BC8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ԱՅԱՍՏԱՆԻ ՀԱՆՐԱՊԵՏՈՒԹՅԱՆ ԱՆՈՒՆԻՑ</w:t>
            </w: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 xml:space="preserve"> 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և որի վարչական նստավայրը գտնվում է՝ Հայաստանի Հանրապետություն, 0010 Երևան, Հանրապետության հրապարակ, Կառավարական տուն 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en-US"/>
              </w:rPr>
              <w:t>1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հասցեում</w:t>
            </w: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 xml:space="preserve">, 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այսուհետ՝ </w:t>
            </w: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 xml:space="preserve">«Կառավարություն» 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>(ինչպիսի արտահայտությունը ներառում է նաև դրա իրավահաջորդներին և թույլատրելի ցեսիոներներին, եթե համատեքստ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ru-RU"/>
              </w:rPr>
              <w:t>ից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այլ բան չի բխում),</w:t>
            </w:r>
          </w:p>
        </w:tc>
      </w:tr>
      <w:tr w:rsidR="00B0302F" w:rsidRPr="00087BC8" w14:paraId="6A4FF2F0" w14:textId="77777777" w:rsidTr="00246803">
        <w:tc>
          <w:tcPr>
            <w:tcW w:w="4158" w:type="dxa"/>
            <w:shd w:val="clear" w:color="auto" w:fill="auto"/>
          </w:tcPr>
          <w:p w14:paraId="7F98FE12" w14:textId="77777777" w:rsidR="00B0302F" w:rsidRPr="00087BC8" w:rsidRDefault="00B0302F" w:rsidP="00050D8D">
            <w:pPr>
              <w:pStyle w:val="Parties"/>
              <w:tabs>
                <w:tab w:val="clear" w:pos="1134"/>
              </w:tabs>
              <w:adjustRightInd/>
              <w:ind w:left="360" w:hanging="360"/>
              <w:rPr>
                <w:rFonts w:ascii="GHEA Grapalat" w:hAnsi="GHEA Grapalat" w:cs="Times New Roman"/>
                <w:bCs w:val="0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</w:rPr>
              <w:t>ARMPOWER CJSC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, a company incorporated and registered in the Republic of Armenia pursuant to Armenian law (with company number 286.120.924562), and having its registered office at </w:t>
            </w:r>
            <w:proofErr w:type="spellStart"/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Vazgen</w:t>
            </w:r>
            <w:proofErr w:type="spellEnd"/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 Sargsyan Street 10, </w:t>
            </w:r>
            <w:proofErr w:type="spellStart"/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Kentron</w:t>
            </w:r>
            <w:proofErr w:type="spellEnd"/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, 0010 Yerevan, Armenia,</w:t>
            </w: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</w:rPr>
              <w:t xml:space="preserve"> 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hereinafter referred to as the "</w:t>
            </w: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</w:rPr>
              <w:t>Developer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" (which expression shall, unless the context requires otherwise, include its successors and permitted assigns); and </w:t>
            </w:r>
          </w:p>
        </w:tc>
        <w:tc>
          <w:tcPr>
            <w:tcW w:w="5580" w:type="dxa"/>
            <w:shd w:val="clear" w:color="auto" w:fill="auto"/>
          </w:tcPr>
          <w:p w14:paraId="2B5801F6" w14:textId="77777777" w:rsidR="00B0302F" w:rsidRPr="00087BC8" w:rsidRDefault="00B0302F" w:rsidP="00B0302F">
            <w:pPr>
              <w:pStyle w:val="Parties"/>
              <w:numPr>
                <w:ilvl w:val="0"/>
                <w:numId w:val="3"/>
              </w:numPr>
              <w:tabs>
                <w:tab w:val="clear" w:pos="1134"/>
              </w:tabs>
              <w:adjustRightInd/>
              <w:ind w:left="459" w:hanging="459"/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ԱՐՄՓԱՈՒԵՐ ՓԲԸ-ի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, Հայաստանի Հանրապետության օրենքների համաձայն Հայաստանի Հանրապետությունում հիմնադրված և գրանցված ընկերության (գրանցման համարը՝ 286.120.924562), որի գտնվելու վայրն է՝ ՀՀ, ք. Երևան, Կենտրոն 0010, Վազգեն Սարգսյանի փող. 10 հասցեն, այսուհետ՝ </w:t>
            </w: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«Կառուցապատող»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(ինչպիսի արտահայտությունը ներառում է նաև դրա իրավահաջորդներին և թույլատրելի ցեսիոներներին, եթե համատեքստից այլ բան չի բխում), և</w:t>
            </w:r>
          </w:p>
        </w:tc>
      </w:tr>
      <w:tr w:rsidR="00B0302F" w:rsidRPr="00087BC8" w14:paraId="64DAEE9B" w14:textId="77777777" w:rsidTr="00246803">
        <w:tc>
          <w:tcPr>
            <w:tcW w:w="4158" w:type="dxa"/>
            <w:shd w:val="clear" w:color="auto" w:fill="auto"/>
          </w:tcPr>
          <w:p w14:paraId="1827C059" w14:textId="77777777" w:rsidR="00B0302F" w:rsidRPr="00087BC8" w:rsidRDefault="00B0302F" w:rsidP="00050D8D">
            <w:pPr>
              <w:pStyle w:val="Parties"/>
              <w:tabs>
                <w:tab w:val="clear" w:pos="1134"/>
              </w:tabs>
              <w:adjustRightInd/>
              <w:ind w:left="360" w:hanging="360"/>
              <w:rPr>
                <w:rFonts w:ascii="GHEA Grapalat" w:hAnsi="GHEA Grapalat" w:cs="Times New Roman"/>
                <w:bCs w:val="0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</w:rPr>
              <w:t xml:space="preserve">RENCO S.p.A, 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a public company incorporated and registered in Italy pursuant to Italian law (with company number 13250670158) and being legally based at </w:t>
            </w:r>
            <w:proofErr w:type="spellStart"/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Viale</w:t>
            </w:r>
            <w:proofErr w:type="spellEnd"/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Venezia</w:t>
            </w:r>
            <w:proofErr w:type="spellEnd"/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 xml:space="preserve"> 53, 61121 – Pesaro, Italy, 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lastRenderedPageBreak/>
              <w:t>hereinafter referred to as</w:t>
            </w: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</w:rPr>
              <w:t xml:space="preserve"> 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the "</w:t>
            </w: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</w:rPr>
              <w:t>Sponsor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</w:rPr>
              <w:t>" (which expression shall, unless the context requires otherwise, include its successors and permitted assigns).</w:t>
            </w:r>
          </w:p>
        </w:tc>
        <w:tc>
          <w:tcPr>
            <w:tcW w:w="5580" w:type="dxa"/>
            <w:shd w:val="clear" w:color="auto" w:fill="auto"/>
          </w:tcPr>
          <w:p w14:paraId="480AE408" w14:textId="77777777" w:rsidR="00B0302F" w:rsidRPr="00087BC8" w:rsidRDefault="00B0302F" w:rsidP="00B0302F">
            <w:pPr>
              <w:pStyle w:val="Parties"/>
              <w:numPr>
                <w:ilvl w:val="0"/>
                <w:numId w:val="3"/>
              </w:numPr>
              <w:tabs>
                <w:tab w:val="clear" w:pos="1134"/>
              </w:tabs>
              <w:adjustRightInd/>
              <w:ind w:left="459" w:hanging="459"/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lastRenderedPageBreak/>
              <w:t>ՌԵՆԿՈ Ս.պ.Ա-ի,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Իտալիայի օրենքների համաձայն Իտալիայում հիմնադրված և գրանցված բաց բաժնետիրական ընկերության (գրանցման համարը՝ 13250670158), որի իրավաբանական գտնվելու վայրն է՝ Իտալիա, 61121-Պեզարո, 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lastRenderedPageBreak/>
              <w:t xml:space="preserve">Վիալե Վենեցիա 53, հասցեն, այսուհետ՝ </w:t>
            </w: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«Հովանավոր»</w:t>
            </w:r>
            <w:r w:rsidRPr="00087BC8">
              <w:rPr>
                <w:rFonts w:ascii="GHEA Grapalat" w:hAnsi="GHEA Grapalat" w:cs="Times New Roman"/>
                <w:b w:val="0"/>
                <w:bCs w:val="0"/>
                <w:sz w:val="24"/>
                <w:szCs w:val="24"/>
                <w:lang w:val="hy-AM"/>
              </w:rPr>
              <w:t xml:space="preserve"> (ինչպիսի արտահայտությունը ներառում է նաև դրա իրավահաջորդներին և թույլատրելի ցեսիոներներին, եթե համատեքստից այլ բան չի բխում)</w:t>
            </w:r>
          </w:p>
        </w:tc>
      </w:tr>
      <w:tr w:rsidR="00B0302F" w:rsidRPr="00087BC8" w14:paraId="619BCCD7" w14:textId="77777777" w:rsidTr="00246803">
        <w:tc>
          <w:tcPr>
            <w:tcW w:w="4158" w:type="dxa"/>
            <w:shd w:val="clear" w:color="auto" w:fill="auto"/>
          </w:tcPr>
          <w:p w14:paraId="3E009922" w14:textId="77777777" w:rsidR="00B0302F" w:rsidRPr="00087BC8" w:rsidRDefault="00B0302F" w:rsidP="00050D8D">
            <w:pPr>
              <w:pStyle w:val="BodyText"/>
              <w:adjustRightInd/>
              <w:rPr>
                <w:rFonts w:ascii="GHEA Grapalat" w:hAnsi="GHEA Grapalat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580" w:type="dxa"/>
            <w:shd w:val="clear" w:color="auto" w:fill="auto"/>
          </w:tcPr>
          <w:p w14:paraId="37FF8B9D" w14:textId="77777777" w:rsidR="00B0302F" w:rsidRPr="00087BC8" w:rsidRDefault="00B0302F" w:rsidP="00050D8D">
            <w:pPr>
              <w:pStyle w:val="BodyText"/>
              <w:adjustRightInd/>
              <w:rPr>
                <w:rFonts w:ascii="GHEA Grapalat" w:hAnsi="GHEA Grapalat" w:cs="Times New Roman"/>
                <w:b/>
                <w:spacing w:val="-3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b/>
                <w:spacing w:val="-3"/>
                <w:sz w:val="24"/>
                <w:szCs w:val="24"/>
                <w:lang w:val="hy-AM"/>
              </w:rPr>
              <w:t>ՄԻՋԵՎ</w:t>
            </w:r>
          </w:p>
        </w:tc>
      </w:tr>
      <w:tr w:rsidR="00B0302F" w:rsidRPr="00087BC8" w14:paraId="45080779" w14:textId="77777777" w:rsidTr="00246803">
        <w:tc>
          <w:tcPr>
            <w:tcW w:w="4158" w:type="dxa"/>
            <w:shd w:val="clear" w:color="auto" w:fill="auto"/>
          </w:tcPr>
          <w:p w14:paraId="310E46E6" w14:textId="77777777" w:rsidR="00B0302F" w:rsidRPr="00087BC8" w:rsidRDefault="00B0302F" w:rsidP="00050D8D">
            <w:pPr>
              <w:pStyle w:val="BodyText"/>
              <w:adjustRightInd/>
              <w:rPr>
                <w:rFonts w:ascii="GHEA Grapalat" w:hAnsi="GHEA Grapalat" w:cs="Times New Roman"/>
                <w:spacing w:val="-3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b/>
                <w:spacing w:val="-3"/>
                <w:sz w:val="24"/>
                <w:szCs w:val="24"/>
              </w:rPr>
              <w:t>WHEREAS</w:t>
            </w:r>
            <w:r w:rsidRPr="00087BC8">
              <w:rPr>
                <w:rFonts w:ascii="GHEA Grapalat" w:hAnsi="GHEA Grapalat" w:cs="Times New Roman"/>
                <w:spacing w:val="-3"/>
                <w:sz w:val="24"/>
                <w:szCs w:val="24"/>
              </w:rPr>
              <w:t>:</w:t>
            </w:r>
          </w:p>
        </w:tc>
        <w:tc>
          <w:tcPr>
            <w:tcW w:w="5580" w:type="dxa"/>
            <w:shd w:val="clear" w:color="auto" w:fill="auto"/>
          </w:tcPr>
          <w:p w14:paraId="0BC2A386" w14:textId="77777777" w:rsidR="00B0302F" w:rsidRPr="00087BC8" w:rsidRDefault="00B0302F" w:rsidP="00050D8D">
            <w:pPr>
              <w:pStyle w:val="BodyText"/>
              <w:adjustRightInd/>
              <w:rPr>
                <w:rFonts w:ascii="GHEA Grapalat" w:hAnsi="GHEA Grapalat" w:cs="Times New Roman"/>
                <w:b/>
                <w:spacing w:val="-3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b/>
                <w:spacing w:val="-3"/>
                <w:sz w:val="24"/>
                <w:szCs w:val="24"/>
                <w:lang w:val="hy-AM"/>
              </w:rPr>
              <w:t>ՀԱՇՎԻ ԱՌՆԵԼՈՎ, ՈՐ.</w:t>
            </w:r>
          </w:p>
        </w:tc>
      </w:tr>
      <w:tr w:rsidR="00B0302F" w:rsidRPr="00087BC8" w14:paraId="0ABB3DE4" w14:textId="77777777" w:rsidTr="00246803">
        <w:tc>
          <w:tcPr>
            <w:tcW w:w="4158" w:type="dxa"/>
            <w:shd w:val="clear" w:color="auto" w:fill="auto"/>
          </w:tcPr>
          <w:p w14:paraId="601384D9" w14:textId="42E0F41C" w:rsidR="00B0302F" w:rsidRPr="00087BC8" w:rsidRDefault="00E60F97" w:rsidP="00E60F97">
            <w:pPr>
              <w:pStyle w:val="Recitals"/>
              <w:tabs>
                <w:tab w:val="clear" w:pos="1134"/>
              </w:tabs>
              <w:adjustRightInd/>
              <w:ind w:left="0" w:firstLine="0"/>
              <w:rPr>
                <w:rFonts w:ascii="GHEA Grapalat" w:hAnsi="GHEA Grapalat" w:cs="Times New Roman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</w:rPr>
              <w:t>On 27</w:t>
            </w:r>
            <w:r w:rsidRPr="00087BC8">
              <w:rPr>
                <w:rFonts w:ascii="Calibri" w:hAnsi="Calibri" w:cs="Calibri"/>
                <w:sz w:val="24"/>
                <w:szCs w:val="24"/>
              </w:rPr>
              <w:t> 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 xml:space="preserve">April 2017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the </w:t>
            </w:r>
            <w:r w:rsidR="00B0302F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Parties and the Sponsor have entered into Framework Agreement to Design, Develop, Finance, Construct, Own, Operate and Maintain </w:t>
            </w:r>
            <w:r w:rsidR="00B0302F" w:rsidRPr="00087BC8">
              <w:rPr>
                <w:rFonts w:ascii="GHEA Grapalat" w:hAnsi="GHEA Grapalat" w:cs="Times New Roman"/>
                <w:sz w:val="24"/>
                <w:szCs w:val="24"/>
              </w:rPr>
              <w:br/>
              <w:t xml:space="preserve">a 250MW Gas-Fired Combined Cycle Power Plant in the territory of Yerevan, </w:t>
            </w:r>
            <w:r w:rsidR="00B0302F" w:rsidRPr="00087BC8">
              <w:rPr>
                <w:rFonts w:ascii="GHEA Grapalat" w:hAnsi="GHEA Grapalat" w:cs="Times New Roman"/>
                <w:sz w:val="24"/>
                <w:szCs w:val="24"/>
              </w:rPr>
              <w:br/>
              <w:t xml:space="preserve">Republic of Armenia, </w:t>
            </w:r>
            <w:r w:rsidR="008151A4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which has been </w:t>
            </w:r>
            <w:r w:rsidR="00B0302F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amended and restated on 13 November 2018 </w:t>
            </w:r>
            <w:r w:rsidR="00B835FB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and further amended on 14 December 2018 </w:t>
            </w:r>
            <w:r w:rsidR="00B0302F" w:rsidRPr="00087BC8">
              <w:rPr>
                <w:rFonts w:ascii="GHEA Grapalat" w:hAnsi="GHEA Grapalat" w:cs="Times New Roman"/>
                <w:sz w:val="24"/>
                <w:szCs w:val="24"/>
              </w:rPr>
              <w:t>(the “</w:t>
            </w:r>
            <w:r w:rsidR="00B0302F" w:rsidRPr="00087BC8">
              <w:rPr>
                <w:rFonts w:ascii="GHEA Grapalat" w:hAnsi="GHEA Grapalat" w:cs="Times New Roman"/>
                <w:b/>
                <w:sz w:val="24"/>
                <w:szCs w:val="24"/>
              </w:rPr>
              <w:t>Framework Agreement</w:t>
            </w:r>
            <w:r w:rsidR="00B0302F" w:rsidRPr="00087BC8">
              <w:rPr>
                <w:rFonts w:ascii="GHEA Grapalat" w:hAnsi="GHEA Grapalat" w:cs="Times New Roman"/>
                <w:sz w:val="24"/>
                <w:szCs w:val="24"/>
              </w:rPr>
              <w:t>”)</w:t>
            </w:r>
            <w:r w:rsidR="008151A4" w:rsidRPr="00087BC8">
              <w:rPr>
                <w:rFonts w:ascii="GHEA Grapalat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5580" w:type="dxa"/>
            <w:shd w:val="clear" w:color="auto" w:fill="auto"/>
          </w:tcPr>
          <w:p w14:paraId="67DC5524" w14:textId="131BE578" w:rsidR="00B0302F" w:rsidRPr="00087BC8" w:rsidRDefault="00B14A44" w:rsidP="00E60F97">
            <w:pPr>
              <w:pStyle w:val="Recitals"/>
              <w:numPr>
                <w:ilvl w:val="0"/>
                <w:numId w:val="0"/>
              </w:numPr>
              <w:tabs>
                <w:tab w:val="clear" w:pos="1134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(А</w:t>
            </w:r>
            <w:r w:rsidR="00B0302F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)</w:t>
            </w:r>
            <w:r w:rsidR="00B0302F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ab/>
            </w:r>
            <w:proofErr w:type="spellStart"/>
            <w:r w:rsidR="00B0302F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Կողմերը</w:t>
            </w:r>
            <w:proofErr w:type="spellEnd"/>
            <w:r w:rsidR="00B0302F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B0302F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Հովանավորը</w:t>
            </w:r>
            <w:proofErr w:type="spellEnd"/>
            <w:r w:rsidR="00B0302F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2017թ</w:t>
            </w:r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-ի</w:t>
            </w:r>
            <w:r w:rsidR="00B0302F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0302F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ապրիլի</w:t>
            </w:r>
            <w:proofErr w:type="spellEnd"/>
            <w:r w:rsidR="00B0302F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27-ին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կնքել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են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շրջանակային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համաձայնագիր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՝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Հայաստանի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Հանրապետությունում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՝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Երևան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քաղաքի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տարածքում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250ՄՎտ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գազային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վառելիքով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կոմբինացված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ցիկլով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էլեկտրակայան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նախագծելու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զարգացնելու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ֆինանսավորելու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կառուցելու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սեփականության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իրավունքով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տիրապետելու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գործարկելու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պահպանելու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վերաբերյալ</w:t>
            </w:r>
            <w:proofErr w:type="spellEnd"/>
            <w:r w:rsidR="00B0302F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որը փոփոխվել և </w:t>
            </w:r>
            <w:proofErr w:type="spellStart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վերաշարադրվել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է 2018թ-ի նոյեմբերի 13-ին </w:t>
            </w:r>
            <w:r w:rsidR="00B004E1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և </w:t>
            </w:r>
            <w:proofErr w:type="spellStart"/>
            <w:r w:rsidR="00B004E1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այնուհետև</w:t>
            </w:r>
            <w:proofErr w:type="spellEnd"/>
            <w:r w:rsidR="00B004E1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փոփոխվել է 2018թ-ի դեկտեմբերի 14-ին </w:t>
            </w:r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(«</w:t>
            </w:r>
            <w:proofErr w:type="spellStart"/>
            <w:r w:rsidR="00DA6DF5"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Շրջանակային</w:t>
            </w:r>
            <w:proofErr w:type="spellEnd"/>
            <w:r w:rsidR="00DA6DF5"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DF5" w:rsidRPr="00087BC8">
              <w:rPr>
                <w:rFonts w:ascii="GHEA Grapalat" w:hAnsi="GHEA Grapalat" w:cs="Times New Roman"/>
                <w:b/>
                <w:sz w:val="24"/>
                <w:szCs w:val="24"/>
                <w:lang w:val="en-US"/>
              </w:rPr>
              <w:t>Համաձայնագիր</w:t>
            </w:r>
            <w:proofErr w:type="spellEnd"/>
            <w:r w:rsidR="00DA6DF5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»)</w:t>
            </w:r>
            <w:r w:rsidR="00B0302F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:</w:t>
            </w:r>
          </w:p>
        </w:tc>
      </w:tr>
      <w:tr w:rsidR="00B835FB" w:rsidRPr="00087BC8" w14:paraId="40FF528C" w14:textId="77777777" w:rsidTr="00246803">
        <w:tc>
          <w:tcPr>
            <w:tcW w:w="4158" w:type="dxa"/>
            <w:shd w:val="clear" w:color="auto" w:fill="auto"/>
          </w:tcPr>
          <w:p w14:paraId="27E94C60" w14:textId="7BECFFF3" w:rsidR="00B835FB" w:rsidRPr="00087BC8" w:rsidRDefault="00B835FB" w:rsidP="008151A4">
            <w:pPr>
              <w:pStyle w:val="Recitals"/>
              <w:tabs>
                <w:tab w:val="clear" w:pos="1134"/>
              </w:tabs>
              <w:adjustRightInd/>
              <w:ind w:left="0" w:firstLine="0"/>
              <w:rPr>
                <w:rFonts w:ascii="GHEA Grapalat" w:hAnsi="GHEA Grapalat" w:cs="Times New Roman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</w:rPr>
              <w:t>By written consent of the Parties</w:t>
            </w:r>
            <w:r w:rsidR="00B004E1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 and the Sponsor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>, the Conditions Precedent Deadline was extended until 18 February</w:t>
            </w:r>
            <w:r w:rsidR="00F1426C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BE3529" w:rsidRPr="00087BC8">
              <w:rPr>
                <w:rFonts w:ascii="GHEA Grapalat" w:hAnsi="GHEA Grapalat" w:cs="Times New Roman"/>
                <w:sz w:val="24"/>
                <w:szCs w:val="24"/>
              </w:rPr>
              <w:t>2019.</w:t>
            </w:r>
          </w:p>
        </w:tc>
        <w:tc>
          <w:tcPr>
            <w:tcW w:w="5580" w:type="dxa"/>
            <w:shd w:val="clear" w:color="auto" w:fill="auto"/>
          </w:tcPr>
          <w:p w14:paraId="3C23B5B9" w14:textId="53FA04DB" w:rsidR="00B835FB" w:rsidRPr="00087BC8" w:rsidRDefault="00B004E1" w:rsidP="00B14A44">
            <w:pPr>
              <w:pStyle w:val="Recitals"/>
              <w:numPr>
                <w:ilvl w:val="0"/>
                <w:numId w:val="0"/>
              </w:numPr>
              <w:tabs>
                <w:tab w:val="clear" w:pos="1134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861EB7">
              <w:rPr>
                <w:rFonts w:ascii="GHEA Grapalat" w:hAnsi="GHEA Grapalat" w:cs="Times New Roman"/>
                <w:sz w:val="24"/>
                <w:szCs w:val="24"/>
              </w:rPr>
              <w:t>(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B</w:t>
            </w:r>
            <w:r w:rsidRPr="00861EB7">
              <w:rPr>
                <w:rFonts w:ascii="GHEA Grapalat" w:hAnsi="GHEA Grapalat" w:cs="Times New Roman"/>
                <w:sz w:val="24"/>
                <w:szCs w:val="24"/>
              </w:rPr>
              <w:t>)</w:t>
            </w:r>
            <w:r w:rsidRPr="00861EB7">
              <w:rPr>
                <w:rFonts w:ascii="GHEA Grapalat" w:hAnsi="GHEA Grapalat" w:cs="Times New Roman"/>
                <w:sz w:val="24"/>
                <w:szCs w:val="24"/>
              </w:rPr>
              <w:tab/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Կողմերի</w:t>
            </w:r>
            <w:r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և</w:t>
            </w:r>
            <w:r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Հովանավորի</w:t>
            </w:r>
            <w:r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գրավոր</w:t>
            </w:r>
            <w:r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համաձայնությամբ</w:t>
            </w:r>
            <w:r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087BC8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Հետաձգող Պայմանների Վերջնաժամկետը</w:t>
            </w:r>
            <w:r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երկարաձգվե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լ է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մինչև</w:t>
            </w:r>
            <w:r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2019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թ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վականի փ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ետրվարի</w:t>
            </w:r>
            <w:r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18-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ը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B835FB" w:rsidRPr="00087BC8" w14:paraId="6C544114" w14:textId="77777777" w:rsidTr="00246803">
        <w:tc>
          <w:tcPr>
            <w:tcW w:w="4158" w:type="dxa"/>
            <w:shd w:val="clear" w:color="auto" w:fill="auto"/>
          </w:tcPr>
          <w:p w14:paraId="255F46A4" w14:textId="4E24D7EA" w:rsidR="00B835FB" w:rsidRPr="00087BC8" w:rsidRDefault="007D4206" w:rsidP="008151A4">
            <w:pPr>
              <w:pStyle w:val="Recitals"/>
              <w:tabs>
                <w:tab w:val="clear" w:pos="1134"/>
              </w:tabs>
              <w:adjustRightInd/>
              <w:ind w:left="0" w:firstLine="0"/>
              <w:rPr>
                <w:rFonts w:ascii="GHEA Grapalat" w:hAnsi="GHEA Grapalat" w:cs="Times New Roman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</w:rPr>
              <w:t xml:space="preserve">Due to </w:t>
            </w:r>
            <w:r w:rsidR="00B835FB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reasons, for which 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neither of </w:t>
            </w:r>
            <w:r w:rsidR="00B835FB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the Parties 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was </w:t>
            </w:r>
            <w:r w:rsidR="00B835FB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responsible, 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>by written consent of the Parties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 and the Sponsor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B835FB" w:rsidRPr="00087BC8">
              <w:rPr>
                <w:rFonts w:ascii="GHEA Grapalat" w:hAnsi="GHEA Grapalat" w:cs="Times New Roman"/>
                <w:sz w:val="24"/>
                <w:szCs w:val="24"/>
              </w:rPr>
              <w:t>the Financial Close Longstop Date was extended until 14 June 2019.</w:t>
            </w:r>
          </w:p>
        </w:tc>
        <w:tc>
          <w:tcPr>
            <w:tcW w:w="5580" w:type="dxa"/>
            <w:shd w:val="clear" w:color="auto" w:fill="auto"/>
          </w:tcPr>
          <w:p w14:paraId="5325CDC8" w14:textId="13DED8A0" w:rsidR="00B835FB" w:rsidRPr="00087BC8" w:rsidRDefault="00B004E1" w:rsidP="00B14A44">
            <w:pPr>
              <w:pStyle w:val="Recitals"/>
              <w:numPr>
                <w:ilvl w:val="0"/>
                <w:numId w:val="0"/>
              </w:numPr>
              <w:tabs>
                <w:tab w:val="clear" w:pos="1134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(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C)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ab/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Ելնելով այնպիսի պ</w:t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ատճառներից</w:t>
            </w:r>
            <w:proofErr w:type="spellEnd"/>
            <w:r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որոնց</w:t>
            </w:r>
            <w:proofErr w:type="spellEnd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համար</w:t>
            </w:r>
            <w:proofErr w:type="spellEnd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Կողմեր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ից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որևէ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մեկը </w:t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պատասխանատ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ու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չ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էր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,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Կողմերի</w:t>
            </w:r>
            <w:proofErr w:type="spellEnd"/>
            <w:r w:rsidR="000735DC"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և</w:t>
            </w:r>
            <w:r w:rsidR="000735DC"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Հովանավորի</w:t>
            </w:r>
            <w:proofErr w:type="spellEnd"/>
            <w:r w:rsidR="000735DC"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գրավոր</w:t>
            </w:r>
            <w:proofErr w:type="spellEnd"/>
            <w:r w:rsidR="000735DC"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համաձայնությամբ</w:t>
            </w:r>
            <w:proofErr w:type="spellEnd"/>
            <w:r w:rsidR="000735DC"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0735DC" w:rsidRPr="00087BC8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Ֆինանսավորման Ամփոփման Ծայրահեղ Ամսաթիվը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երկարաձգվե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լ է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մինչև</w:t>
            </w:r>
            <w:proofErr w:type="spellEnd"/>
            <w:r w:rsidR="000735DC"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2019 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թ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վականի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հունիսի 14</w:t>
            </w:r>
            <w:r w:rsidR="000735DC" w:rsidRPr="00861EB7">
              <w:rPr>
                <w:rFonts w:ascii="GHEA Grapalat" w:hAnsi="GHEA Grapalat" w:cs="Times New Roman"/>
                <w:sz w:val="24"/>
                <w:szCs w:val="24"/>
              </w:rPr>
              <w:t>-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ru-RU"/>
              </w:rPr>
              <w:t>ը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B835FB" w:rsidRPr="00087BC8" w14:paraId="3CDC02F5" w14:textId="77777777" w:rsidTr="00246803">
        <w:tc>
          <w:tcPr>
            <w:tcW w:w="4158" w:type="dxa"/>
            <w:shd w:val="clear" w:color="auto" w:fill="auto"/>
          </w:tcPr>
          <w:p w14:paraId="58924D3E" w14:textId="35F58F21" w:rsidR="00B835FB" w:rsidRPr="00087BC8" w:rsidRDefault="00B835FB" w:rsidP="008151A4">
            <w:pPr>
              <w:pStyle w:val="Recitals"/>
              <w:tabs>
                <w:tab w:val="clear" w:pos="1134"/>
              </w:tabs>
              <w:adjustRightInd/>
              <w:ind w:left="0" w:firstLine="0"/>
              <w:rPr>
                <w:rFonts w:ascii="GHEA Grapalat" w:hAnsi="GHEA Grapalat" w:cs="Times New Roman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</w:rPr>
              <w:lastRenderedPageBreak/>
              <w:t xml:space="preserve">The Project </w:t>
            </w:r>
            <w:r w:rsidR="00F1426C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Schedule 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>ha</w:t>
            </w:r>
            <w:r w:rsidR="00F1426C" w:rsidRPr="00087BC8">
              <w:rPr>
                <w:rFonts w:ascii="GHEA Grapalat" w:hAnsi="GHEA Grapalat" w:cs="Times New Roman"/>
                <w:sz w:val="24"/>
                <w:szCs w:val="24"/>
              </w:rPr>
              <w:t>s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 xml:space="preserve"> been affected by Force Majeure Events, of which the Developer has duly notified the Government.</w:t>
            </w:r>
          </w:p>
        </w:tc>
        <w:tc>
          <w:tcPr>
            <w:tcW w:w="5580" w:type="dxa"/>
            <w:shd w:val="clear" w:color="auto" w:fill="auto"/>
          </w:tcPr>
          <w:p w14:paraId="7FAA21B4" w14:textId="67291F01" w:rsidR="00B835FB" w:rsidRPr="00861EB7" w:rsidRDefault="00B004E1" w:rsidP="00B14A44">
            <w:pPr>
              <w:pStyle w:val="Recitals"/>
              <w:numPr>
                <w:ilvl w:val="0"/>
                <w:numId w:val="0"/>
              </w:numPr>
              <w:tabs>
                <w:tab w:val="clear" w:pos="1134"/>
              </w:tabs>
              <w:adjustRightInd/>
              <w:rPr>
                <w:rFonts w:ascii="GHEA Grapalat" w:hAnsi="GHEA Grapalat" w:cs="Times New Roman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(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D)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ab/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Ծ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րագրի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Ժ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ամանակացույցի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վրա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ազդել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են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Անհաղթահարելի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Ուժի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Իրադարձություն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ներ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որոնց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մասին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Կառուցապատողը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պատշաճ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ծանուցել է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Կառավարությանը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:</w:t>
            </w:r>
          </w:p>
        </w:tc>
      </w:tr>
      <w:tr w:rsidR="00B0302F" w:rsidRPr="00087BC8" w14:paraId="36B2C44C" w14:textId="77777777" w:rsidTr="00246803">
        <w:tc>
          <w:tcPr>
            <w:tcW w:w="4158" w:type="dxa"/>
            <w:shd w:val="clear" w:color="auto" w:fill="auto"/>
          </w:tcPr>
          <w:p w14:paraId="4C421850" w14:textId="0F02898A" w:rsidR="00B0302F" w:rsidRPr="00087BC8" w:rsidRDefault="00B0302F" w:rsidP="008151A4">
            <w:pPr>
              <w:pStyle w:val="Recitals"/>
              <w:tabs>
                <w:tab w:val="clear" w:pos="1134"/>
              </w:tabs>
              <w:adjustRightInd/>
              <w:ind w:left="0" w:firstLine="0"/>
              <w:rPr>
                <w:rFonts w:ascii="GHEA Grapalat" w:hAnsi="GHEA Grapalat" w:cs="Times New Roman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</w:rPr>
              <w:t xml:space="preserve">The Parties and the Sponsor have agreed </w:t>
            </w:r>
            <w:r w:rsidR="008151A4" w:rsidRPr="00087BC8">
              <w:rPr>
                <w:rFonts w:ascii="GHEA Grapalat" w:hAnsi="GHEA Grapalat" w:cs="Times New Roman"/>
                <w:sz w:val="24"/>
                <w:szCs w:val="24"/>
              </w:rPr>
              <w:t>to make amendments to the Framework Agreement</w:t>
            </w:r>
            <w:r w:rsidR="00F1426C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 to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modify</w:t>
            </w:r>
            <w:r w:rsidR="00F1426C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 the relevant Milestone Dates</w:t>
            </w:r>
            <w:r w:rsidR="008151A4" w:rsidRPr="00087BC8">
              <w:rPr>
                <w:rFonts w:ascii="GHEA Grapalat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5580" w:type="dxa"/>
            <w:shd w:val="clear" w:color="auto" w:fill="auto"/>
          </w:tcPr>
          <w:p w14:paraId="1EAB8FA7" w14:textId="61AFCBA5" w:rsidR="00B0302F" w:rsidRPr="00087BC8" w:rsidRDefault="00B14A44" w:rsidP="00B14A44">
            <w:pPr>
              <w:pStyle w:val="Recitals"/>
              <w:numPr>
                <w:ilvl w:val="0"/>
                <w:numId w:val="0"/>
              </w:numPr>
              <w:tabs>
                <w:tab w:val="clear" w:pos="1134"/>
              </w:tabs>
              <w:adjustRightInd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861EB7">
              <w:rPr>
                <w:rFonts w:ascii="GHEA Grapalat" w:hAnsi="GHEA Grapalat" w:cs="Times New Roman"/>
                <w:sz w:val="24"/>
                <w:szCs w:val="24"/>
              </w:rPr>
              <w:t>(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E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)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ab/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Կողմերը</w:t>
            </w:r>
            <w:proofErr w:type="spellEnd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և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հովանավորը</w:t>
            </w:r>
            <w:proofErr w:type="spellEnd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համաձայնվել</w:t>
            </w:r>
            <w:proofErr w:type="spellEnd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են</w:t>
            </w:r>
            <w:proofErr w:type="spellEnd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փոփոխություններ</w:t>
            </w:r>
            <w:proofErr w:type="spellEnd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կատարել</w:t>
            </w:r>
            <w:proofErr w:type="spellEnd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Շրջանակային</w:t>
            </w:r>
            <w:proofErr w:type="spellEnd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7BC8"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Համաձայնագրում</w:t>
            </w:r>
            <w:proofErr w:type="spellEnd"/>
            <w:r w:rsidR="00B004E1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՝ </w:t>
            </w:r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համապատասխան Նշանակալից </w:t>
            </w:r>
            <w:proofErr w:type="spellStart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Ամսաթվերը</w:t>
            </w:r>
            <w:proofErr w:type="spellEnd"/>
            <w:r w:rsidR="000735DC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փոփոխելու համար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B0302F" w:rsidRPr="00087BC8" w14:paraId="6B8B53FA" w14:textId="77777777" w:rsidTr="00246803">
        <w:tc>
          <w:tcPr>
            <w:tcW w:w="4158" w:type="dxa"/>
            <w:shd w:val="clear" w:color="auto" w:fill="auto"/>
          </w:tcPr>
          <w:p w14:paraId="03216E28" w14:textId="77777777" w:rsidR="00B0302F" w:rsidRPr="00087BC8" w:rsidRDefault="00B0302F" w:rsidP="00E60F97">
            <w:pPr>
              <w:pStyle w:val="BodyText"/>
              <w:adjustRightInd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</w:rPr>
              <w:t>NOW, IT IS AGREED AS FOLLOWS:</w:t>
            </w:r>
          </w:p>
        </w:tc>
        <w:tc>
          <w:tcPr>
            <w:tcW w:w="5580" w:type="dxa"/>
            <w:shd w:val="clear" w:color="auto" w:fill="auto"/>
          </w:tcPr>
          <w:p w14:paraId="348BA024" w14:textId="77777777" w:rsidR="00B0302F" w:rsidRPr="00087BC8" w:rsidRDefault="00E60F97" w:rsidP="00E60F97">
            <w:pPr>
              <w:pStyle w:val="BodyText"/>
              <w:adjustRightInd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ՍՈՒՅՆՈՎ </w:t>
            </w:r>
            <w:r w:rsidR="00711817"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ՁԵՌՔ Է ԲԵՐՎԵԼ ՀԵՏԵՎՅԱԼ </w:t>
            </w:r>
            <w:r w:rsidR="00B0302F"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ՀԱՄԱՁԱՅՆ</w:t>
            </w:r>
            <w:r w:rsidR="00711817"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ՈՒԹՅՈՒՆԸ</w:t>
            </w:r>
            <w:r w:rsidR="00B0302F" w:rsidRPr="00087BC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.</w:t>
            </w:r>
          </w:p>
        </w:tc>
      </w:tr>
      <w:tr w:rsidR="00B0302F" w:rsidRPr="00087BC8" w14:paraId="6EACCCE3" w14:textId="77777777" w:rsidTr="00246803">
        <w:tc>
          <w:tcPr>
            <w:tcW w:w="4158" w:type="dxa"/>
            <w:shd w:val="clear" w:color="auto" w:fill="auto"/>
          </w:tcPr>
          <w:p w14:paraId="5B2198ED" w14:textId="77777777" w:rsidR="00B0302F" w:rsidRPr="00087BC8" w:rsidRDefault="00B0302F" w:rsidP="00050D8D">
            <w:pPr>
              <w:pStyle w:val="Schedule1"/>
              <w:adjustRightInd/>
              <w:rPr>
                <w:rFonts w:ascii="GHEA Grapalat" w:hAnsi="GHEA Grapalat" w:cs="Times New Roman"/>
                <w:bCs w:val="0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</w:rPr>
              <w:t>ARTICLE 1</w:t>
            </w:r>
          </w:p>
        </w:tc>
        <w:tc>
          <w:tcPr>
            <w:tcW w:w="5580" w:type="dxa"/>
            <w:shd w:val="clear" w:color="auto" w:fill="auto"/>
          </w:tcPr>
          <w:p w14:paraId="32F4A6B9" w14:textId="77777777" w:rsidR="00B0302F" w:rsidRPr="00087BC8" w:rsidRDefault="00B0302F" w:rsidP="00050D8D">
            <w:pPr>
              <w:pStyle w:val="Schedule1"/>
              <w:adjustRightInd/>
              <w:rPr>
                <w:rFonts w:ascii="GHEA Grapalat" w:hAnsi="GHEA Grapalat" w:cs="Times New Roman"/>
                <w:bCs w:val="0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bCs w:val="0"/>
                <w:sz w:val="24"/>
                <w:szCs w:val="24"/>
                <w:lang w:val="hy-AM"/>
              </w:rPr>
              <w:t>ՀՈԴՎԱԾ 1</w:t>
            </w:r>
          </w:p>
        </w:tc>
      </w:tr>
      <w:tr w:rsidR="00B0302F" w:rsidRPr="00087BC8" w14:paraId="25159A3D" w14:textId="77777777" w:rsidTr="00246803">
        <w:tc>
          <w:tcPr>
            <w:tcW w:w="4158" w:type="dxa"/>
            <w:shd w:val="clear" w:color="auto" w:fill="auto"/>
          </w:tcPr>
          <w:p w14:paraId="763D1DD1" w14:textId="1DF080C8" w:rsidR="00B0302F" w:rsidRPr="00087BC8" w:rsidRDefault="00B0302F" w:rsidP="008151A4">
            <w:pPr>
              <w:pStyle w:val="Heading1"/>
              <w:tabs>
                <w:tab w:val="clear" w:pos="709"/>
              </w:tabs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</w:pPr>
            <w:bookmarkStart w:id="5" w:name="_Toc531798899"/>
            <w:bookmarkStart w:id="6" w:name="_Toc398917904"/>
            <w:bookmarkStart w:id="7" w:name="_Toc398919752"/>
            <w:bookmarkStart w:id="8" w:name="_Toc398919903"/>
            <w:bookmarkStart w:id="9" w:name="_Toc398922329"/>
            <w:bookmarkStart w:id="10" w:name="_Toc398924252"/>
            <w:bookmarkStart w:id="11" w:name="_Toc398929199"/>
            <w:bookmarkStart w:id="12" w:name="_Toc398932235"/>
            <w:bookmarkStart w:id="13" w:name="_Toc402552799"/>
            <w:bookmarkStart w:id="14" w:name="_Toc404933697"/>
            <w:bookmarkStart w:id="15" w:name="_Toc404942061"/>
            <w:bookmarkStart w:id="16" w:name="_Toc404943885"/>
            <w:bookmarkStart w:id="17" w:name="_Toc404945717"/>
            <w:bookmarkStart w:id="18" w:name="_Toc404947538"/>
            <w:bookmarkStart w:id="19" w:name="_Toc404949352"/>
            <w:bookmarkStart w:id="20" w:name="_Toc404951167"/>
            <w:bookmarkStart w:id="21" w:name="_Toc407728916"/>
            <w:bookmarkStart w:id="22" w:name="_Toc407730879"/>
            <w:bookmarkStart w:id="23" w:name="_Toc407732685"/>
            <w:bookmarkStart w:id="24" w:name="_Toc407783662"/>
            <w:bookmarkStart w:id="25" w:name="_Toc408938673"/>
            <w:bookmarkStart w:id="26" w:name="_Toc408940668"/>
            <w:bookmarkStart w:id="27" w:name="_Toc408942661"/>
            <w:bookmarkStart w:id="28" w:name="_Toc408944649"/>
            <w:bookmarkStart w:id="29" w:name="_Toc409008586"/>
            <w:bookmarkStart w:id="30" w:name="_Toc413226633"/>
            <w:bookmarkStart w:id="31" w:name="_Toc413228866"/>
            <w:bookmarkStart w:id="32" w:name="_Toc413231099"/>
            <w:bookmarkStart w:id="33" w:name="_Toc413866986"/>
            <w:bookmarkStart w:id="34" w:name="_Toc413869302"/>
            <w:bookmarkStart w:id="35" w:name="_Toc413871618"/>
            <w:bookmarkStart w:id="36" w:name="_Toc414375445"/>
            <w:bookmarkStart w:id="37" w:name="_Toc420495764"/>
            <w:bookmarkStart w:id="38" w:name="_Toc462667241"/>
            <w:bookmarkStart w:id="39" w:name="_Toc462671902"/>
            <w:bookmarkStart w:id="40" w:name="_Toc462672952"/>
            <w:bookmarkStart w:id="41" w:name="_Toc462674027"/>
            <w:bookmarkStart w:id="42" w:name="_Toc462672493"/>
            <w:bookmarkStart w:id="43" w:name="_Toc471725925"/>
            <w:bookmarkStart w:id="44" w:name="_Toc473713694"/>
            <w:bookmarkStart w:id="45" w:name="_Toc473715541"/>
            <w:bookmarkStart w:id="46" w:name="_Toc477338251"/>
            <w:bookmarkStart w:id="47" w:name="_Toc477163709"/>
            <w:bookmarkStart w:id="48" w:name="_Toc474753470"/>
            <w:bookmarkStart w:id="49" w:name="_Toc477541844"/>
            <w:bookmarkStart w:id="50" w:name="_Toc478389648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  <w:t>DEFINITIONS</w:t>
            </w:r>
            <w:bookmarkEnd w:id="5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  <w:t xml:space="preserve"> </w:t>
            </w:r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</w:p>
        </w:tc>
        <w:tc>
          <w:tcPr>
            <w:tcW w:w="5580" w:type="dxa"/>
            <w:shd w:val="clear" w:color="auto" w:fill="auto"/>
          </w:tcPr>
          <w:p w14:paraId="21ADD6C9" w14:textId="77777777" w:rsidR="00B0302F" w:rsidRPr="00087BC8" w:rsidRDefault="00B0302F" w:rsidP="008151A4">
            <w:pPr>
              <w:pStyle w:val="Heading1"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bookmarkStart w:id="51" w:name="_Toc531798900"/>
            <w:bookmarkStart w:id="52" w:name="_Toc478389649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ՍԱՀՄԱՆՈՒՄՆԵՐ</w:t>
            </w:r>
            <w:bookmarkEnd w:id="51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bookmarkEnd w:id="52"/>
          </w:p>
        </w:tc>
      </w:tr>
      <w:tr w:rsidR="00B0302F" w:rsidRPr="00087BC8" w14:paraId="21EA0071" w14:textId="77777777" w:rsidTr="00246803">
        <w:tc>
          <w:tcPr>
            <w:tcW w:w="4158" w:type="dxa"/>
            <w:shd w:val="clear" w:color="auto" w:fill="auto"/>
          </w:tcPr>
          <w:p w14:paraId="48CAD8FF" w14:textId="77777777" w:rsidR="00B0302F" w:rsidRPr="00087BC8" w:rsidRDefault="00DF183E" w:rsidP="00050D8D">
            <w:pPr>
              <w:pStyle w:val="Body2"/>
              <w:adjustRightInd/>
              <w:ind w:left="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1.1.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ab/>
            </w:r>
            <w:r w:rsidR="00B0302F" w:rsidRPr="00087BC8">
              <w:rPr>
                <w:rFonts w:ascii="GHEA Grapalat" w:hAnsi="GHEA Grapalat"/>
                <w:kern w:val="32"/>
                <w:sz w:val="24"/>
                <w:szCs w:val="24"/>
              </w:rPr>
              <w:t xml:space="preserve">In </w:t>
            </w:r>
            <w:bookmarkStart w:id="53" w:name="_cp_text_1_11"/>
            <w:r w:rsidR="00B0302F" w:rsidRPr="00087BC8">
              <w:rPr>
                <w:rFonts w:ascii="GHEA Grapalat" w:hAnsi="GHEA Grapalat" w:cs="Times New Roman"/>
                <w:kern w:val="32"/>
                <w:sz w:val="24"/>
                <w:szCs w:val="24"/>
                <w:u w:color="0000FF"/>
                <w:lang w:val="en-US"/>
              </w:rPr>
              <w:t>this</w:t>
            </w:r>
            <w:r w:rsidR="00B0302F" w:rsidRPr="00087BC8">
              <w:rPr>
                <w:rFonts w:ascii="GHEA Grapalat" w:hAnsi="GHEA Grapalat"/>
                <w:kern w:val="32"/>
                <w:sz w:val="24"/>
                <w:szCs w:val="24"/>
                <w:u w:color="0000FF"/>
                <w:lang w:val="en-US"/>
              </w:rPr>
              <w:t xml:space="preserve"> </w:t>
            </w:r>
            <w:bookmarkEnd w:id="53"/>
            <w:r w:rsidR="00B0302F"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Agreement unless the context </w:t>
            </w:r>
            <w:r w:rsidR="00B0302F" w:rsidRPr="00087BC8">
              <w:rPr>
                <w:rFonts w:ascii="GHEA Grapalat" w:hAnsi="GHEA Grapalat"/>
                <w:kern w:val="32"/>
                <w:sz w:val="24"/>
                <w:szCs w:val="24"/>
              </w:rPr>
              <w:t>otherwise requires:</w:t>
            </w:r>
          </w:p>
        </w:tc>
        <w:tc>
          <w:tcPr>
            <w:tcW w:w="5580" w:type="dxa"/>
            <w:shd w:val="clear" w:color="auto" w:fill="auto"/>
          </w:tcPr>
          <w:p w14:paraId="28F38960" w14:textId="77777777" w:rsidR="00B0302F" w:rsidRPr="00087BC8" w:rsidRDefault="00DF183E" w:rsidP="00050D8D">
            <w:pPr>
              <w:pStyle w:val="Body2"/>
              <w:adjustRightInd/>
              <w:ind w:left="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1.1.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ab/>
            </w:r>
            <w:r w:rsidR="00B0302F"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Սույն Համաձայնագրում, եթե համատեքստից այլ բան չի բխում՝</w:t>
            </w:r>
          </w:p>
        </w:tc>
      </w:tr>
      <w:tr w:rsidR="008151A4" w:rsidRPr="00087BC8" w14:paraId="16D9E8BB" w14:textId="77777777" w:rsidTr="00246803">
        <w:tc>
          <w:tcPr>
            <w:tcW w:w="4158" w:type="dxa"/>
            <w:shd w:val="clear" w:color="auto" w:fill="auto"/>
          </w:tcPr>
          <w:p w14:paraId="291FBD5A" w14:textId="77777777" w:rsidR="008151A4" w:rsidRPr="00087BC8" w:rsidRDefault="008151A4" w:rsidP="006D7555">
            <w:pPr>
              <w:pStyle w:val="Heading3"/>
              <w:tabs>
                <w:tab w:val="clear" w:pos="709"/>
                <w:tab w:val="clear" w:pos="1418"/>
              </w:tabs>
              <w:adjustRightInd/>
              <w:ind w:left="360" w:hanging="36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</w:rPr>
              <w:t>“Framework Agreement”</w:t>
            </w:r>
            <w:r w:rsidRPr="00087BC8">
              <w:rPr>
                <w:rFonts w:ascii="Calibri" w:hAnsi="Calibri" w:cs="Calibri"/>
                <w:b/>
                <w:kern w:val="32"/>
                <w:sz w:val="24"/>
                <w:szCs w:val="24"/>
                <w:lang w:val="hy-AM"/>
              </w:rPr>
              <w:t> 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has the meaning given to it in </w:t>
            </w:r>
            <w:r w:rsidR="006D7555"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point (A) of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the </w:t>
            </w:r>
            <w:r w:rsidR="006D7555"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r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ecitals of this Agreement;</w:t>
            </w:r>
          </w:p>
        </w:tc>
        <w:tc>
          <w:tcPr>
            <w:tcW w:w="5580" w:type="dxa"/>
            <w:shd w:val="clear" w:color="auto" w:fill="auto"/>
          </w:tcPr>
          <w:p w14:paraId="41AFF86B" w14:textId="48556619" w:rsidR="008151A4" w:rsidRPr="00861EB7" w:rsidRDefault="00E60F97" w:rsidP="00743B57">
            <w:pPr>
              <w:pStyle w:val="Heading3"/>
              <w:numPr>
                <w:ilvl w:val="0"/>
                <w:numId w:val="0"/>
              </w:numPr>
              <w:tabs>
                <w:tab w:val="clear" w:pos="709"/>
                <w:tab w:val="clear" w:pos="1418"/>
              </w:tabs>
              <w:adjustRightInd/>
              <w:ind w:left="360" w:hanging="36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861EB7">
              <w:rPr>
                <w:rFonts w:ascii="GHEA Grapalat" w:hAnsi="GHEA Grapalat"/>
                <w:kern w:val="32"/>
                <w:sz w:val="24"/>
                <w:szCs w:val="24"/>
              </w:rPr>
              <w:t>(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ru-RU"/>
              </w:rPr>
              <w:t>а</w:t>
            </w:r>
            <w:r w:rsidRPr="00861EB7">
              <w:rPr>
                <w:rFonts w:ascii="GHEA Grapalat" w:hAnsi="GHEA Grapalat"/>
                <w:kern w:val="32"/>
                <w:sz w:val="24"/>
                <w:szCs w:val="24"/>
              </w:rPr>
              <w:t>)</w:t>
            </w:r>
            <w:r w:rsidRPr="00861EB7">
              <w:rPr>
                <w:rFonts w:ascii="GHEA Grapalat" w:hAnsi="GHEA Grapalat"/>
                <w:kern w:val="32"/>
                <w:sz w:val="24"/>
                <w:szCs w:val="24"/>
              </w:rPr>
              <w:tab/>
              <w:t>«</w:t>
            </w:r>
            <w:r w:rsidR="00DF183E" w:rsidRPr="00087BC8">
              <w:rPr>
                <w:rFonts w:ascii="GHEA Grapalat" w:hAnsi="GHEA Grapalat"/>
                <w:b/>
                <w:kern w:val="32"/>
                <w:sz w:val="24"/>
                <w:szCs w:val="24"/>
                <w:lang w:val="ru-RU"/>
              </w:rPr>
              <w:t>Շրջանակային</w:t>
            </w:r>
            <w:r w:rsidR="00DF183E" w:rsidRPr="00861EB7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 </w:t>
            </w:r>
            <w:r w:rsidR="00DF183E" w:rsidRPr="00087BC8">
              <w:rPr>
                <w:rFonts w:ascii="GHEA Grapalat" w:hAnsi="GHEA Grapalat"/>
                <w:b/>
                <w:kern w:val="32"/>
                <w:sz w:val="24"/>
                <w:szCs w:val="24"/>
                <w:lang w:val="ru-RU"/>
              </w:rPr>
              <w:t>Համաձայն</w:t>
            </w:r>
            <w:r w:rsidR="00DF183E" w:rsidRPr="00087BC8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ագիր</w:t>
            </w:r>
            <w:r w:rsidRPr="00861EB7">
              <w:rPr>
                <w:rFonts w:ascii="GHEA Grapalat" w:hAnsi="GHEA Grapalat"/>
                <w:kern w:val="32"/>
                <w:sz w:val="24"/>
                <w:szCs w:val="24"/>
              </w:rPr>
              <w:t xml:space="preserve">»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ru-RU"/>
              </w:rPr>
              <w:t>նշանակում</w:t>
            </w:r>
            <w:r w:rsidRPr="00861EB7">
              <w:rPr>
                <w:rFonts w:ascii="GHEA Grapalat" w:hAnsi="GHEA Grapalat"/>
                <w:kern w:val="32"/>
                <w:sz w:val="24"/>
                <w:szCs w:val="24"/>
              </w:rPr>
              <w:t xml:space="preserve">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ru-RU"/>
              </w:rPr>
              <w:t>է</w:t>
            </w:r>
            <w:r w:rsidRPr="00861EB7">
              <w:rPr>
                <w:rFonts w:ascii="GHEA Grapalat" w:hAnsi="GHEA Grapalat"/>
                <w:kern w:val="32"/>
                <w:sz w:val="24"/>
                <w:szCs w:val="24"/>
              </w:rPr>
              <w:t xml:space="preserve"> </w:t>
            </w:r>
            <w:r w:rsidR="006D7555"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սույն Համաձայնագրի նախաբանի «</w:t>
            </w:r>
            <w:r w:rsidR="00743B57"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A</w:t>
            </w:r>
            <w:r w:rsidR="006D7555"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» կետում դրան վերագրված նշանակությունը</w:t>
            </w:r>
            <w:r w:rsidRPr="00861EB7">
              <w:rPr>
                <w:rFonts w:ascii="GHEA Grapalat" w:hAnsi="GHEA Grapalat"/>
                <w:kern w:val="32"/>
                <w:sz w:val="24"/>
                <w:szCs w:val="24"/>
              </w:rPr>
              <w:t>.</w:t>
            </w:r>
          </w:p>
        </w:tc>
      </w:tr>
      <w:tr w:rsidR="008151A4" w:rsidRPr="00087BC8" w14:paraId="28C4207E" w14:textId="77777777" w:rsidTr="00246803">
        <w:tc>
          <w:tcPr>
            <w:tcW w:w="4158" w:type="dxa"/>
            <w:shd w:val="clear" w:color="auto" w:fill="auto"/>
          </w:tcPr>
          <w:p w14:paraId="40C208D4" w14:textId="5F4B5326" w:rsidR="008151A4" w:rsidRPr="00087BC8" w:rsidRDefault="008151A4" w:rsidP="008151A4">
            <w:pPr>
              <w:pStyle w:val="Heading3"/>
              <w:tabs>
                <w:tab w:val="clear" w:pos="709"/>
                <w:tab w:val="clear" w:pos="1418"/>
              </w:tabs>
              <w:adjustRightInd/>
              <w:ind w:left="360" w:hanging="36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</w:rPr>
              <w:t>“Agreement”</w:t>
            </w:r>
            <w:r w:rsidRPr="00087BC8">
              <w:rPr>
                <w:rFonts w:ascii="Calibri" w:hAnsi="Calibri" w:cs="Calibri"/>
                <w:b/>
                <w:kern w:val="32"/>
                <w:sz w:val="24"/>
                <w:szCs w:val="24"/>
                <w:lang w:val="hy-AM"/>
              </w:rPr>
              <w:t> 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means this agreement</w:t>
            </w:r>
            <w:r w:rsidR="007D4206"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.</w:t>
            </w:r>
          </w:p>
        </w:tc>
        <w:tc>
          <w:tcPr>
            <w:tcW w:w="5580" w:type="dxa"/>
            <w:shd w:val="clear" w:color="auto" w:fill="auto"/>
          </w:tcPr>
          <w:p w14:paraId="6ED97E03" w14:textId="67C1C78C" w:rsidR="008151A4" w:rsidRPr="00087BC8" w:rsidRDefault="006D7555" w:rsidP="00050D8D">
            <w:pPr>
              <w:pStyle w:val="Heading3"/>
              <w:numPr>
                <w:ilvl w:val="0"/>
                <w:numId w:val="0"/>
              </w:numPr>
              <w:tabs>
                <w:tab w:val="clear" w:pos="709"/>
                <w:tab w:val="clear" w:pos="1418"/>
              </w:tabs>
              <w:adjustRightInd/>
              <w:ind w:left="360" w:hanging="360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b)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ab/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«</w:t>
            </w: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Համաձայնագիր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» նշանակում է սույն համաձայնագիրը</w:t>
            </w:r>
            <w:r w:rsidR="007D4206"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>:</w:t>
            </w:r>
          </w:p>
        </w:tc>
      </w:tr>
      <w:tr w:rsidR="008151A4" w:rsidRPr="00087BC8" w14:paraId="79AC1D71" w14:textId="77777777" w:rsidTr="00246803">
        <w:tc>
          <w:tcPr>
            <w:tcW w:w="4158" w:type="dxa"/>
            <w:shd w:val="clear" w:color="auto" w:fill="auto"/>
          </w:tcPr>
          <w:p w14:paraId="207DCACB" w14:textId="77777777" w:rsidR="008151A4" w:rsidRPr="00087BC8" w:rsidRDefault="008151A4" w:rsidP="00DF183E">
            <w:pPr>
              <w:jc w:val="both"/>
              <w:rPr>
                <w:rFonts w:ascii="GHEA Grapalat" w:hAnsi="GHEA Grapalat"/>
                <w:b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  <w:lang w:eastAsia="en-GB"/>
              </w:rPr>
              <w:t>Terms defined in the Framework Agreement (whether directly or by reference) shall, unless otherwise defined herein, have the same meaning in this Agreement.</w:t>
            </w:r>
          </w:p>
        </w:tc>
        <w:tc>
          <w:tcPr>
            <w:tcW w:w="5580" w:type="dxa"/>
            <w:shd w:val="clear" w:color="auto" w:fill="auto"/>
          </w:tcPr>
          <w:p w14:paraId="14D99169" w14:textId="119AF0D1" w:rsidR="008151A4" w:rsidRPr="00087BC8" w:rsidRDefault="00253E24" w:rsidP="00743B57">
            <w:pPr>
              <w:jc w:val="both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  <w:lang w:eastAsia="en-GB"/>
              </w:rPr>
              <w:t>1.2.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eastAsia="en-GB"/>
              </w:rPr>
              <w:tab/>
            </w:r>
            <w:proofErr w:type="spellStart"/>
            <w:r w:rsidR="00DF183E" w:rsidRPr="00087BC8">
              <w:rPr>
                <w:rFonts w:ascii="GHEA Grapalat" w:hAnsi="GHEA Grapalat" w:cs="Times New Roman"/>
                <w:sz w:val="24"/>
                <w:szCs w:val="24"/>
                <w:lang w:eastAsia="en-GB"/>
              </w:rPr>
              <w:t>Շրջանակային</w:t>
            </w:r>
            <w:proofErr w:type="spellEnd"/>
            <w:r w:rsidR="00DF183E"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Համաձայնագրում սահմանված</w:t>
            </w:r>
            <w:r w:rsidR="00743B57" w:rsidRPr="00087BC8">
              <w:rPr>
                <w:rFonts w:ascii="GHEA Grapalat" w:hAnsi="GHEA Grapalat"/>
                <w:kern w:val="32"/>
                <w:sz w:val="24"/>
                <w:szCs w:val="24"/>
              </w:rPr>
              <w:t xml:space="preserve"> </w:t>
            </w:r>
            <w:proofErr w:type="spellStart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եզրույթները</w:t>
            </w:r>
            <w:proofErr w:type="spellEnd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(լինի դա ուղղակիորեն, թե՝ </w:t>
            </w:r>
            <w:proofErr w:type="spellStart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հղումով</w:t>
            </w:r>
            <w:proofErr w:type="spellEnd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), սույն Համաձայնագրում այլ կերպ սահմանված չլինելու դեպքում, ունեն նույն նշանակությունը սույն Համաձայնագրում:</w:t>
            </w:r>
          </w:p>
        </w:tc>
      </w:tr>
      <w:tr w:rsidR="00F57A75" w:rsidRPr="00087BC8" w14:paraId="5C3D54CE" w14:textId="77777777" w:rsidTr="00246803">
        <w:tc>
          <w:tcPr>
            <w:tcW w:w="4158" w:type="dxa"/>
            <w:shd w:val="clear" w:color="auto" w:fill="auto"/>
          </w:tcPr>
          <w:p w14:paraId="5AF27002" w14:textId="1E564205" w:rsidR="00F57A75" w:rsidRPr="00087BC8" w:rsidRDefault="00F57A75" w:rsidP="00050D8D">
            <w:pPr>
              <w:pStyle w:val="Heading1"/>
              <w:tabs>
                <w:tab w:val="clear" w:pos="709"/>
              </w:tabs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</w:pPr>
            <w:bookmarkStart w:id="54" w:name="_Toc531798901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  <w:t>AMENDMENTS</w:t>
            </w:r>
            <w:bookmarkEnd w:id="54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5580" w:type="dxa"/>
            <w:shd w:val="clear" w:color="auto" w:fill="auto"/>
          </w:tcPr>
          <w:p w14:paraId="21BFF597" w14:textId="77777777" w:rsidR="00F57A75" w:rsidRPr="00087BC8" w:rsidRDefault="00F57A75" w:rsidP="00050D8D">
            <w:pPr>
              <w:pStyle w:val="Heading1"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bookmarkStart w:id="55" w:name="_Toc531798902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ՓՈՓՈԽՈՒԹՅՈՒՆՆԵՐ</w:t>
            </w:r>
            <w:bookmarkEnd w:id="55"/>
          </w:p>
        </w:tc>
      </w:tr>
      <w:tr w:rsidR="0083406C" w:rsidRPr="002F23A4" w14:paraId="48031CD7" w14:textId="77777777" w:rsidTr="00246803">
        <w:tc>
          <w:tcPr>
            <w:tcW w:w="4158" w:type="dxa"/>
            <w:shd w:val="clear" w:color="auto" w:fill="auto"/>
          </w:tcPr>
          <w:p w14:paraId="37EB5075" w14:textId="379A99C3" w:rsidR="0083406C" w:rsidRPr="00087BC8" w:rsidRDefault="00E05DE5" w:rsidP="0083406C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Arial"/>
                <w:sz w:val="24"/>
                <w:szCs w:val="24"/>
              </w:rPr>
              <w:t xml:space="preserve">(1) The Parties and the Sponsor acknowledge the extension of the </w:t>
            </w:r>
            <w:r w:rsidRPr="00087BC8">
              <w:rPr>
                <w:rFonts w:ascii="GHEA Grapalat" w:hAnsi="GHEA Grapalat" w:cs="Arial"/>
                <w:sz w:val="24"/>
                <w:szCs w:val="24"/>
              </w:rPr>
              <w:lastRenderedPageBreak/>
              <w:t xml:space="preserve">Milestone Dates as specified in clauses B and C of the recitals of this Agreement and agree to amend </w:t>
            </w:r>
            <w:r w:rsidR="00290B0E" w:rsidRPr="00087BC8">
              <w:rPr>
                <w:rFonts w:ascii="GHEA Grapalat" w:hAnsi="GHEA Grapalat" w:cs="Arial"/>
                <w:sz w:val="24"/>
                <w:szCs w:val="24"/>
              </w:rPr>
              <w:t xml:space="preserve">and read </w:t>
            </w:r>
            <w:r w:rsidRPr="00087BC8">
              <w:rPr>
                <w:rFonts w:ascii="GHEA Grapalat" w:hAnsi="GHEA Grapalat" w:cs="Arial"/>
                <w:sz w:val="24"/>
                <w:szCs w:val="24"/>
              </w:rPr>
              <w:t>the definitions of terms “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 xml:space="preserve">Conditions Precedent Deadline” and “Financial Close Longstop Date” in </w:t>
            </w:r>
            <w:r w:rsidR="00281AB4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Article 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>1.3 (Definitions) of the Framework Agreement as follows</w:t>
            </w:r>
            <w:r w:rsidR="0083406C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5580" w:type="dxa"/>
            <w:shd w:val="clear" w:color="auto" w:fill="auto"/>
          </w:tcPr>
          <w:p w14:paraId="597A6860" w14:textId="1D40EDEC" w:rsidR="0083406C" w:rsidRPr="00087BC8" w:rsidRDefault="00DD6A86" w:rsidP="0083406C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(1) Կողմերը և Հովանավորը </w:t>
            </w:r>
            <w:r w:rsidR="00B004E1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ճանաչում</w:t>
            </w: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են </w:t>
            </w:r>
            <w:r w:rsidR="00B004E1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Նշանակալից Ամսաթվերի երկարաձգումները</w:t>
            </w:r>
            <w:r w:rsidR="00B004E1" w:rsidRPr="00861EB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` </w:t>
            </w:r>
            <w:r w:rsidR="00B004E1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ըստ </w:t>
            </w: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սույն Համաձայնագրի նախաբանի «</w:t>
            </w:r>
            <w:r w:rsidRPr="00861EB7">
              <w:rPr>
                <w:rFonts w:ascii="GHEA Grapalat" w:hAnsi="GHEA Grapalat" w:cs="Arial"/>
                <w:sz w:val="24"/>
                <w:szCs w:val="24"/>
                <w:lang w:val="hy-AM"/>
              </w:rPr>
              <w:t>B</w:t>
            </w: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» և «</w:t>
            </w:r>
            <w:r w:rsidRPr="00861EB7">
              <w:rPr>
                <w:rFonts w:ascii="GHEA Grapalat" w:hAnsi="GHEA Grapalat" w:cs="Arial"/>
                <w:sz w:val="24"/>
                <w:szCs w:val="24"/>
                <w:lang w:val="hy-AM"/>
              </w:rPr>
              <w:t>C</w:t>
            </w: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» կետերում</w:t>
            </w:r>
            <w:r w:rsidR="00B004E1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նշվածի,</w:t>
            </w: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B004E1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համաձայնվում են փոփոխել և վերաշարադրել Շրջանակային Համաձայնագրի 1.3 Հոդվածում (Սահմանումներ) «</w:t>
            </w:r>
            <w:r w:rsidR="00B004E1" w:rsidRPr="00087BC8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Հետաձգող Պայմանների Վերջնաժամկետ</w:t>
            </w: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="00B004E1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«Ֆինանսավորման Ամփոփման Ծայրահեղ Ամսաթիվ»</w:t>
            </w: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եզրույթ</w:t>
            </w:r>
            <w:r w:rsidR="00B004E1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ներ</w:t>
            </w: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ի սահմանում</w:t>
            </w:r>
            <w:r w:rsidR="00B004E1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ներն</w:t>
            </w: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՝ ըստ հետևյալի.</w:t>
            </w:r>
          </w:p>
        </w:tc>
      </w:tr>
      <w:tr w:rsidR="00F1426C" w:rsidRPr="002F23A4" w14:paraId="4C49B737" w14:textId="77777777" w:rsidTr="00246803">
        <w:tc>
          <w:tcPr>
            <w:tcW w:w="4158" w:type="dxa"/>
            <w:shd w:val="clear" w:color="auto" w:fill="auto"/>
          </w:tcPr>
          <w:p w14:paraId="37BF14E8" w14:textId="64BB6215" w:rsidR="00F1426C" w:rsidRPr="00087BC8" w:rsidRDefault="00E05DE5" w:rsidP="00F1426C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</w:rPr>
              <w:lastRenderedPageBreak/>
              <w:t>“</w:t>
            </w:r>
            <w:r w:rsidR="00F1426C" w:rsidRPr="00087BC8">
              <w:rPr>
                <w:rFonts w:ascii="GHEA Grapalat" w:hAnsi="GHEA Grapalat" w:cs="Times New Roman"/>
                <w:sz w:val="24"/>
                <w:szCs w:val="24"/>
              </w:rPr>
              <w:t>Conditions Precedent Deadline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 xml:space="preserve">” means </w:t>
            </w:r>
            <w:r w:rsidR="00F1426C" w:rsidRPr="00087BC8">
              <w:rPr>
                <w:rFonts w:ascii="GHEA Grapalat" w:hAnsi="GHEA Grapalat" w:cs="Times New Roman"/>
                <w:sz w:val="24"/>
                <w:szCs w:val="24"/>
              </w:rPr>
              <w:t>18 February 2019</w:t>
            </w:r>
            <w:r w:rsidR="00281AB4" w:rsidRPr="00087BC8">
              <w:rPr>
                <w:rFonts w:ascii="GHEA Grapalat" w:hAnsi="GHEA Grapalat" w:cs="Times New Roman"/>
                <w:sz w:val="24"/>
                <w:szCs w:val="24"/>
                <w:lang w:val="hy-AM"/>
              </w:rPr>
              <w:t>;</w:t>
            </w:r>
          </w:p>
        </w:tc>
        <w:tc>
          <w:tcPr>
            <w:tcW w:w="5580" w:type="dxa"/>
            <w:shd w:val="clear" w:color="auto" w:fill="auto"/>
          </w:tcPr>
          <w:p w14:paraId="3891CBF1" w14:textId="03AEAAB5" w:rsidR="00F1426C" w:rsidRPr="00087BC8" w:rsidRDefault="00281AB4" w:rsidP="00246803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«Հետաձգող Պայմանների Վերջնաժամկետ» նշանակում է 2019 թվականի փետրվարի 18-ը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.</w:t>
            </w:r>
          </w:p>
        </w:tc>
      </w:tr>
      <w:tr w:rsidR="00F1426C" w:rsidRPr="002F23A4" w14:paraId="6082DBF2" w14:textId="77777777" w:rsidTr="00246803">
        <w:tc>
          <w:tcPr>
            <w:tcW w:w="4158" w:type="dxa"/>
            <w:shd w:val="clear" w:color="auto" w:fill="auto"/>
          </w:tcPr>
          <w:p w14:paraId="78B7D905" w14:textId="631D40A8" w:rsidR="00F1426C" w:rsidRPr="00087BC8" w:rsidRDefault="00E05DE5" w:rsidP="00F1426C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</w:rPr>
              <w:t>“</w:t>
            </w:r>
            <w:r w:rsidR="00F1426C" w:rsidRPr="00087BC8">
              <w:rPr>
                <w:rFonts w:ascii="GHEA Grapalat" w:hAnsi="GHEA Grapalat" w:cs="Times New Roman"/>
                <w:sz w:val="24"/>
                <w:szCs w:val="24"/>
              </w:rPr>
              <w:t>Financial Close Longstop Date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 xml:space="preserve">” means </w:t>
            </w:r>
            <w:r w:rsidR="00F1426C" w:rsidRPr="00087BC8">
              <w:rPr>
                <w:rFonts w:ascii="GHEA Grapalat" w:hAnsi="GHEA Grapalat" w:cs="Times New Roman"/>
                <w:sz w:val="24"/>
                <w:szCs w:val="24"/>
              </w:rPr>
              <w:t>14 June 2019.</w:t>
            </w:r>
          </w:p>
        </w:tc>
        <w:tc>
          <w:tcPr>
            <w:tcW w:w="5580" w:type="dxa"/>
            <w:shd w:val="clear" w:color="auto" w:fill="auto"/>
          </w:tcPr>
          <w:p w14:paraId="400D7D0B" w14:textId="2EE5DE4B" w:rsidR="00F1426C" w:rsidRPr="00087BC8" w:rsidRDefault="00281AB4" w:rsidP="00246803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«Ֆինանսավորման Ամփոփման Ծայրահեղ Ամսաթիվ» նշանակում է </w:t>
            </w:r>
            <w:r w:rsidRPr="00087BC8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2019 թվականի հունիսի 14-ը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:</w:t>
            </w:r>
          </w:p>
        </w:tc>
      </w:tr>
      <w:tr w:rsidR="00E05DE5" w:rsidRPr="002F23A4" w14:paraId="26CF1A77" w14:textId="77777777" w:rsidTr="00246803">
        <w:tc>
          <w:tcPr>
            <w:tcW w:w="4158" w:type="dxa"/>
            <w:shd w:val="clear" w:color="auto" w:fill="auto"/>
          </w:tcPr>
          <w:p w14:paraId="70763FD1" w14:textId="45019984" w:rsidR="00E05DE5" w:rsidRPr="00087BC8" w:rsidRDefault="00E05DE5" w:rsidP="0045320D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Arial"/>
                <w:sz w:val="24"/>
                <w:szCs w:val="24"/>
              </w:rPr>
              <w:t>(</w:t>
            </w:r>
            <w:r w:rsidR="00C81E0E" w:rsidRPr="00087BC8">
              <w:rPr>
                <w:rFonts w:ascii="GHEA Grapalat" w:hAnsi="GHEA Grapalat" w:cs="Arial"/>
                <w:sz w:val="24"/>
                <w:szCs w:val="24"/>
              </w:rPr>
              <w:t>2</w:t>
            </w:r>
            <w:r w:rsidRPr="00087BC8">
              <w:rPr>
                <w:rFonts w:ascii="GHEA Grapalat" w:hAnsi="GHEA Grapalat" w:cs="Arial"/>
                <w:sz w:val="24"/>
                <w:szCs w:val="24"/>
              </w:rPr>
              <w:t>)</w:t>
            </w:r>
            <w:r w:rsidR="00750ED2" w:rsidRPr="00087BC8">
              <w:rPr>
                <w:rFonts w:ascii="GHEA Grapalat" w:hAnsi="GHEA Grapalat" w:cs="Arial"/>
                <w:sz w:val="24"/>
                <w:szCs w:val="24"/>
              </w:rPr>
              <w:t xml:space="preserve"> T</w:t>
            </w:r>
            <w:r w:rsidR="00C81E0E" w:rsidRPr="00087BC8">
              <w:rPr>
                <w:rFonts w:ascii="GHEA Grapalat" w:hAnsi="GHEA Grapalat" w:cs="Arial"/>
                <w:sz w:val="24"/>
                <w:szCs w:val="24"/>
              </w:rPr>
              <w:t xml:space="preserve">he </w:t>
            </w:r>
            <w:r w:rsidRPr="00087BC8">
              <w:rPr>
                <w:rFonts w:ascii="GHEA Grapalat" w:hAnsi="GHEA Grapalat" w:cs="Arial"/>
                <w:sz w:val="24"/>
                <w:szCs w:val="24"/>
              </w:rPr>
              <w:t xml:space="preserve">Parties and the Sponsor </w:t>
            </w:r>
            <w:r w:rsidR="00281AB4" w:rsidRPr="00087BC8">
              <w:rPr>
                <w:rFonts w:ascii="GHEA Grapalat" w:hAnsi="GHEA Grapalat" w:cs="Arial"/>
                <w:sz w:val="24"/>
                <w:szCs w:val="24"/>
              </w:rPr>
              <w:t xml:space="preserve">hereby </w:t>
            </w:r>
            <w:r w:rsidR="00C81E0E" w:rsidRPr="00087BC8">
              <w:rPr>
                <w:rFonts w:ascii="GHEA Grapalat" w:hAnsi="GHEA Grapalat" w:cs="Arial"/>
                <w:sz w:val="24"/>
                <w:szCs w:val="24"/>
              </w:rPr>
              <w:t xml:space="preserve">agree </w:t>
            </w:r>
            <w:r w:rsidR="00750ED2" w:rsidRPr="00087BC8">
              <w:rPr>
                <w:rFonts w:ascii="GHEA Grapalat" w:hAnsi="GHEA Grapalat" w:cs="Arial"/>
                <w:sz w:val="24"/>
                <w:szCs w:val="24"/>
              </w:rPr>
              <w:t xml:space="preserve">to </w:t>
            </w:r>
            <w:r w:rsidR="00C81E0E" w:rsidRPr="00087BC8">
              <w:rPr>
                <w:rFonts w:ascii="GHEA Grapalat" w:hAnsi="GHEA Grapalat" w:cs="Arial"/>
                <w:sz w:val="24"/>
                <w:szCs w:val="24"/>
              </w:rPr>
              <w:t xml:space="preserve">amend </w:t>
            </w:r>
            <w:r w:rsidR="00750ED2" w:rsidRPr="00087BC8">
              <w:rPr>
                <w:rFonts w:ascii="GHEA Grapalat" w:hAnsi="GHEA Grapalat" w:cs="Arial"/>
                <w:sz w:val="24"/>
                <w:szCs w:val="24"/>
              </w:rPr>
              <w:t xml:space="preserve">and read </w:t>
            </w:r>
            <w:r w:rsidR="00C81E0E" w:rsidRPr="00087BC8">
              <w:rPr>
                <w:rFonts w:ascii="GHEA Grapalat" w:hAnsi="GHEA Grapalat" w:cs="Arial"/>
                <w:sz w:val="24"/>
                <w:szCs w:val="24"/>
              </w:rPr>
              <w:t>the definition of term “Scheduled Commercial Operation Date</w:t>
            </w:r>
            <w:r w:rsidR="00C81E0E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” in </w:t>
            </w:r>
            <w:r w:rsidR="00281AB4" w:rsidRPr="00087BC8">
              <w:rPr>
                <w:rFonts w:ascii="GHEA Grapalat" w:hAnsi="GHEA Grapalat" w:cs="Times New Roman"/>
                <w:sz w:val="24"/>
                <w:szCs w:val="24"/>
              </w:rPr>
              <w:t xml:space="preserve">Article </w:t>
            </w:r>
            <w:r w:rsidR="00C81E0E" w:rsidRPr="00087BC8">
              <w:rPr>
                <w:rFonts w:ascii="GHEA Grapalat" w:hAnsi="GHEA Grapalat" w:cs="Times New Roman"/>
                <w:sz w:val="24"/>
                <w:szCs w:val="24"/>
              </w:rPr>
              <w:t>1.3 (Definitions) of the Framework Agreement as follows</w:t>
            </w:r>
            <w:r w:rsidR="00C81E0E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5580" w:type="dxa"/>
            <w:shd w:val="clear" w:color="auto" w:fill="auto"/>
          </w:tcPr>
          <w:p w14:paraId="037B288B" w14:textId="5B12081C" w:rsidR="00E05DE5" w:rsidRPr="00087BC8" w:rsidRDefault="00281AB4" w:rsidP="0045320D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(2) Կողմերը և Հովանավորը սույնով համաձայնվում են փոփոխել և վերաշարադրել Շրջանակային Համաձայնագրի 1.3 Հոդվածում (Սահմանումներ) «Նախատեսված Կոմերցիոն Շահագործման Ամսաթիվ» եզրույթի սահմանում</w:t>
            </w:r>
            <w:r w:rsidR="00B004E1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՝ ըստ հետևյալի.</w:t>
            </w:r>
          </w:p>
        </w:tc>
      </w:tr>
      <w:tr w:rsidR="00F1426C" w:rsidRPr="00087BC8" w14:paraId="6C83BB08" w14:textId="77777777" w:rsidTr="00246803">
        <w:tc>
          <w:tcPr>
            <w:tcW w:w="4158" w:type="dxa"/>
            <w:shd w:val="clear" w:color="auto" w:fill="auto"/>
          </w:tcPr>
          <w:p w14:paraId="598458F2" w14:textId="22D10280" w:rsidR="00F1426C" w:rsidRPr="00087BC8" w:rsidRDefault="007E688E" w:rsidP="00246803">
            <w:pPr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087BC8">
              <w:rPr>
                <w:rFonts w:ascii="GHEA Grapalat" w:hAnsi="GHEA Grapalat" w:cs="Arial"/>
                <w:sz w:val="24"/>
                <w:szCs w:val="24"/>
              </w:rPr>
              <w:t>“</w:t>
            </w:r>
            <w:r w:rsidR="00F1426C" w:rsidRPr="00087BC8">
              <w:rPr>
                <w:rFonts w:ascii="GHEA Grapalat" w:hAnsi="GHEA Grapalat" w:cs="Arial"/>
                <w:sz w:val="24"/>
                <w:szCs w:val="24"/>
              </w:rPr>
              <w:t>Scheduled Commercial Operation Date</w:t>
            </w:r>
            <w:r w:rsidRPr="00087BC8">
              <w:rPr>
                <w:rFonts w:ascii="GHEA Grapalat" w:hAnsi="GHEA Grapalat" w:cs="Arial"/>
                <w:sz w:val="24"/>
                <w:szCs w:val="24"/>
              </w:rPr>
              <w:t>”</w:t>
            </w:r>
            <w:r w:rsidR="00F1426C" w:rsidRPr="00087BC8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25153A" w:rsidRPr="00087BC8">
              <w:rPr>
                <w:rFonts w:ascii="GHEA Grapalat" w:hAnsi="GHEA Grapalat" w:cs="Arial"/>
                <w:sz w:val="24"/>
                <w:szCs w:val="24"/>
              </w:rPr>
              <w:t xml:space="preserve">means </w:t>
            </w:r>
            <w:r w:rsidR="000C3890" w:rsidRPr="00087BC8">
              <w:rPr>
                <w:rFonts w:ascii="GHEA Grapalat" w:hAnsi="GHEA Grapalat" w:cs="Arial"/>
                <w:sz w:val="24"/>
                <w:szCs w:val="24"/>
              </w:rPr>
              <w:t>24</w:t>
            </w:r>
            <w:r w:rsidRPr="00087BC8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F1426C" w:rsidRPr="00087BC8">
              <w:rPr>
                <w:rFonts w:ascii="GHEA Grapalat" w:hAnsi="GHEA Grapalat" w:cs="Arial"/>
                <w:sz w:val="24"/>
                <w:szCs w:val="24"/>
              </w:rPr>
              <w:t>August 2021.</w:t>
            </w:r>
          </w:p>
        </w:tc>
        <w:tc>
          <w:tcPr>
            <w:tcW w:w="5580" w:type="dxa"/>
            <w:shd w:val="clear" w:color="auto" w:fill="auto"/>
          </w:tcPr>
          <w:p w14:paraId="455517ED" w14:textId="466722E8" w:rsidR="00F1426C" w:rsidRPr="00087BC8" w:rsidRDefault="00BC08F5" w:rsidP="00246803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«Նախատեսված Կոմերցիոն Շահագործման Ամսաթիվ» նշանակում է</w:t>
            </w:r>
            <w:r w:rsidRPr="00087BC8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281AB4" w:rsidRPr="00087BC8">
              <w:rPr>
                <w:rFonts w:ascii="GHEA Grapalat" w:hAnsi="GHEA Grapalat" w:cs="Arial"/>
                <w:sz w:val="24"/>
                <w:szCs w:val="24"/>
              </w:rPr>
              <w:t>2021</w:t>
            </w:r>
            <w:r w:rsidR="00281AB4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թվականի օգոստոսի </w:t>
            </w:r>
            <w:r w:rsidR="000C3890" w:rsidRPr="00087BC8">
              <w:rPr>
                <w:rFonts w:ascii="GHEA Grapalat" w:hAnsi="GHEA Grapalat" w:cs="Arial"/>
                <w:sz w:val="24"/>
                <w:szCs w:val="24"/>
              </w:rPr>
              <w:t>24</w:t>
            </w:r>
            <w:r w:rsidR="00281AB4" w:rsidRPr="00087BC8">
              <w:rPr>
                <w:rFonts w:ascii="GHEA Grapalat" w:hAnsi="GHEA Grapalat" w:cs="Arial"/>
                <w:sz w:val="24"/>
                <w:szCs w:val="24"/>
                <w:lang w:val="hy-AM"/>
              </w:rPr>
              <w:t>-ը:</w:t>
            </w:r>
          </w:p>
        </w:tc>
      </w:tr>
      <w:tr w:rsidR="00F1426C" w:rsidRPr="00087BC8" w14:paraId="7C61BEF5" w14:textId="77777777" w:rsidTr="00246803">
        <w:tc>
          <w:tcPr>
            <w:tcW w:w="4158" w:type="dxa"/>
            <w:shd w:val="clear" w:color="auto" w:fill="auto"/>
          </w:tcPr>
          <w:p w14:paraId="0832B5EA" w14:textId="327A1555" w:rsidR="00F1426C" w:rsidRPr="00087BC8" w:rsidRDefault="00F1426C" w:rsidP="00F1426C">
            <w:pPr>
              <w:pStyle w:val="Heading1"/>
              <w:tabs>
                <w:tab w:val="clear" w:pos="709"/>
              </w:tabs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</w:pPr>
            <w:bookmarkStart w:id="56" w:name="_Toc531798903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  <w:t>INCORPORATION BY REFERENCE</w:t>
            </w:r>
            <w:bookmarkEnd w:id="56"/>
          </w:p>
        </w:tc>
        <w:tc>
          <w:tcPr>
            <w:tcW w:w="5580" w:type="dxa"/>
            <w:shd w:val="clear" w:color="auto" w:fill="auto"/>
          </w:tcPr>
          <w:p w14:paraId="1C79814A" w14:textId="77777777" w:rsidR="00F1426C" w:rsidRPr="00087BC8" w:rsidRDefault="00F1426C" w:rsidP="00F1426C">
            <w:pPr>
              <w:pStyle w:val="Heading1"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ՆԵՐԱՌՈՒՄՆԵՐ ՀՂՄԱՄԲ</w:t>
            </w:r>
          </w:p>
        </w:tc>
      </w:tr>
      <w:tr w:rsidR="00F1426C" w:rsidRPr="002F23A4" w14:paraId="5E92F023" w14:textId="77777777" w:rsidTr="00246803">
        <w:tc>
          <w:tcPr>
            <w:tcW w:w="4158" w:type="dxa"/>
            <w:shd w:val="clear" w:color="auto" w:fill="auto"/>
          </w:tcPr>
          <w:p w14:paraId="4CE7BD5B" w14:textId="77777777" w:rsidR="00F1426C" w:rsidRPr="00087BC8" w:rsidRDefault="00F1426C" w:rsidP="00F1426C">
            <w:pPr>
              <w:jc w:val="both"/>
              <w:rPr>
                <w:rFonts w:ascii="GHEA Grapalat" w:hAnsi="GHEA Grapalat"/>
                <w:kern w:val="32"/>
                <w:sz w:val="24"/>
                <w:szCs w:val="24"/>
                <w:u w:color="0000FF"/>
                <w:lang w:val="hy-AM"/>
              </w:rPr>
            </w:pPr>
            <w:r w:rsidRPr="00087BC8">
              <w:rPr>
                <w:rFonts w:ascii="GHEA Grapalat" w:hAnsi="GHEA Grapalat" w:cs="Times New Roman"/>
                <w:sz w:val="24"/>
                <w:szCs w:val="24"/>
                <w:lang w:val="en-GB"/>
              </w:rPr>
              <w:t>Articles 18.3(b)-(h) (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Arbitration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GB"/>
              </w:rPr>
              <w:t>), 19 (Representations and Warranties), 20.1</w:t>
            </w:r>
            <w:r w:rsidRPr="00087BC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GB"/>
              </w:rPr>
              <w:t>(Notices), 20.3 (Invalidity), 20.7</w:t>
            </w:r>
            <w:r w:rsidRPr="00087BC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GB"/>
              </w:rPr>
              <w:t>(Variation), 20.9 (Entire Agreement), 20.11 (Sovereign Immunity), 20.12 (Further assurance), 20.14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GB"/>
              </w:rPr>
              <w:tab/>
              <w:t xml:space="preserve">(Governing law), 20.15 (Contract Language) of Framework Agreement shall be deemed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GB"/>
              </w:rPr>
              <w:lastRenderedPageBreak/>
              <w:t>incorporated in this Agreement by reference and shall apply as if the references therein to "</w:t>
            </w:r>
            <w:r w:rsidRPr="00087BC8">
              <w:rPr>
                <w:rFonts w:ascii="GHEA Grapalat" w:hAnsi="GHEA Grapalat" w:cs="Times New Roman"/>
                <w:sz w:val="24"/>
                <w:szCs w:val="24"/>
              </w:rPr>
              <w:t>the</w:t>
            </w:r>
            <w:r w:rsidRPr="00861EB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087BC8">
              <w:rPr>
                <w:rFonts w:ascii="GHEA Grapalat" w:hAnsi="GHEA Grapalat" w:cs="Times New Roman"/>
                <w:sz w:val="24"/>
                <w:szCs w:val="24"/>
                <w:lang w:val="en-GB"/>
              </w:rPr>
              <w:t>Agreement",  "this Agreement" or “the present contract” were references to this Agreement.</w:t>
            </w:r>
          </w:p>
        </w:tc>
        <w:tc>
          <w:tcPr>
            <w:tcW w:w="5580" w:type="dxa"/>
            <w:shd w:val="clear" w:color="auto" w:fill="auto"/>
          </w:tcPr>
          <w:p w14:paraId="71582BBD" w14:textId="77777777" w:rsidR="00F1426C" w:rsidRPr="00087BC8" w:rsidRDefault="00F1426C" w:rsidP="00F1426C">
            <w:pPr>
              <w:ind w:left="426"/>
              <w:jc w:val="both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lastRenderedPageBreak/>
              <w:t>Շրջանակային Համաձայնագրի Հոդվածներ 18.3(b)-(h)-ն (Արբիտրաժ), 19-ը (Հավաստումներ և Երաշխավորումներ), 20.1-ը</w:t>
            </w:r>
            <w:r w:rsidRPr="00087BC8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(Ծանուցումներ), 20.3-ը</w:t>
            </w:r>
            <w:r w:rsidRPr="00087BC8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(Անվավերություն), 20.7-ը (Փոփո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>խու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>թյուն), 20.9-ը</w:t>
            </w:r>
            <w:r w:rsidRPr="00087BC8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(Ամբող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>ջա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>կան պայմանագիր), 20.11-ը</w:t>
            </w:r>
            <w:r w:rsidRPr="00087BC8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(Ինքնիշ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>խան Անձեռնմխելիությունը), 20.12-ը</w:t>
            </w:r>
            <w:r w:rsidRPr="00087BC8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(Լրա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softHyphen/>
              <w:t>ցուցիչ երաշխիքներ), 20.14</w:t>
            </w:r>
            <w:r w:rsidRPr="00861EB7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noBreakHyphen/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ը</w:t>
            </w:r>
            <w:r w:rsidRPr="00087BC8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(Կարգավորող իրավունքը),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lastRenderedPageBreak/>
              <w:t>20.15</w:t>
            </w:r>
            <w:r w:rsidRPr="00861EB7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noBreakHyphen/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ը</w:t>
            </w:r>
            <w:r w:rsidRPr="00087BC8">
              <w:rPr>
                <w:rFonts w:ascii="Calibri" w:hAnsi="Calibri" w:cs="Calibri"/>
                <w:kern w:val="32"/>
                <w:sz w:val="24"/>
                <w:szCs w:val="24"/>
                <w:lang w:val="hy-AM"/>
              </w:rPr>
              <w:t> 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(Համաձայնագրի Լեզուն)</w:t>
            </w:r>
            <w:r w:rsidRPr="00861E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համարվում սույն Համաձայնագրում ներառված հղումով և կիրառվում են այնպես, ինչպես եթե դրանցում հղումները «Համաձայնագրին»</w:t>
            </w:r>
            <w:r w:rsidRPr="00861EB7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կամ «սույն Համաձայնագրին»</w:t>
            </w:r>
            <w:r w:rsidRPr="00861EB7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վերաբերեին սույն Համաձայնագրին:</w:t>
            </w:r>
          </w:p>
        </w:tc>
      </w:tr>
      <w:tr w:rsidR="00F1426C" w:rsidRPr="00087BC8" w14:paraId="654C6840" w14:textId="77777777" w:rsidTr="00246803">
        <w:tc>
          <w:tcPr>
            <w:tcW w:w="4158" w:type="dxa"/>
            <w:shd w:val="clear" w:color="auto" w:fill="auto"/>
          </w:tcPr>
          <w:p w14:paraId="46135FEE" w14:textId="3B305A07" w:rsidR="00F1426C" w:rsidRPr="00087BC8" w:rsidRDefault="00F1426C" w:rsidP="00F1426C">
            <w:pPr>
              <w:pStyle w:val="Heading1"/>
              <w:tabs>
                <w:tab w:val="clear" w:pos="709"/>
              </w:tabs>
              <w:adjustRightInd/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</w:pPr>
            <w:bookmarkStart w:id="57" w:name="_Toc398932255"/>
            <w:bookmarkStart w:id="58" w:name="_Toc402552819"/>
            <w:bookmarkStart w:id="59" w:name="_Toc404933720"/>
            <w:bookmarkStart w:id="60" w:name="_Toc404942084"/>
            <w:bookmarkStart w:id="61" w:name="_Toc404943908"/>
            <w:bookmarkStart w:id="62" w:name="_Toc404945740"/>
            <w:bookmarkStart w:id="63" w:name="_Toc404947560"/>
            <w:bookmarkStart w:id="64" w:name="_Toc404949372"/>
            <w:bookmarkStart w:id="65" w:name="_Toc404951187"/>
            <w:bookmarkStart w:id="66" w:name="_Toc407728936"/>
            <w:bookmarkStart w:id="67" w:name="_Toc407730899"/>
            <w:bookmarkStart w:id="68" w:name="_Toc407732705"/>
            <w:bookmarkStart w:id="69" w:name="_Toc407783682"/>
            <w:bookmarkStart w:id="70" w:name="_Toc408938699"/>
            <w:bookmarkStart w:id="71" w:name="_Toc408940693"/>
            <w:bookmarkStart w:id="72" w:name="_Toc408942686"/>
            <w:bookmarkStart w:id="73" w:name="_Toc408944673"/>
            <w:bookmarkStart w:id="74" w:name="_Toc409008610"/>
            <w:bookmarkStart w:id="75" w:name="_Ref414364331"/>
            <w:bookmarkStart w:id="76" w:name="_Toc413226658"/>
            <w:bookmarkStart w:id="77" w:name="_Toc413228891"/>
            <w:bookmarkStart w:id="78" w:name="_Toc413231124"/>
            <w:bookmarkStart w:id="79" w:name="_Toc413867011"/>
            <w:bookmarkStart w:id="80" w:name="_Toc413869327"/>
            <w:bookmarkStart w:id="81" w:name="_Toc413871643"/>
            <w:bookmarkStart w:id="82" w:name="_Toc414375470"/>
            <w:bookmarkStart w:id="83" w:name="_Toc420495789"/>
            <w:bookmarkStart w:id="84" w:name="_Toc462667266"/>
            <w:bookmarkStart w:id="85" w:name="_Toc462671917"/>
            <w:bookmarkStart w:id="86" w:name="_Toc462672967"/>
            <w:bookmarkStart w:id="87" w:name="_Toc462674042"/>
            <w:bookmarkStart w:id="88" w:name="_Toc462672508"/>
            <w:bookmarkStart w:id="89" w:name="_Toc471725944"/>
            <w:bookmarkStart w:id="90" w:name="_Toc473713713"/>
            <w:bookmarkStart w:id="91" w:name="_Toc473715560"/>
            <w:bookmarkStart w:id="92" w:name="_Toc477338270"/>
            <w:bookmarkStart w:id="93" w:name="_Toc477163728"/>
            <w:bookmarkStart w:id="94" w:name="_Toc474753489"/>
            <w:bookmarkStart w:id="95" w:name="_Toc477541863"/>
            <w:bookmarkStart w:id="96" w:name="_Toc478389686"/>
            <w:bookmarkStart w:id="97" w:name="_Toc515448630"/>
            <w:bookmarkStart w:id="98" w:name="_Toc528407050"/>
            <w:bookmarkStart w:id="99" w:name="_Toc531798905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lastRenderedPageBreak/>
              <w:t>MISCELLANEOUS PROVISION</w:t>
            </w:r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  <w:bookmarkEnd w:id="73"/>
            <w:bookmarkEnd w:id="74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GB"/>
              </w:rPr>
              <w:t>s</w:t>
            </w:r>
            <w:bookmarkEnd w:id="75"/>
            <w:bookmarkEnd w:id="76"/>
            <w:bookmarkEnd w:id="77"/>
            <w:bookmarkEnd w:id="78"/>
            <w:bookmarkEnd w:id="79"/>
            <w:bookmarkEnd w:id="80"/>
            <w:bookmarkEnd w:id="81"/>
            <w:bookmarkEnd w:id="82"/>
            <w:bookmarkEnd w:id="83"/>
            <w:bookmarkEnd w:id="84"/>
            <w:bookmarkEnd w:id="85"/>
            <w:bookmarkEnd w:id="86"/>
            <w:bookmarkEnd w:id="87"/>
            <w:bookmarkEnd w:id="88"/>
            <w:bookmarkEnd w:id="89"/>
            <w:bookmarkEnd w:id="90"/>
            <w:bookmarkEnd w:id="91"/>
            <w:bookmarkEnd w:id="92"/>
            <w:bookmarkEnd w:id="93"/>
            <w:bookmarkEnd w:id="94"/>
            <w:bookmarkEnd w:id="95"/>
            <w:bookmarkEnd w:id="96"/>
            <w:bookmarkEnd w:id="97"/>
            <w:bookmarkEnd w:id="98"/>
            <w:bookmarkEnd w:id="99"/>
          </w:p>
        </w:tc>
        <w:tc>
          <w:tcPr>
            <w:tcW w:w="5580" w:type="dxa"/>
            <w:shd w:val="clear" w:color="auto" w:fill="auto"/>
          </w:tcPr>
          <w:p w14:paraId="705418E8" w14:textId="77777777" w:rsidR="00F1426C" w:rsidRPr="00087BC8" w:rsidRDefault="00F1426C" w:rsidP="00F1426C">
            <w:pPr>
              <w:pStyle w:val="Heading1"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bookmarkStart w:id="100" w:name="_Toc478389687"/>
            <w:bookmarkStart w:id="101" w:name="_Toc515448631"/>
            <w:bookmarkStart w:id="102" w:name="_Toc528407051"/>
            <w:bookmarkStart w:id="103" w:name="_Toc531798906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ԱՅԼ </w:t>
            </w:r>
            <w:bookmarkEnd w:id="100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ԴՐՈՒՅԹՆԵՐ</w:t>
            </w:r>
            <w:bookmarkEnd w:id="101"/>
            <w:bookmarkEnd w:id="102"/>
            <w:bookmarkEnd w:id="103"/>
          </w:p>
        </w:tc>
      </w:tr>
      <w:tr w:rsidR="00F1426C" w:rsidRPr="00087BC8" w14:paraId="6FEA5D2A" w14:textId="77777777" w:rsidTr="00246803">
        <w:tc>
          <w:tcPr>
            <w:tcW w:w="4158" w:type="dxa"/>
            <w:shd w:val="clear" w:color="auto" w:fill="auto"/>
          </w:tcPr>
          <w:p w14:paraId="3F4855B6" w14:textId="77777777" w:rsidR="00F1426C" w:rsidRPr="00087BC8" w:rsidRDefault="00F1426C" w:rsidP="00F1426C">
            <w:pPr>
              <w:pStyle w:val="Body2"/>
              <w:adjustRightInd/>
              <w:ind w:left="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 xml:space="preserve">This Agreement shall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come into effect upon being executed by the Parties and the Sponsor and shall comprise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an integral part of the Framework Agreement.</w:t>
            </w:r>
          </w:p>
        </w:tc>
        <w:tc>
          <w:tcPr>
            <w:tcW w:w="5580" w:type="dxa"/>
            <w:shd w:val="clear" w:color="auto" w:fill="auto"/>
          </w:tcPr>
          <w:p w14:paraId="550D07A0" w14:textId="77777777" w:rsidR="00F1426C" w:rsidRPr="00087BC8" w:rsidRDefault="00F1426C" w:rsidP="00F1426C">
            <w:pPr>
              <w:pStyle w:val="Body2"/>
              <w:adjustRightInd/>
              <w:ind w:left="0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Սույն Համաձայնագիրն ուժի մեջ է մտնում Կողմերի և Հովանավորի կողմից ստորագրելու պահից և հանդիսանում է Շրջանակային Համաձայնագրի անբաժանելի մասը:</w:t>
            </w:r>
          </w:p>
        </w:tc>
      </w:tr>
      <w:tr w:rsidR="00F1426C" w:rsidRPr="00087BC8" w14:paraId="2A65494D" w14:textId="77777777" w:rsidTr="00246803">
        <w:tc>
          <w:tcPr>
            <w:tcW w:w="4158" w:type="dxa"/>
            <w:shd w:val="clear" w:color="auto" w:fill="auto"/>
          </w:tcPr>
          <w:p w14:paraId="0D04FE82" w14:textId="77777777" w:rsidR="00F1426C" w:rsidRPr="00087BC8" w:rsidRDefault="00F1426C" w:rsidP="00F1426C">
            <w:pPr>
              <w:pStyle w:val="Body2"/>
              <w:adjustRightInd/>
              <w:ind w:left="0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</w:rPr>
              <w:t>IN WITNESS WHEREOF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 xml:space="preserve">, the Parties and the Sponsor, intending to be legally bound, have caused </w:t>
            </w:r>
            <w:bookmarkStart w:id="104" w:name="_cp_text_1_845"/>
            <w:r w:rsidRPr="00087BC8">
              <w:rPr>
                <w:rFonts w:ascii="GHEA Grapalat" w:hAnsi="GHEA Grapalat" w:cs="Times New Roman"/>
                <w:kern w:val="32"/>
                <w:sz w:val="24"/>
                <w:szCs w:val="24"/>
                <w:u w:color="0000FF"/>
                <w:lang w:val="en-US"/>
              </w:rPr>
              <w:t>this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u w:color="0000FF"/>
                <w:lang w:val="en-US"/>
              </w:rPr>
              <w:t xml:space="preserve"> </w:t>
            </w:r>
            <w:bookmarkEnd w:id="104"/>
            <w:r w:rsidRPr="00087BC8">
              <w:rPr>
                <w:rFonts w:ascii="GHEA Grapalat" w:hAnsi="GHEA Grapalat"/>
                <w:kern w:val="32"/>
                <w:sz w:val="24"/>
                <w:szCs w:val="24"/>
                <w:lang w:val="en-US"/>
              </w:rPr>
              <w:t xml:space="preserve">Agreement to be duly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executed on the dates indicated next to their signatures below by their duly authorised representatives:</w:t>
            </w:r>
          </w:p>
        </w:tc>
        <w:tc>
          <w:tcPr>
            <w:tcW w:w="5580" w:type="dxa"/>
            <w:shd w:val="clear" w:color="auto" w:fill="auto"/>
          </w:tcPr>
          <w:p w14:paraId="13A48A96" w14:textId="77777777" w:rsidR="00F1426C" w:rsidRPr="00087BC8" w:rsidRDefault="00F1426C" w:rsidP="00F1426C">
            <w:pPr>
              <w:pStyle w:val="Body2"/>
              <w:adjustRightInd/>
              <w:ind w:left="0"/>
              <w:rPr>
                <w:rFonts w:ascii="GHEA Grapalat" w:hAnsi="GHEA Grapalat"/>
                <w:b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 xml:space="preserve">Ի ՀԱՍՏԱՏՈՒՄՆ ՎԵՐՈԳՐՅԱԼԻ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Կողմերը և Հովանավորը, մտադրված լինելով իրավաբանորեն պարտավորվել, ապահովեցին սույն Համաձայնագրի պատշաճ ստորագրումն իրենց պատշաճ լիազորված ներկայացուցիչների միջոցով՝ ստորև դրված ստորագրությունների կողքին նշված ամսաթվերին.</w:t>
            </w:r>
          </w:p>
        </w:tc>
      </w:tr>
      <w:tr w:rsidR="00F1426C" w:rsidRPr="00087BC8" w14:paraId="3481A966" w14:textId="77777777" w:rsidTr="00246803">
        <w:tc>
          <w:tcPr>
            <w:tcW w:w="4158" w:type="dxa"/>
            <w:shd w:val="clear" w:color="auto" w:fill="auto"/>
          </w:tcPr>
          <w:p w14:paraId="0AB9DA47" w14:textId="77777777" w:rsidR="00F1426C" w:rsidRPr="00087BC8" w:rsidRDefault="00F1426C" w:rsidP="00F1426C">
            <w:pPr>
              <w:spacing w:line="280" w:lineRule="exact"/>
              <w:jc w:val="center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[Signature pages follow]</w:t>
            </w:r>
          </w:p>
        </w:tc>
        <w:tc>
          <w:tcPr>
            <w:tcW w:w="5580" w:type="dxa"/>
            <w:shd w:val="clear" w:color="auto" w:fill="auto"/>
          </w:tcPr>
          <w:p w14:paraId="16F79E54" w14:textId="77777777" w:rsidR="00F1426C" w:rsidRPr="00087BC8" w:rsidRDefault="00F1426C" w:rsidP="00F1426C">
            <w:pPr>
              <w:spacing w:line="280" w:lineRule="exact"/>
              <w:jc w:val="center"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[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Ստորագրման էջերը՝ հաջորդիվ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]</w:t>
            </w:r>
          </w:p>
        </w:tc>
      </w:tr>
    </w:tbl>
    <w:p w14:paraId="6D4C8053" w14:textId="77777777" w:rsidR="008720C3" w:rsidRPr="00087BC8" w:rsidRDefault="008720C3" w:rsidP="008720C3">
      <w:pPr>
        <w:rPr>
          <w:rFonts w:ascii="GHEA Grapalat" w:hAnsi="GHEA Grapalat"/>
          <w:kern w:val="32"/>
          <w:sz w:val="24"/>
          <w:szCs w:val="24"/>
          <w:lang w:val="hy-AM"/>
        </w:rPr>
      </w:pPr>
    </w:p>
    <w:p w14:paraId="2AE3DAED" w14:textId="77777777" w:rsidR="008720C3" w:rsidRPr="00087BC8" w:rsidRDefault="008720C3" w:rsidP="008720C3">
      <w:pPr>
        <w:spacing w:line="280" w:lineRule="exact"/>
        <w:rPr>
          <w:rFonts w:ascii="GHEA Grapalat" w:hAnsi="GHEA Grapalat"/>
          <w:kern w:val="32"/>
          <w:sz w:val="24"/>
          <w:szCs w:val="24"/>
          <w:lang w:val="hy-AM"/>
        </w:rPr>
      </w:pPr>
      <w:r w:rsidRPr="00087BC8">
        <w:rPr>
          <w:rFonts w:ascii="GHEA Grapalat" w:hAnsi="GHEA Grapalat"/>
          <w:kern w:val="32"/>
          <w:sz w:val="24"/>
          <w:szCs w:val="24"/>
          <w:lang w:val="hy-AM"/>
        </w:rPr>
        <w:br w:type="page"/>
      </w:r>
    </w:p>
    <w:p w14:paraId="025289CC" w14:textId="77777777" w:rsidR="008720C3" w:rsidRPr="00087BC8" w:rsidRDefault="008720C3" w:rsidP="008720C3">
      <w:pPr>
        <w:rPr>
          <w:rFonts w:ascii="GHEA Grapalat" w:hAnsi="GHEA Grapalat"/>
          <w:kern w:val="32"/>
          <w:sz w:val="24"/>
          <w:szCs w:val="24"/>
          <w:lang w:val="hy-AM"/>
        </w:rPr>
      </w:pPr>
    </w:p>
    <w:tbl>
      <w:tblPr>
        <w:tblW w:w="9738" w:type="dxa"/>
        <w:tblLayout w:type="fixed"/>
        <w:tblLook w:val="00A0" w:firstRow="1" w:lastRow="0" w:firstColumn="1" w:lastColumn="0" w:noHBand="0" w:noVBand="0"/>
      </w:tblPr>
      <w:tblGrid>
        <w:gridCol w:w="4068"/>
        <w:gridCol w:w="5670"/>
      </w:tblGrid>
      <w:tr w:rsidR="008720C3" w:rsidRPr="00087BC8" w14:paraId="369BF1AA" w14:textId="77777777" w:rsidTr="00050D8D">
        <w:tc>
          <w:tcPr>
            <w:tcW w:w="4068" w:type="dxa"/>
            <w:shd w:val="clear" w:color="auto" w:fill="auto"/>
          </w:tcPr>
          <w:p w14:paraId="337D0677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</w:rPr>
              <w:t xml:space="preserve">SIGNED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 xml:space="preserve">by the </w:t>
            </w: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</w:rPr>
              <w:t>GOVERNMENT OF THE REPUBLIC OF ARMENIA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 xml:space="preserve"> (acting on behalf of the </w:t>
            </w: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</w:rPr>
              <w:t>REPUBLIC OF ARMENIA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14:paraId="5E6DD547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b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 xml:space="preserve">ՍՏՈՐԱԳՐՎԵԼ է ՀԱՅԱՍՏԱՆԻ ՀԱՆՐԱՊԵՏՈՒԹՅԱՆ ԿԱՌԱՎԱՐՈՒԹՅԱՆ ԿՈՂՄԻՑ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(որը գործում է </w:t>
            </w: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ՀԱՅԱՍՏԱՆԻ ՀԱՆՐԱՊԵՏՈՒԹՅԱՆ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անունից)</w:t>
            </w:r>
          </w:p>
        </w:tc>
      </w:tr>
    </w:tbl>
    <w:p w14:paraId="1792DDAD" w14:textId="77777777" w:rsidR="008720C3" w:rsidRPr="00087BC8" w:rsidRDefault="008720C3" w:rsidP="008720C3">
      <w:pPr>
        <w:pStyle w:val="BodyText"/>
        <w:adjustRightInd/>
        <w:rPr>
          <w:rFonts w:ascii="GHEA Grapalat" w:hAnsi="GHEA Grapalat"/>
          <w:kern w:val="32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13"/>
        <w:gridCol w:w="4282"/>
        <w:gridCol w:w="3832"/>
      </w:tblGrid>
      <w:tr w:rsidR="008720C3" w:rsidRPr="002F23A4" w14:paraId="54FDEED4" w14:textId="77777777" w:rsidTr="00050D8D">
        <w:tc>
          <w:tcPr>
            <w:tcW w:w="918" w:type="dxa"/>
            <w:shd w:val="clear" w:color="auto" w:fill="auto"/>
          </w:tcPr>
          <w:p w14:paraId="784F044B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By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:   </w:t>
            </w:r>
          </w:p>
        </w:tc>
        <w:tc>
          <w:tcPr>
            <w:tcW w:w="8325" w:type="dxa"/>
            <w:gridSpan w:val="2"/>
            <w:shd w:val="clear" w:color="auto" w:fill="auto"/>
          </w:tcPr>
          <w:p w14:paraId="0A64B845" w14:textId="2E2DE4D0" w:rsidR="008720C3" w:rsidRPr="00087BC8" w:rsidRDefault="00C81E0E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861EB7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Suren Papikyan</w:t>
            </w:r>
            <w:r w:rsidR="008720C3"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, Minister of </w:t>
            </w:r>
            <w:r w:rsidRPr="00861EB7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Territorial Administration and Infrastructure </w:t>
            </w:r>
            <w:r w:rsidR="008720C3"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of the Republic of Armenia, as its authorised representative</w:t>
            </w:r>
            <w:r w:rsidR="008720C3"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 xml:space="preserve">Հայաստանի Հանրապետության </w:t>
            </w:r>
            <w:r w:rsidR="00FF7320"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տարածքային կառավարման և ենթակառուցվածքների </w:t>
            </w:r>
            <w:r w:rsidR="008720C3"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նախարար 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Սուրեն Պապիկյանի</w:t>
            </w:r>
            <w:r w:rsidR="008720C3"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կողմից՝ որպես լիազորված ներկայացուցիչ</w:t>
            </w:r>
          </w:p>
        </w:tc>
      </w:tr>
      <w:tr w:rsidR="008720C3" w:rsidRPr="00087BC8" w14:paraId="3193A192" w14:textId="77777777" w:rsidTr="00050D8D">
        <w:tc>
          <w:tcPr>
            <w:tcW w:w="5328" w:type="dxa"/>
            <w:gridSpan w:val="2"/>
            <w:shd w:val="clear" w:color="auto" w:fill="auto"/>
          </w:tcPr>
          <w:p w14:paraId="2CC02AF6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Signature: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Ստորագրություն.</w:t>
            </w:r>
          </w:p>
        </w:tc>
        <w:tc>
          <w:tcPr>
            <w:tcW w:w="3915" w:type="dxa"/>
            <w:shd w:val="clear" w:color="auto" w:fill="auto"/>
          </w:tcPr>
          <w:p w14:paraId="633CE114" w14:textId="77777777" w:rsidR="008720C3" w:rsidRPr="00087BC8" w:rsidRDefault="008720C3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Date: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Ամսաթիվ.</w:t>
            </w:r>
          </w:p>
        </w:tc>
      </w:tr>
    </w:tbl>
    <w:p w14:paraId="07AA27B3" w14:textId="77777777" w:rsidR="008720C3" w:rsidRPr="00087BC8" w:rsidRDefault="008720C3" w:rsidP="008720C3">
      <w:pPr>
        <w:pStyle w:val="BodyText"/>
        <w:adjustRightInd/>
        <w:rPr>
          <w:rFonts w:ascii="GHEA Grapalat" w:hAnsi="GHEA Grapalat"/>
          <w:kern w:val="32"/>
          <w:sz w:val="24"/>
          <w:szCs w:val="24"/>
          <w:lang w:val="hy-AM"/>
        </w:rPr>
      </w:pPr>
    </w:p>
    <w:p w14:paraId="25C1A059" w14:textId="77777777" w:rsidR="008720C3" w:rsidRPr="00087BC8" w:rsidRDefault="008720C3" w:rsidP="008720C3">
      <w:pPr>
        <w:spacing w:line="280" w:lineRule="exact"/>
        <w:rPr>
          <w:rFonts w:ascii="GHEA Grapalat" w:hAnsi="GHEA Grapalat"/>
          <w:kern w:val="32"/>
          <w:sz w:val="24"/>
          <w:szCs w:val="24"/>
        </w:rPr>
      </w:pPr>
      <w:r w:rsidRPr="00087BC8">
        <w:rPr>
          <w:rFonts w:ascii="GHEA Grapalat" w:hAnsi="GHEA Grapalat"/>
          <w:kern w:val="32"/>
          <w:sz w:val="24"/>
          <w:szCs w:val="24"/>
        </w:rPr>
        <w:br w:type="page"/>
      </w:r>
    </w:p>
    <w:p w14:paraId="10313127" w14:textId="77777777" w:rsidR="008720C3" w:rsidRPr="00087BC8" w:rsidRDefault="008720C3" w:rsidP="008720C3">
      <w:pPr>
        <w:pStyle w:val="BodyText"/>
        <w:adjustRightInd/>
        <w:rPr>
          <w:rFonts w:ascii="GHEA Grapalat" w:hAnsi="GHEA Grapalat"/>
          <w:spacing w:val="8"/>
          <w:kern w:val="32"/>
          <w:sz w:val="24"/>
          <w:szCs w:val="24"/>
        </w:rPr>
      </w:pPr>
    </w:p>
    <w:tbl>
      <w:tblPr>
        <w:tblW w:w="9738" w:type="dxa"/>
        <w:tblLayout w:type="fixed"/>
        <w:tblLook w:val="00A0" w:firstRow="1" w:lastRow="0" w:firstColumn="1" w:lastColumn="0" w:noHBand="0" w:noVBand="0"/>
      </w:tblPr>
      <w:tblGrid>
        <w:gridCol w:w="4068"/>
        <w:gridCol w:w="5670"/>
      </w:tblGrid>
      <w:tr w:rsidR="008720C3" w:rsidRPr="00087BC8" w14:paraId="7CA07883" w14:textId="77777777" w:rsidTr="00050D8D">
        <w:tc>
          <w:tcPr>
            <w:tcW w:w="4068" w:type="dxa"/>
            <w:shd w:val="clear" w:color="auto" w:fill="auto"/>
          </w:tcPr>
          <w:p w14:paraId="4A376F32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b/>
                <w:spacing w:val="8"/>
                <w:kern w:val="32"/>
                <w:sz w:val="24"/>
                <w:szCs w:val="24"/>
              </w:rPr>
              <w:t>SIGNED</w:t>
            </w:r>
            <w:r w:rsidRPr="00087BC8">
              <w:rPr>
                <w:rFonts w:ascii="GHEA Grapalat" w:hAnsi="GHEA Grapalat"/>
                <w:spacing w:val="8"/>
                <w:kern w:val="32"/>
                <w:sz w:val="24"/>
                <w:szCs w:val="24"/>
              </w:rPr>
              <w:t xml:space="preserve"> by </w:t>
            </w:r>
            <w:r w:rsidRPr="00087BC8">
              <w:rPr>
                <w:rFonts w:ascii="GHEA Grapalat" w:hAnsi="GHEA Grapalat"/>
                <w:b/>
                <w:spacing w:val="8"/>
                <w:kern w:val="32"/>
                <w:sz w:val="24"/>
                <w:szCs w:val="24"/>
              </w:rPr>
              <w:t>ARMPOWER CJSC</w:t>
            </w:r>
          </w:p>
        </w:tc>
        <w:tc>
          <w:tcPr>
            <w:tcW w:w="5670" w:type="dxa"/>
            <w:shd w:val="clear" w:color="auto" w:fill="auto"/>
          </w:tcPr>
          <w:p w14:paraId="4BB1BCB0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b/>
                <w:kern w:val="32"/>
                <w:sz w:val="24"/>
                <w:szCs w:val="24"/>
              </w:rPr>
            </w:pP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ՍՏՈՐԱԳՐՎԵԼ է ԱՐՄՓԱՈՒԵՐ ՓԲԸ-Ի ԿՈՂՄԻՑ</w:t>
            </w:r>
          </w:p>
        </w:tc>
      </w:tr>
    </w:tbl>
    <w:p w14:paraId="333C2BDB" w14:textId="77777777" w:rsidR="008720C3" w:rsidRPr="00087BC8" w:rsidRDefault="008720C3" w:rsidP="008720C3">
      <w:pPr>
        <w:pStyle w:val="BodyText"/>
        <w:adjustRightInd/>
        <w:rPr>
          <w:rFonts w:ascii="GHEA Grapalat" w:hAnsi="GHEA Grapalat"/>
          <w:kern w:val="32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888"/>
        <w:gridCol w:w="4388"/>
        <w:gridCol w:w="3751"/>
      </w:tblGrid>
      <w:tr w:rsidR="008720C3" w:rsidRPr="00087BC8" w14:paraId="09100014" w14:textId="77777777" w:rsidTr="00050D8D"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6B4A8D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By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:   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17BC77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________________________________</w:t>
            </w: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A618BF" w14:textId="77777777" w:rsidR="008720C3" w:rsidRPr="00087BC8" w:rsidRDefault="008720C3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as its authorised representative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կողմից՝ որպես լիազորված ներկայացուցիչ</w:t>
            </w:r>
          </w:p>
        </w:tc>
      </w:tr>
      <w:tr w:rsidR="008720C3" w:rsidRPr="00087BC8" w14:paraId="0133FCB9" w14:textId="77777777" w:rsidTr="00050D8D"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DFA494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Signature: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Ստորագրություն.</w:t>
            </w: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B9AD24" w14:textId="77777777" w:rsidR="008720C3" w:rsidRPr="00087BC8" w:rsidRDefault="008720C3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Date: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Ամսաթիվ.</w:t>
            </w:r>
          </w:p>
        </w:tc>
      </w:tr>
    </w:tbl>
    <w:p w14:paraId="4272F2FD" w14:textId="77777777" w:rsidR="008720C3" w:rsidRPr="00087BC8" w:rsidRDefault="008720C3" w:rsidP="008720C3">
      <w:pPr>
        <w:pStyle w:val="BodyText"/>
        <w:adjustRightInd/>
        <w:rPr>
          <w:rFonts w:ascii="GHEA Grapalat" w:hAnsi="GHEA Grapalat"/>
          <w:b/>
          <w:spacing w:val="8"/>
          <w:kern w:val="32"/>
          <w:sz w:val="24"/>
          <w:szCs w:val="24"/>
        </w:rPr>
      </w:pPr>
    </w:p>
    <w:p w14:paraId="4EE0AD13" w14:textId="77777777" w:rsidR="008720C3" w:rsidRPr="00087BC8" w:rsidRDefault="008720C3" w:rsidP="008720C3">
      <w:pPr>
        <w:spacing w:line="280" w:lineRule="exact"/>
        <w:rPr>
          <w:rFonts w:ascii="GHEA Grapalat" w:hAnsi="GHEA Grapalat"/>
          <w:b/>
          <w:spacing w:val="8"/>
          <w:kern w:val="32"/>
          <w:sz w:val="24"/>
          <w:szCs w:val="24"/>
        </w:rPr>
      </w:pPr>
      <w:r w:rsidRPr="00087BC8">
        <w:rPr>
          <w:rFonts w:ascii="GHEA Grapalat" w:hAnsi="GHEA Grapalat"/>
          <w:b/>
          <w:spacing w:val="8"/>
          <w:kern w:val="32"/>
          <w:sz w:val="24"/>
          <w:szCs w:val="24"/>
        </w:rPr>
        <w:br w:type="page"/>
      </w:r>
    </w:p>
    <w:tbl>
      <w:tblPr>
        <w:tblW w:w="9738" w:type="dxa"/>
        <w:tblLayout w:type="fixed"/>
        <w:tblLook w:val="00A0" w:firstRow="1" w:lastRow="0" w:firstColumn="1" w:lastColumn="0" w:noHBand="0" w:noVBand="0"/>
      </w:tblPr>
      <w:tblGrid>
        <w:gridCol w:w="4068"/>
        <w:gridCol w:w="5670"/>
      </w:tblGrid>
      <w:tr w:rsidR="008720C3" w:rsidRPr="002F23A4" w14:paraId="67F517CB" w14:textId="77777777" w:rsidTr="00050D8D">
        <w:tc>
          <w:tcPr>
            <w:tcW w:w="4068" w:type="dxa"/>
            <w:shd w:val="clear" w:color="auto" w:fill="auto"/>
          </w:tcPr>
          <w:p w14:paraId="1C5C9D0D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spacing w:val="8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b/>
                <w:spacing w:val="8"/>
                <w:kern w:val="32"/>
                <w:sz w:val="24"/>
                <w:szCs w:val="24"/>
              </w:rPr>
              <w:lastRenderedPageBreak/>
              <w:t>SIGNED</w:t>
            </w:r>
            <w:r w:rsidRPr="00087BC8">
              <w:rPr>
                <w:rFonts w:ascii="GHEA Grapalat" w:hAnsi="GHEA Grapalat"/>
                <w:spacing w:val="8"/>
                <w:kern w:val="32"/>
                <w:sz w:val="24"/>
                <w:szCs w:val="24"/>
              </w:rPr>
              <w:t xml:space="preserve"> by </w:t>
            </w:r>
            <w:r w:rsidRPr="00087BC8">
              <w:rPr>
                <w:rFonts w:ascii="GHEA Grapalat" w:hAnsi="GHEA Grapalat"/>
                <w:b/>
                <w:spacing w:val="8"/>
                <w:kern w:val="32"/>
                <w:sz w:val="24"/>
                <w:szCs w:val="24"/>
              </w:rPr>
              <w:t>RENCO S.p.A</w:t>
            </w:r>
          </w:p>
        </w:tc>
        <w:tc>
          <w:tcPr>
            <w:tcW w:w="5670" w:type="dxa"/>
            <w:shd w:val="clear" w:color="auto" w:fill="auto"/>
          </w:tcPr>
          <w:p w14:paraId="2801CBD3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ՍՏՈՐԱԳՐՎԵԼ է ՌԵՆԿՈ Ս.</w:t>
            </w:r>
            <w:r w:rsidR="009D10CF" w:rsidRPr="00087BC8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պ</w:t>
            </w:r>
            <w:r w:rsidRPr="00087BC8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.Ա-Ի ԿՈՂՄԻՑ</w:t>
            </w:r>
          </w:p>
        </w:tc>
      </w:tr>
    </w:tbl>
    <w:p w14:paraId="409EC527" w14:textId="77777777" w:rsidR="008720C3" w:rsidRPr="00087BC8" w:rsidRDefault="008720C3" w:rsidP="008720C3">
      <w:pPr>
        <w:pStyle w:val="BodyText"/>
        <w:adjustRightInd/>
        <w:rPr>
          <w:rFonts w:ascii="GHEA Grapalat" w:hAnsi="GHEA Grapalat"/>
          <w:kern w:val="32"/>
          <w:sz w:val="24"/>
          <w:szCs w:val="24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888"/>
        <w:gridCol w:w="4388"/>
        <w:gridCol w:w="3751"/>
      </w:tblGrid>
      <w:tr w:rsidR="008720C3" w:rsidRPr="00087BC8" w14:paraId="44CC4F3B" w14:textId="77777777" w:rsidTr="00050D8D"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FE2D0E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By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:   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33B4B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________________________________</w:t>
            </w: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D6717B" w14:textId="77777777" w:rsidR="008720C3" w:rsidRPr="00087BC8" w:rsidRDefault="008720C3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as its authorised representative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կողմից՝ որպես լիազորված ներկայացուցիչ</w:t>
            </w:r>
          </w:p>
        </w:tc>
      </w:tr>
      <w:tr w:rsidR="008720C3" w:rsidRPr="00087BC8" w14:paraId="01634644" w14:textId="77777777" w:rsidTr="00050D8D"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085236" w14:textId="77777777" w:rsidR="008720C3" w:rsidRPr="00087BC8" w:rsidRDefault="008720C3" w:rsidP="00050D8D">
            <w:pPr>
              <w:pStyle w:val="BodyText"/>
              <w:adjustRightInd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Signature: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Ստորագրություն.</w:t>
            </w: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46E244" w14:textId="77777777" w:rsidR="008720C3" w:rsidRPr="00087BC8" w:rsidRDefault="008720C3" w:rsidP="00050D8D">
            <w:pPr>
              <w:pStyle w:val="BodyText"/>
              <w:adjustRightInd/>
              <w:jc w:val="left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087BC8">
              <w:rPr>
                <w:rFonts w:ascii="GHEA Grapalat" w:hAnsi="GHEA Grapalat"/>
                <w:kern w:val="32"/>
                <w:sz w:val="24"/>
                <w:szCs w:val="24"/>
              </w:rPr>
              <w:t>Date:</w:t>
            </w:r>
            <w:r w:rsidRPr="00087BC8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br/>
              <w:t>Ամսաթիվ.</w:t>
            </w:r>
          </w:p>
        </w:tc>
      </w:tr>
    </w:tbl>
    <w:p w14:paraId="588B400C" w14:textId="77777777" w:rsidR="009528FC" w:rsidRPr="00087BC8" w:rsidRDefault="009528FC">
      <w:pPr>
        <w:rPr>
          <w:rFonts w:ascii="GHEA Grapalat" w:hAnsi="GHEA Grapalat"/>
          <w:sz w:val="24"/>
          <w:szCs w:val="24"/>
        </w:rPr>
      </w:pPr>
    </w:p>
    <w:sectPr w:rsidR="009528FC" w:rsidRPr="00087BC8" w:rsidSect="00087BC8">
      <w:footerReference w:type="default" r:id="rId7"/>
      <w:pgSz w:w="11907" w:h="16840" w:code="9"/>
      <w:pgMar w:top="1440" w:right="1440" w:bottom="135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379E4" w14:textId="77777777" w:rsidR="00A92E2F" w:rsidRDefault="00A92E2F" w:rsidP="008720C3">
      <w:pPr>
        <w:spacing w:after="0" w:line="240" w:lineRule="auto"/>
      </w:pPr>
      <w:r>
        <w:separator/>
      </w:r>
    </w:p>
  </w:endnote>
  <w:endnote w:type="continuationSeparator" w:id="0">
    <w:p w14:paraId="5F5409F8" w14:textId="77777777" w:rsidR="00A92E2F" w:rsidRDefault="00A92E2F" w:rsidP="00872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F491" w14:textId="77777777" w:rsidR="00050D8D" w:rsidRPr="00A20E20" w:rsidRDefault="00050D8D" w:rsidP="00A20E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98B516" w14:textId="77777777" w:rsidR="00A92E2F" w:rsidRDefault="00A92E2F" w:rsidP="008720C3">
      <w:pPr>
        <w:spacing w:after="0" w:line="240" w:lineRule="auto"/>
      </w:pPr>
      <w:r>
        <w:separator/>
      </w:r>
    </w:p>
  </w:footnote>
  <w:footnote w:type="continuationSeparator" w:id="0">
    <w:p w14:paraId="46160FDA" w14:textId="77777777" w:rsidR="00A92E2F" w:rsidRDefault="00A92E2F" w:rsidP="008720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45055"/>
    <w:multiLevelType w:val="singleLevel"/>
    <w:tmpl w:val="329AB4EE"/>
    <w:lvl w:ilvl="0">
      <w:start w:val="1"/>
      <w:numFmt w:val="upperLetter"/>
      <w:pStyle w:val="Recitals"/>
      <w:lvlText w:val="(%1)"/>
      <w:lvlJc w:val="left"/>
      <w:pPr>
        <w:tabs>
          <w:tab w:val="left" w:pos="1134"/>
        </w:tabs>
        <w:ind w:left="1134" w:hanging="1134"/>
      </w:pPr>
      <w:rPr>
        <w:b w:val="0"/>
        <w:i w:val="0"/>
        <w:strike w:val="0"/>
        <w:dstrike w:val="0"/>
        <w:color w:val="auto"/>
      </w:rPr>
    </w:lvl>
  </w:abstractNum>
  <w:abstractNum w:abstractNumId="1" w15:restartNumberingAfterBreak="0">
    <w:nsid w:val="347B1D46"/>
    <w:multiLevelType w:val="multilevel"/>
    <w:tmpl w:val="8A7E7048"/>
    <w:lvl w:ilvl="0">
      <w:start w:val="1"/>
      <w:numFmt w:val="decimal"/>
      <w:lvlRestart w:val="0"/>
      <w:pStyle w:val="Heading1"/>
      <w:lvlText w:val="%1"/>
      <w:lvlJc w:val="left"/>
      <w:pPr>
        <w:tabs>
          <w:tab w:val="left" w:pos="709"/>
        </w:tabs>
        <w:ind w:left="709" w:hanging="709"/>
      </w:pPr>
      <w:rPr>
        <w:b/>
        <w:strike w:val="0"/>
        <w:dstrike w:val="0"/>
      </w:rPr>
    </w:lvl>
    <w:lvl w:ilvl="1">
      <w:start w:val="1"/>
      <w:numFmt w:val="decimal"/>
      <w:pStyle w:val="Heading2"/>
      <w:lvlText w:val="%1.%2"/>
      <w:lvlJc w:val="left"/>
      <w:pPr>
        <w:tabs>
          <w:tab w:val="left" w:pos="709"/>
        </w:tabs>
        <w:ind w:left="709" w:hanging="709"/>
      </w:pPr>
      <w:rPr>
        <w:b/>
        <w:i w:val="0"/>
        <w:strike w:val="0"/>
        <w:dstrike w:val="0"/>
      </w:rPr>
    </w:lvl>
    <w:lvl w:ilvl="2">
      <w:start w:val="1"/>
      <w:numFmt w:val="lowerLetter"/>
      <w:pStyle w:val="Heading3"/>
      <w:lvlText w:val="(%3)"/>
      <w:lvlJc w:val="left"/>
      <w:pPr>
        <w:tabs>
          <w:tab w:val="left" w:pos="1418"/>
        </w:tabs>
        <w:ind w:left="1418" w:hanging="708"/>
      </w:pPr>
      <w:rPr>
        <w:b w:val="0"/>
        <w:strike w:val="0"/>
        <w:dstrike w:val="0"/>
        <w:sz w:val="22"/>
      </w:rPr>
    </w:lvl>
    <w:lvl w:ilvl="3">
      <w:start w:val="1"/>
      <w:numFmt w:val="lowerRoman"/>
      <w:pStyle w:val="Heading4"/>
      <w:lvlText w:val="(%4)"/>
      <w:lvlJc w:val="left"/>
      <w:pPr>
        <w:tabs>
          <w:tab w:val="left" w:pos="2128"/>
        </w:tabs>
        <w:ind w:left="2128" w:hanging="709"/>
      </w:pPr>
      <w:rPr>
        <w:b w:val="0"/>
        <w:strike w:val="0"/>
        <w:dstrike w:val="0"/>
      </w:rPr>
    </w:lvl>
    <w:lvl w:ilvl="4">
      <w:start w:val="1"/>
      <w:numFmt w:val="upperLetter"/>
      <w:pStyle w:val="Heading5"/>
      <w:lvlText w:val="(%5)"/>
      <w:lvlJc w:val="left"/>
      <w:pPr>
        <w:tabs>
          <w:tab w:val="left" w:pos="2835"/>
        </w:tabs>
        <w:ind w:left="2835" w:hanging="709"/>
      </w:pPr>
      <w:rPr>
        <w:b w:val="0"/>
        <w:strike w:val="0"/>
        <w:dstrike w:val="0"/>
      </w:rPr>
    </w:lvl>
    <w:lvl w:ilvl="5">
      <w:start w:val="1"/>
      <w:numFmt w:val="decimal"/>
      <w:pStyle w:val="Heading6"/>
      <w:lvlText w:val="%6)"/>
      <w:lvlJc w:val="left"/>
      <w:pPr>
        <w:tabs>
          <w:tab w:val="left" w:pos="3543"/>
        </w:tabs>
        <w:ind w:left="3543" w:hanging="708"/>
      </w:pPr>
      <w:rPr>
        <w:b w:val="0"/>
        <w:strike w:val="0"/>
        <w:dstrike w:val="0"/>
      </w:rPr>
    </w:lvl>
    <w:lvl w:ilvl="6">
      <w:start w:val="1"/>
      <w:numFmt w:val="lowerLetter"/>
      <w:pStyle w:val="Heading7"/>
      <w:lvlText w:val="%7)"/>
      <w:lvlJc w:val="left"/>
      <w:pPr>
        <w:tabs>
          <w:tab w:val="left" w:pos="4252"/>
        </w:tabs>
        <w:ind w:left="4252" w:hanging="709"/>
      </w:pPr>
      <w:rPr>
        <w:strike w:val="0"/>
        <w:dstrike w:val="0"/>
      </w:rPr>
    </w:lvl>
    <w:lvl w:ilvl="7">
      <w:start w:val="1"/>
      <w:numFmt w:val="lowerRoman"/>
      <w:pStyle w:val="Heading8"/>
      <w:lvlText w:val="%8)"/>
      <w:lvlJc w:val="left"/>
      <w:pPr>
        <w:tabs>
          <w:tab w:val="left" w:pos="4961"/>
        </w:tabs>
        <w:ind w:left="4961" w:hanging="709"/>
      </w:pPr>
      <w:rPr>
        <w:strike w:val="0"/>
        <w:dstrike w:val="0"/>
      </w:rPr>
    </w:lvl>
    <w:lvl w:ilvl="8">
      <w:start w:val="1"/>
      <w:numFmt w:val="upperLetter"/>
      <w:pStyle w:val="Heading9"/>
      <w:lvlText w:val="%9)"/>
      <w:lvlJc w:val="left"/>
      <w:pPr>
        <w:tabs>
          <w:tab w:val="left" w:pos="5669"/>
        </w:tabs>
        <w:ind w:left="5669" w:hanging="708"/>
      </w:pPr>
      <w:rPr>
        <w:strike w:val="0"/>
        <w:dstrike w:val="0"/>
      </w:rPr>
    </w:lvl>
  </w:abstractNum>
  <w:abstractNum w:abstractNumId="2" w15:restartNumberingAfterBreak="0">
    <w:nsid w:val="3C5D0B9C"/>
    <w:multiLevelType w:val="multilevel"/>
    <w:tmpl w:val="C28605AC"/>
    <w:lvl w:ilvl="0">
      <w:start w:val="1"/>
      <w:numFmt w:val="decimal"/>
      <w:lvlText w:val="%1."/>
      <w:lvlJc w:val="left"/>
      <w:pPr>
        <w:ind w:left="360" w:hanging="360"/>
      </w:pPr>
      <w:rPr>
        <w:rFonts w:ascii="Sylfaen" w:hAnsi="Sylfaen"/>
        <w:strike w:val="0"/>
        <w:dstrike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Sylfaen" w:hAnsi="Sylfaen"/>
        <w:strike w:val="0"/>
        <w:dstrike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  <w:d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trike w:val="0"/>
        <w:dstrike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trike w:val="0"/>
        <w:dstrike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strike w:val="0"/>
        <w:dstrike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strike w:val="0"/>
        <w:dstrike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strike w:val="0"/>
        <w:dstrike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strike w:val="0"/>
        <w:dstrike w:val="0"/>
      </w:rPr>
    </w:lvl>
  </w:abstractNum>
  <w:abstractNum w:abstractNumId="3" w15:restartNumberingAfterBreak="0">
    <w:nsid w:val="6B1D1232"/>
    <w:multiLevelType w:val="multilevel"/>
    <w:tmpl w:val="EB12CC66"/>
    <w:lvl w:ilvl="0">
      <w:start w:val="1"/>
      <w:numFmt w:val="decimal"/>
      <w:pStyle w:val="Level1"/>
      <w:lvlText w:val="%1"/>
      <w:lvlJc w:val="left"/>
      <w:pPr>
        <w:tabs>
          <w:tab w:val="left" w:pos="822"/>
        </w:tabs>
        <w:ind w:left="822" w:hanging="680"/>
      </w:pPr>
      <w:rPr>
        <w:b/>
        <w:i w:val="0"/>
        <w:strike w:val="0"/>
        <w:dstrike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left" w:pos="680"/>
        </w:tabs>
        <w:ind w:left="680" w:hanging="680"/>
      </w:pPr>
      <w:rPr>
        <w:b/>
        <w:i w:val="0"/>
        <w:strike w:val="0"/>
        <w:dstrike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left" w:pos="1361"/>
        </w:tabs>
        <w:ind w:left="1361" w:hanging="681"/>
      </w:pPr>
      <w:rPr>
        <w:b/>
        <w:i w:val="0"/>
        <w:strike w:val="0"/>
        <w:dstrike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left" w:pos="2041"/>
        </w:tabs>
        <w:ind w:left="2041" w:hanging="680"/>
      </w:pPr>
      <w:rPr>
        <w:strike w:val="0"/>
        <w:dstrike w:val="0"/>
      </w:rPr>
    </w:lvl>
    <w:lvl w:ilvl="4">
      <w:start w:val="1"/>
      <w:numFmt w:val="lowerLetter"/>
      <w:pStyle w:val="Level5"/>
      <w:lvlText w:val="(%5)"/>
      <w:lvlJc w:val="left"/>
      <w:pPr>
        <w:tabs>
          <w:tab w:val="left" w:pos="2608"/>
        </w:tabs>
        <w:ind w:left="2608" w:hanging="567"/>
      </w:pPr>
      <w:rPr>
        <w:strike w:val="0"/>
        <w:dstrike w:val="0"/>
      </w:rPr>
    </w:lvl>
    <w:lvl w:ilvl="5">
      <w:start w:val="1"/>
      <w:numFmt w:val="upperRoman"/>
      <w:pStyle w:val="Level6"/>
      <w:lvlText w:val="(%6)"/>
      <w:lvlJc w:val="left"/>
      <w:pPr>
        <w:tabs>
          <w:tab w:val="left" w:pos="3288"/>
        </w:tabs>
        <w:ind w:left="3288" w:hanging="680"/>
      </w:pPr>
      <w:rPr>
        <w:strike w:val="0"/>
        <w:dstrike w:val="0"/>
      </w:rPr>
    </w:lvl>
    <w:lvl w:ilvl="6">
      <w:start w:val="1"/>
      <w:numFmt w:val="none"/>
      <w:pStyle w:val="Level7"/>
      <w:lvlText w:val=""/>
      <w:lvlJc w:val="left"/>
      <w:pPr>
        <w:tabs>
          <w:tab w:val="left" w:pos="3288"/>
        </w:tabs>
        <w:ind w:left="3288" w:hanging="680"/>
      </w:pPr>
      <w:rPr>
        <w:strike w:val="0"/>
        <w:dstrike w:val="0"/>
      </w:rPr>
    </w:lvl>
    <w:lvl w:ilvl="7">
      <w:start w:val="1"/>
      <w:numFmt w:val="none"/>
      <w:pStyle w:val="Level8"/>
      <w:lvlText w:val=""/>
      <w:lvlJc w:val="left"/>
      <w:pPr>
        <w:tabs>
          <w:tab w:val="left" w:pos="3288"/>
        </w:tabs>
        <w:ind w:left="3288" w:hanging="680"/>
      </w:pPr>
      <w:rPr>
        <w:strike w:val="0"/>
        <w:dstrike w:val="0"/>
      </w:rPr>
    </w:lvl>
    <w:lvl w:ilvl="8">
      <w:start w:val="1"/>
      <w:numFmt w:val="none"/>
      <w:pStyle w:val="Level9"/>
      <w:lvlText w:val=""/>
      <w:lvlJc w:val="left"/>
      <w:pPr>
        <w:tabs>
          <w:tab w:val="left" w:pos="3288"/>
        </w:tabs>
        <w:ind w:left="3288" w:hanging="680"/>
      </w:pPr>
      <w:rPr>
        <w:strike w:val="0"/>
        <w:dstrike w:val="0"/>
      </w:rPr>
    </w:lvl>
  </w:abstractNum>
  <w:abstractNum w:abstractNumId="4" w15:restartNumberingAfterBreak="0">
    <w:nsid w:val="7B147F05"/>
    <w:multiLevelType w:val="singleLevel"/>
    <w:tmpl w:val="C1E27672"/>
    <w:lvl w:ilvl="0">
      <w:start w:val="1"/>
      <w:numFmt w:val="decimal"/>
      <w:pStyle w:val="Parties"/>
      <w:lvlText w:val="(%1)"/>
      <w:lvlJc w:val="left"/>
      <w:pPr>
        <w:tabs>
          <w:tab w:val="left" w:pos="1134"/>
        </w:tabs>
        <w:ind w:left="1134" w:hanging="1134"/>
      </w:pPr>
      <w:rPr>
        <w:b w:val="0"/>
        <w:strike w:val="0"/>
        <w:dstrike w:val="0"/>
      </w:rPr>
    </w:lvl>
  </w:abstractNum>
  <w:abstractNum w:abstractNumId="5" w15:restartNumberingAfterBreak="0">
    <w:nsid w:val="7DEE5713"/>
    <w:multiLevelType w:val="hybridMultilevel"/>
    <w:tmpl w:val="320ED11E"/>
    <w:lvl w:ilvl="0" w:tplc="FFFFFFFF">
      <w:start w:val="1"/>
      <w:numFmt w:val="decimal"/>
      <w:lvlText w:val="(%1)"/>
      <w:lvlJc w:val="left"/>
      <w:pPr>
        <w:ind w:left="720" w:hanging="360"/>
      </w:pPr>
      <w:rPr>
        <w:strike w:val="0"/>
        <w:dstrike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strike w:val="0"/>
        <w:dstrike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strike w:val="0"/>
        <w:dstrike w:val="0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strike w:val="0"/>
        <w:dstrike w:val="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02F"/>
    <w:rsid w:val="00050D8D"/>
    <w:rsid w:val="000735DC"/>
    <w:rsid w:val="00087BC8"/>
    <w:rsid w:val="000C3890"/>
    <w:rsid w:val="000F67DA"/>
    <w:rsid w:val="001A4556"/>
    <w:rsid w:val="001E2FC6"/>
    <w:rsid w:val="00246803"/>
    <w:rsid w:val="0025153A"/>
    <w:rsid w:val="00253E24"/>
    <w:rsid w:val="00281AB4"/>
    <w:rsid w:val="00290B0E"/>
    <w:rsid w:val="002F23A4"/>
    <w:rsid w:val="00385965"/>
    <w:rsid w:val="003D2C45"/>
    <w:rsid w:val="003D307C"/>
    <w:rsid w:val="00473973"/>
    <w:rsid w:val="00544BBC"/>
    <w:rsid w:val="0068365D"/>
    <w:rsid w:val="006D7555"/>
    <w:rsid w:val="00711817"/>
    <w:rsid w:val="00743B57"/>
    <w:rsid w:val="00750ED2"/>
    <w:rsid w:val="007821CD"/>
    <w:rsid w:val="007C7221"/>
    <w:rsid w:val="007D4206"/>
    <w:rsid w:val="007E688E"/>
    <w:rsid w:val="008151A4"/>
    <w:rsid w:val="0083406C"/>
    <w:rsid w:val="00861EB7"/>
    <w:rsid w:val="008720C3"/>
    <w:rsid w:val="00945156"/>
    <w:rsid w:val="009528FC"/>
    <w:rsid w:val="009D10CF"/>
    <w:rsid w:val="009D61AC"/>
    <w:rsid w:val="00A20E20"/>
    <w:rsid w:val="00A92E2F"/>
    <w:rsid w:val="00B004E1"/>
    <w:rsid w:val="00B0302F"/>
    <w:rsid w:val="00B14A44"/>
    <w:rsid w:val="00B66E29"/>
    <w:rsid w:val="00B835FB"/>
    <w:rsid w:val="00B86902"/>
    <w:rsid w:val="00BC08F5"/>
    <w:rsid w:val="00BE3529"/>
    <w:rsid w:val="00C6216E"/>
    <w:rsid w:val="00C6485D"/>
    <w:rsid w:val="00C81E0E"/>
    <w:rsid w:val="00D6562F"/>
    <w:rsid w:val="00DA41D8"/>
    <w:rsid w:val="00DA6DF5"/>
    <w:rsid w:val="00DD6995"/>
    <w:rsid w:val="00DD6A86"/>
    <w:rsid w:val="00DF183E"/>
    <w:rsid w:val="00E05DE5"/>
    <w:rsid w:val="00E56BB5"/>
    <w:rsid w:val="00E60F97"/>
    <w:rsid w:val="00F056DF"/>
    <w:rsid w:val="00F1426C"/>
    <w:rsid w:val="00F57A75"/>
    <w:rsid w:val="00F63D7F"/>
    <w:rsid w:val="00F816FA"/>
    <w:rsid w:val="00F90868"/>
    <w:rsid w:val="00FA7C69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8AAC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aliases w:val="level1,level 1,H1,h1,(Alt+1),l1,Header1"/>
    <w:basedOn w:val="Normal"/>
    <w:next w:val="Normal"/>
    <w:link w:val="Heading1Char"/>
    <w:uiPriority w:val="9"/>
    <w:qFormat/>
    <w:rsid w:val="00B0302F"/>
    <w:pPr>
      <w:keepNext/>
      <w:numPr>
        <w:numId w:val="4"/>
      </w:numPr>
      <w:adjustRightInd w:val="0"/>
      <w:spacing w:after="360" w:line="360" w:lineRule="atLeast"/>
      <w:jc w:val="both"/>
      <w:outlineLvl w:val="0"/>
    </w:pPr>
    <w:rPr>
      <w:rFonts w:ascii="Arial" w:eastAsia="Times New Roman" w:hAnsi="Arial" w:cs="Times New Roman"/>
      <w:b/>
      <w:bCs/>
      <w:caps/>
      <w:sz w:val="20"/>
      <w:szCs w:val="20"/>
      <w:lang w:val="x-none" w:eastAsia="x-none"/>
    </w:rPr>
  </w:style>
  <w:style w:type="paragraph" w:styleId="Heading2">
    <w:name w:val="heading 2"/>
    <w:aliases w:val="level2,level 2,H2,h2,(Alt+2),Lev 2"/>
    <w:basedOn w:val="Normal"/>
    <w:next w:val="Body2"/>
    <w:link w:val="Heading2Char"/>
    <w:uiPriority w:val="9"/>
    <w:qFormat/>
    <w:rsid w:val="00B0302F"/>
    <w:pPr>
      <w:numPr>
        <w:ilvl w:val="1"/>
        <w:numId w:val="4"/>
      </w:numPr>
      <w:adjustRightInd w:val="0"/>
      <w:spacing w:after="360" w:line="360" w:lineRule="atLeast"/>
      <w:jc w:val="both"/>
      <w:outlineLvl w:val="1"/>
    </w:pPr>
    <w:rPr>
      <w:rFonts w:ascii="Arial" w:eastAsia="Times New Roman" w:hAnsi="Arial" w:cs="Arial"/>
      <w:sz w:val="20"/>
      <w:szCs w:val="20"/>
      <w:lang w:val="en-GB"/>
    </w:rPr>
  </w:style>
  <w:style w:type="paragraph" w:styleId="Heading3">
    <w:name w:val="heading 3"/>
    <w:aliases w:val="level3,level 3,H3,Lev 3,h3,(Alt+3)"/>
    <w:basedOn w:val="Normal"/>
    <w:next w:val="Normal"/>
    <w:link w:val="Heading3Char"/>
    <w:uiPriority w:val="9"/>
    <w:qFormat/>
    <w:rsid w:val="00B0302F"/>
    <w:pPr>
      <w:numPr>
        <w:ilvl w:val="2"/>
        <w:numId w:val="4"/>
      </w:numPr>
      <w:tabs>
        <w:tab w:val="left" w:pos="709"/>
      </w:tabs>
      <w:adjustRightInd w:val="0"/>
      <w:spacing w:after="360" w:line="360" w:lineRule="atLeast"/>
      <w:jc w:val="both"/>
      <w:outlineLvl w:val="2"/>
    </w:pPr>
    <w:rPr>
      <w:rFonts w:ascii="Arial" w:eastAsia="Times New Roman" w:hAnsi="Arial" w:cs="Arial"/>
      <w:sz w:val="20"/>
      <w:szCs w:val="20"/>
      <w:lang w:val="en-GB"/>
    </w:rPr>
  </w:style>
  <w:style w:type="paragraph" w:styleId="Heading4">
    <w:name w:val="heading 4"/>
    <w:aliases w:val="level4,level 4,H4"/>
    <w:basedOn w:val="Normal"/>
    <w:next w:val="Normal"/>
    <w:link w:val="Heading4Char"/>
    <w:uiPriority w:val="9"/>
    <w:qFormat/>
    <w:rsid w:val="00B0302F"/>
    <w:pPr>
      <w:numPr>
        <w:ilvl w:val="3"/>
        <w:numId w:val="4"/>
      </w:numPr>
      <w:tabs>
        <w:tab w:val="left" w:pos="709"/>
      </w:tabs>
      <w:adjustRightInd w:val="0"/>
      <w:spacing w:after="360" w:line="360" w:lineRule="atLeast"/>
      <w:jc w:val="both"/>
      <w:outlineLvl w:val="3"/>
    </w:pPr>
    <w:rPr>
      <w:rFonts w:ascii="Arial" w:eastAsia="Times New Roman" w:hAnsi="Arial" w:cs="Arial"/>
      <w:sz w:val="20"/>
      <w:szCs w:val="20"/>
      <w:lang w:val="en-GB"/>
    </w:rPr>
  </w:style>
  <w:style w:type="paragraph" w:styleId="Heading5">
    <w:name w:val="heading 5"/>
    <w:aliases w:val="level5,level 5,H5"/>
    <w:basedOn w:val="Normal"/>
    <w:next w:val="Normal"/>
    <w:link w:val="Heading5Char"/>
    <w:uiPriority w:val="9"/>
    <w:qFormat/>
    <w:rsid w:val="00B0302F"/>
    <w:pPr>
      <w:numPr>
        <w:ilvl w:val="4"/>
        <w:numId w:val="4"/>
      </w:numPr>
      <w:tabs>
        <w:tab w:val="left" w:pos="709"/>
      </w:tabs>
      <w:adjustRightInd w:val="0"/>
      <w:spacing w:after="360" w:line="360" w:lineRule="atLeast"/>
      <w:jc w:val="both"/>
      <w:outlineLvl w:val="4"/>
    </w:pPr>
    <w:rPr>
      <w:rFonts w:ascii="Arial" w:eastAsia="Times New Roman" w:hAnsi="Arial" w:cs="Arial"/>
      <w:sz w:val="20"/>
      <w:szCs w:val="20"/>
      <w:lang w:val="en-GB"/>
    </w:rPr>
  </w:style>
  <w:style w:type="paragraph" w:styleId="Heading6">
    <w:name w:val="heading 6"/>
    <w:aliases w:val="level6,H6"/>
    <w:basedOn w:val="Normal"/>
    <w:next w:val="Normal"/>
    <w:link w:val="Heading6Char"/>
    <w:uiPriority w:val="9"/>
    <w:qFormat/>
    <w:rsid w:val="00B0302F"/>
    <w:pPr>
      <w:numPr>
        <w:ilvl w:val="5"/>
        <w:numId w:val="4"/>
      </w:numPr>
      <w:tabs>
        <w:tab w:val="left" w:pos="709"/>
      </w:tabs>
      <w:adjustRightInd w:val="0"/>
      <w:spacing w:after="360" w:line="360" w:lineRule="atLeast"/>
      <w:jc w:val="both"/>
      <w:outlineLvl w:val="5"/>
    </w:pPr>
    <w:rPr>
      <w:rFonts w:ascii="Arial" w:eastAsia="Times New Roman" w:hAnsi="Arial" w:cs="Arial"/>
      <w:sz w:val="20"/>
      <w:szCs w:val="20"/>
      <w:lang w:val="en-GB"/>
    </w:rPr>
  </w:style>
  <w:style w:type="paragraph" w:styleId="Heading7">
    <w:name w:val="heading 7"/>
    <w:basedOn w:val="Normal"/>
    <w:next w:val="Normal"/>
    <w:link w:val="Heading7Char"/>
    <w:uiPriority w:val="9"/>
    <w:qFormat/>
    <w:rsid w:val="00B0302F"/>
    <w:pPr>
      <w:numPr>
        <w:ilvl w:val="6"/>
        <w:numId w:val="4"/>
      </w:numPr>
      <w:tabs>
        <w:tab w:val="left" w:pos="3544"/>
      </w:tabs>
      <w:adjustRightInd w:val="0"/>
      <w:spacing w:after="360" w:line="360" w:lineRule="atLeast"/>
      <w:jc w:val="both"/>
      <w:outlineLvl w:val="6"/>
    </w:pPr>
    <w:rPr>
      <w:rFonts w:ascii="Arial" w:eastAsia="Times New Roman" w:hAnsi="Arial" w:cs="Arial"/>
      <w:sz w:val="20"/>
      <w:szCs w:val="20"/>
      <w:lang w:val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B0302F"/>
    <w:pPr>
      <w:numPr>
        <w:ilvl w:val="7"/>
        <w:numId w:val="4"/>
      </w:numPr>
      <w:tabs>
        <w:tab w:val="left" w:pos="4253"/>
      </w:tabs>
      <w:adjustRightInd w:val="0"/>
      <w:spacing w:after="360" w:line="360" w:lineRule="atLeast"/>
      <w:jc w:val="both"/>
      <w:outlineLvl w:val="7"/>
    </w:pPr>
    <w:rPr>
      <w:rFonts w:ascii="Arial" w:eastAsia="Times New Roman" w:hAnsi="Arial" w:cs="Arial"/>
      <w:sz w:val="20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"/>
    <w:qFormat/>
    <w:rsid w:val="00B0302F"/>
    <w:pPr>
      <w:numPr>
        <w:ilvl w:val="8"/>
        <w:numId w:val="4"/>
      </w:numPr>
      <w:tabs>
        <w:tab w:val="left" w:pos="4961"/>
      </w:tabs>
      <w:adjustRightInd w:val="0"/>
      <w:spacing w:after="360" w:line="360" w:lineRule="atLeast"/>
      <w:jc w:val="both"/>
      <w:outlineLvl w:val="8"/>
    </w:pPr>
    <w:rPr>
      <w:rFonts w:ascii="Arial" w:eastAsia="Times New Roman" w:hAnsi="Arial" w:cs="Arial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evel1 Char,level 1 Char,H1 Char,h1 Char,(Alt+1) Char,l1 Char,Header1 Char"/>
    <w:basedOn w:val="DefaultParagraphFont"/>
    <w:link w:val="Heading1"/>
    <w:uiPriority w:val="9"/>
    <w:rsid w:val="00B0302F"/>
    <w:rPr>
      <w:rFonts w:ascii="Arial" w:eastAsia="Times New Roman" w:hAnsi="Arial" w:cs="Times New Roman"/>
      <w:b/>
      <w:bCs/>
      <w:caps/>
      <w:sz w:val="20"/>
      <w:szCs w:val="20"/>
      <w:lang w:val="x-none" w:eastAsia="x-none"/>
    </w:rPr>
  </w:style>
  <w:style w:type="character" w:customStyle="1" w:styleId="Heading2Char">
    <w:name w:val="Heading 2 Char"/>
    <w:aliases w:val="level2 Char,level 2 Char,H2 Char,h2 Char,(Alt+2) Char,Lev 2 Char"/>
    <w:basedOn w:val="DefaultParagraphFont"/>
    <w:link w:val="Heading2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3Char">
    <w:name w:val="Heading 3 Char"/>
    <w:aliases w:val="level3 Char,level 3 Char,H3 Char,Lev 3 Char,h3 Char,(Alt+3) Char"/>
    <w:basedOn w:val="DefaultParagraphFont"/>
    <w:link w:val="Heading3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4Char">
    <w:name w:val="Heading 4 Char"/>
    <w:aliases w:val="level4 Char,level 4 Char,H4 Char"/>
    <w:basedOn w:val="DefaultParagraphFont"/>
    <w:link w:val="Heading4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5Char">
    <w:name w:val="Heading 5 Char"/>
    <w:aliases w:val="level5 Char,level 5 Char,H5 Char"/>
    <w:basedOn w:val="DefaultParagraphFont"/>
    <w:link w:val="Heading5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6Char">
    <w:name w:val="Heading 6 Char"/>
    <w:aliases w:val="level6 Char,H6 Char"/>
    <w:basedOn w:val="DefaultParagraphFont"/>
    <w:link w:val="Heading6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rsid w:val="00B0302F"/>
    <w:rPr>
      <w:rFonts w:ascii="Arial" w:eastAsia="Times New Roman" w:hAnsi="Arial" w:cs="Arial"/>
      <w:sz w:val="20"/>
      <w:szCs w:val="20"/>
      <w:lang w:val="en-GB"/>
    </w:rPr>
  </w:style>
  <w:style w:type="paragraph" w:styleId="BodyText">
    <w:name w:val="Body Text"/>
    <w:basedOn w:val="Normal"/>
    <w:link w:val="BodyTextChar"/>
    <w:uiPriority w:val="99"/>
    <w:qFormat/>
    <w:rsid w:val="00B0302F"/>
    <w:pPr>
      <w:adjustRightInd w:val="0"/>
      <w:spacing w:after="360" w:line="360" w:lineRule="atLeast"/>
      <w:jc w:val="both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B0302F"/>
    <w:rPr>
      <w:rFonts w:ascii="Arial" w:eastAsia="Times New Roman" w:hAnsi="Arial" w:cs="Arial"/>
      <w:sz w:val="20"/>
      <w:szCs w:val="20"/>
      <w:lang w:val="en-GB"/>
    </w:rPr>
  </w:style>
  <w:style w:type="paragraph" w:customStyle="1" w:styleId="Body2">
    <w:name w:val="Body2"/>
    <w:basedOn w:val="Normal"/>
    <w:qFormat/>
    <w:rsid w:val="00B0302F"/>
    <w:pPr>
      <w:adjustRightInd w:val="0"/>
      <w:spacing w:after="360" w:line="360" w:lineRule="atLeast"/>
      <w:ind w:left="709"/>
      <w:jc w:val="both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DLFrontPage">
    <w:name w:val="DLFrontPage"/>
    <w:link w:val="DLFrontPageChar"/>
    <w:uiPriority w:val="8"/>
    <w:rsid w:val="00B0302F"/>
    <w:pPr>
      <w:tabs>
        <w:tab w:val="left" w:pos="5940"/>
        <w:tab w:val="left" w:pos="6480"/>
      </w:tabs>
      <w:adjustRightInd w:val="0"/>
      <w:spacing w:after="220" w:line="280" w:lineRule="exact"/>
      <w:jc w:val="center"/>
    </w:pPr>
    <w:rPr>
      <w:rFonts w:ascii="Arial" w:eastAsia="Times New Roman" w:hAnsi="Arial" w:cs="Arial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qFormat/>
    <w:rsid w:val="00B0302F"/>
    <w:pPr>
      <w:tabs>
        <w:tab w:val="center" w:pos="4153"/>
        <w:tab w:val="right" w:pos="8306"/>
      </w:tabs>
      <w:adjustRightInd w:val="0"/>
      <w:spacing w:after="280" w:line="280" w:lineRule="atLeas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0302F"/>
    <w:rPr>
      <w:rFonts w:ascii="Arial" w:eastAsia="Times New Roman" w:hAnsi="Arial" w:cs="Arial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qFormat/>
    <w:rsid w:val="00B0302F"/>
    <w:pPr>
      <w:tabs>
        <w:tab w:val="center" w:pos="4153"/>
        <w:tab w:val="right" w:pos="8306"/>
      </w:tabs>
      <w:adjustRightInd w:val="0"/>
      <w:spacing w:after="280" w:line="280" w:lineRule="atLeas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0302F"/>
    <w:rPr>
      <w:rFonts w:ascii="Arial" w:eastAsia="Times New Roman" w:hAnsi="Arial" w:cs="Arial"/>
      <w:sz w:val="20"/>
      <w:szCs w:val="20"/>
      <w:lang w:val="en-GB"/>
    </w:rPr>
  </w:style>
  <w:style w:type="paragraph" w:customStyle="1" w:styleId="Schedule1">
    <w:name w:val="Schedule 1"/>
    <w:basedOn w:val="BodyText"/>
    <w:next w:val="BodyText"/>
    <w:qFormat/>
    <w:rsid w:val="00B0302F"/>
    <w:pPr>
      <w:keepNext/>
      <w:jc w:val="center"/>
    </w:pPr>
    <w:rPr>
      <w:b/>
      <w:bCs/>
      <w:caps/>
    </w:rPr>
  </w:style>
  <w:style w:type="paragraph" w:styleId="TOC1">
    <w:name w:val="toc 1"/>
    <w:basedOn w:val="Normal"/>
    <w:next w:val="Normal"/>
    <w:autoRedefine/>
    <w:uiPriority w:val="39"/>
    <w:rsid w:val="00B0302F"/>
    <w:pPr>
      <w:tabs>
        <w:tab w:val="left" w:pos="450"/>
        <w:tab w:val="right" w:leader="dot" w:pos="9017"/>
      </w:tabs>
      <w:adjustRightInd w:val="0"/>
      <w:spacing w:after="0" w:line="240" w:lineRule="auto"/>
    </w:pPr>
    <w:rPr>
      <w:rFonts w:ascii="Sylfaen" w:eastAsia="Times New Roman" w:hAnsi="Sylfaen" w:cs="Arial"/>
      <w:caps/>
      <w:sz w:val="20"/>
      <w:szCs w:val="20"/>
      <w:lang w:val="en-GB"/>
    </w:rPr>
  </w:style>
  <w:style w:type="paragraph" w:customStyle="1" w:styleId="Parties">
    <w:name w:val="Parties"/>
    <w:basedOn w:val="Normal"/>
    <w:uiPriority w:val="7"/>
    <w:qFormat/>
    <w:rsid w:val="00B0302F"/>
    <w:pPr>
      <w:numPr>
        <w:numId w:val="1"/>
      </w:numPr>
      <w:adjustRightInd w:val="0"/>
      <w:spacing w:after="360" w:line="360" w:lineRule="atLeast"/>
      <w:jc w:val="both"/>
    </w:pPr>
    <w:rPr>
      <w:rFonts w:ascii="Arial" w:eastAsia="Times New Roman" w:hAnsi="Arial" w:cs="Arial"/>
      <w:b/>
      <w:bCs/>
      <w:sz w:val="20"/>
      <w:szCs w:val="20"/>
      <w:lang w:val="en-GB" w:eastAsia="en-GB"/>
    </w:rPr>
  </w:style>
  <w:style w:type="paragraph" w:customStyle="1" w:styleId="Recitals">
    <w:name w:val="Recitals"/>
    <w:basedOn w:val="Normal"/>
    <w:uiPriority w:val="7"/>
    <w:qFormat/>
    <w:rsid w:val="00B0302F"/>
    <w:pPr>
      <w:numPr>
        <w:numId w:val="2"/>
      </w:numPr>
      <w:adjustRightInd w:val="0"/>
      <w:spacing w:after="360" w:line="360" w:lineRule="atLeast"/>
      <w:jc w:val="both"/>
    </w:pPr>
    <w:rPr>
      <w:rFonts w:ascii="Arial" w:eastAsia="Times New Roman" w:hAnsi="Arial" w:cs="Arial"/>
      <w:sz w:val="20"/>
      <w:szCs w:val="20"/>
      <w:lang w:val="en-GB" w:eastAsia="en-GB"/>
    </w:rPr>
  </w:style>
  <w:style w:type="paragraph" w:customStyle="1" w:styleId="FooterInfo">
    <w:name w:val="FooterInfo"/>
    <w:basedOn w:val="Normal"/>
    <w:next w:val="Footer"/>
    <w:link w:val="FooterInfoChar"/>
    <w:rsid w:val="00B0302F"/>
    <w:pPr>
      <w:tabs>
        <w:tab w:val="center" w:pos="4297"/>
        <w:tab w:val="right" w:pos="8594"/>
      </w:tabs>
      <w:adjustRightInd w:val="0"/>
      <w:spacing w:after="280" w:line="280" w:lineRule="atLeas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DLFrontPageChar">
    <w:name w:val="DLFrontPage Char"/>
    <w:link w:val="DLFrontPage"/>
    <w:uiPriority w:val="8"/>
    <w:rsid w:val="00B0302F"/>
    <w:rPr>
      <w:rFonts w:ascii="Arial" w:eastAsia="Times New Roman" w:hAnsi="Arial" w:cs="Arial"/>
      <w:sz w:val="20"/>
      <w:szCs w:val="20"/>
      <w:lang w:val="en-GB"/>
    </w:rPr>
  </w:style>
  <w:style w:type="character" w:customStyle="1" w:styleId="FooterInfoChar">
    <w:name w:val="FooterInfo Char"/>
    <w:basedOn w:val="DLFrontPageChar"/>
    <w:link w:val="FooterInfo"/>
    <w:rsid w:val="00B0302F"/>
    <w:rPr>
      <w:rFonts w:ascii="Arial" w:eastAsia="Times New Roman" w:hAnsi="Arial" w:cs="Arial"/>
      <w:sz w:val="20"/>
      <w:szCs w:val="20"/>
      <w:lang w:val="en-GB"/>
    </w:rPr>
  </w:style>
  <w:style w:type="character" w:styleId="PlaceholderText">
    <w:name w:val="Placeholder Text"/>
    <w:basedOn w:val="DefaultParagraphFont"/>
    <w:uiPriority w:val="99"/>
    <w:semiHidden/>
    <w:rsid w:val="0083406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06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406C"/>
    <w:pPr>
      <w:ind w:left="720"/>
      <w:contextualSpacing/>
    </w:pPr>
  </w:style>
  <w:style w:type="paragraph" w:customStyle="1" w:styleId="Level1">
    <w:name w:val="Level 1"/>
    <w:basedOn w:val="Normal"/>
    <w:next w:val="Normal"/>
    <w:qFormat/>
    <w:rsid w:val="00F90868"/>
    <w:pPr>
      <w:keepNext/>
      <w:numPr>
        <w:numId w:val="6"/>
      </w:numPr>
      <w:tabs>
        <w:tab w:val="left" w:pos="680"/>
      </w:tabs>
      <w:adjustRightInd w:val="0"/>
      <w:spacing w:before="280" w:after="140" w:line="290" w:lineRule="auto"/>
      <w:ind w:left="680"/>
      <w:jc w:val="both"/>
      <w:outlineLvl w:val="0"/>
    </w:pPr>
    <w:rPr>
      <w:rFonts w:ascii="Arial" w:eastAsia="Times New Roman" w:hAnsi="Arial" w:cs="Arial"/>
      <w:b/>
      <w:bCs/>
      <w:lang w:val="en-GB" w:eastAsia="en-GB"/>
    </w:rPr>
  </w:style>
  <w:style w:type="paragraph" w:customStyle="1" w:styleId="Level2">
    <w:name w:val="Level 2"/>
    <w:basedOn w:val="Normal"/>
    <w:next w:val="Normal"/>
    <w:qFormat/>
    <w:rsid w:val="00F90868"/>
    <w:pPr>
      <w:keepNext/>
      <w:numPr>
        <w:ilvl w:val="1"/>
        <w:numId w:val="6"/>
      </w:numPr>
      <w:adjustRightInd w:val="0"/>
      <w:spacing w:before="280" w:after="60" w:line="290" w:lineRule="auto"/>
      <w:jc w:val="both"/>
      <w:outlineLvl w:val="1"/>
    </w:pPr>
    <w:rPr>
      <w:rFonts w:ascii="Arial" w:eastAsia="Times New Roman" w:hAnsi="Arial" w:cs="Times New Roman"/>
      <w:b/>
      <w:bCs/>
      <w:sz w:val="21"/>
      <w:szCs w:val="21"/>
      <w:lang w:val="x-none" w:eastAsia="en-GB"/>
    </w:rPr>
  </w:style>
  <w:style w:type="paragraph" w:customStyle="1" w:styleId="Level3">
    <w:name w:val="Level 3"/>
    <w:basedOn w:val="Normal"/>
    <w:qFormat/>
    <w:rsid w:val="00F90868"/>
    <w:pPr>
      <w:numPr>
        <w:ilvl w:val="2"/>
        <w:numId w:val="6"/>
      </w:numPr>
      <w:adjustRightInd w:val="0"/>
      <w:spacing w:after="140" w:line="290" w:lineRule="auto"/>
      <w:jc w:val="both"/>
    </w:pPr>
    <w:rPr>
      <w:rFonts w:ascii="Arial" w:eastAsia="Times New Roman" w:hAnsi="Arial" w:cs="Times New Roman"/>
      <w:sz w:val="20"/>
      <w:szCs w:val="20"/>
      <w:lang w:val="x-none" w:eastAsia="en-GB"/>
    </w:rPr>
  </w:style>
  <w:style w:type="paragraph" w:customStyle="1" w:styleId="Level4">
    <w:name w:val="Level 4"/>
    <w:basedOn w:val="Normal"/>
    <w:qFormat/>
    <w:rsid w:val="00F90868"/>
    <w:pPr>
      <w:numPr>
        <w:ilvl w:val="3"/>
        <w:numId w:val="6"/>
      </w:numPr>
      <w:adjustRightInd w:val="0"/>
      <w:spacing w:after="140" w:line="290" w:lineRule="auto"/>
      <w:jc w:val="both"/>
      <w:outlineLvl w:val="3"/>
    </w:pPr>
    <w:rPr>
      <w:rFonts w:ascii="Arial" w:eastAsia="Times New Roman" w:hAnsi="Arial" w:cs="Times New Roman"/>
      <w:sz w:val="20"/>
      <w:szCs w:val="20"/>
      <w:lang w:val="x-none" w:eastAsia="en-GB"/>
    </w:rPr>
  </w:style>
  <w:style w:type="paragraph" w:customStyle="1" w:styleId="Level5">
    <w:name w:val="Level 5"/>
    <w:basedOn w:val="Normal"/>
    <w:qFormat/>
    <w:rsid w:val="00F90868"/>
    <w:pPr>
      <w:numPr>
        <w:ilvl w:val="4"/>
        <w:numId w:val="6"/>
      </w:numPr>
      <w:adjustRightInd w:val="0"/>
      <w:spacing w:after="140" w:line="290" w:lineRule="auto"/>
      <w:jc w:val="both"/>
      <w:outlineLvl w:val="4"/>
    </w:pPr>
    <w:rPr>
      <w:rFonts w:ascii="Arial" w:eastAsia="Times New Roman" w:hAnsi="Arial" w:cs="Arial"/>
      <w:sz w:val="20"/>
      <w:szCs w:val="20"/>
      <w:lang w:val="en-GB" w:eastAsia="en-GB"/>
    </w:rPr>
  </w:style>
  <w:style w:type="paragraph" w:customStyle="1" w:styleId="Level6">
    <w:name w:val="Level 6"/>
    <w:basedOn w:val="Normal"/>
    <w:rsid w:val="00F90868"/>
    <w:pPr>
      <w:numPr>
        <w:ilvl w:val="5"/>
        <w:numId w:val="6"/>
      </w:numPr>
      <w:adjustRightInd w:val="0"/>
      <w:spacing w:after="140" w:line="290" w:lineRule="auto"/>
      <w:jc w:val="both"/>
      <w:outlineLvl w:val="5"/>
    </w:pPr>
    <w:rPr>
      <w:rFonts w:ascii="Arial" w:eastAsia="Times New Roman" w:hAnsi="Arial" w:cs="Arial"/>
      <w:sz w:val="20"/>
      <w:szCs w:val="20"/>
      <w:lang w:val="en-GB" w:eastAsia="en-GB"/>
    </w:rPr>
  </w:style>
  <w:style w:type="paragraph" w:customStyle="1" w:styleId="Level7">
    <w:name w:val="Level 7"/>
    <w:basedOn w:val="Normal"/>
    <w:rsid w:val="00F90868"/>
    <w:pPr>
      <w:numPr>
        <w:ilvl w:val="6"/>
        <w:numId w:val="6"/>
      </w:numPr>
      <w:adjustRightInd w:val="0"/>
      <w:spacing w:after="140" w:line="290" w:lineRule="auto"/>
      <w:jc w:val="both"/>
      <w:outlineLvl w:val="6"/>
    </w:pPr>
    <w:rPr>
      <w:rFonts w:ascii="Arial" w:eastAsia="Times New Roman" w:hAnsi="Arial" w:cs="Arial"/>
      <w:sz w:val="20"/>
      <w:szCs w:val="20"/>
      <w:lang w:val="en-GB" w:eastAsia="en-GB"/>
    </w:rPr>
  </w:style>
  <w:style w:type="paragraph" w:customStyle="1" w:styleId="Level8">
    <w:name w:val="Level 8"/>
    <w:basedOn w:val="Normal"/>
    <w:rsid w:val="00F90868"/>
    <w:pPr>
      <w:numPr>
        <w:ilvl w:val="7"/>
        <w:numId w:val="6"/>
      </w:numPr>
      <w:adjustRightInd w:val="0"/>
      <w:spacing w:after="140" w:line="290" w:lineRule="auto"/>
      <w:jc w:val="both"/>
      <w:outlineLvl w:val="7"/>
    </w:pPr>
    <w:rPr>
      <w:rFonts w:ascii="Arial" w:eastAsia="Times New Roman" w:hAnsi="Arial" w:cs="Arial"/>
      <w:sz w:val="20"/>
      <w:szCs w:val="20"/>
      <w:lang w:val="en-GB" w:eastAsia="en-GB"/>
    </w:rPr>
  </w:style>
  <w:style w:type="paragraph" w:customStyle="1" w:styleId="Level9">
    <w:name w:val="Level 9"/>
    <w:basedOn w:val="Normal"/>
    <w:rsid w:val="00F90868"/>
    <w:pPr>
      <w:numPr>
        <w:ilvl w:val="8"/>
        <w:numId w:val="6"/>
      </w:numPr>
      <w:adjustRightInd w:val="0"/>
      <w:spacing w:after="140" w:line="290" w:lineRule="auto"/>
      <w:jc w:val="both"/>
      <w:outlineLvl w:val="8"/>
    </w:pPr>
    <w:rPr>
      <w:rFonts w:ascii="Arial" w:eastAsia="Times New Roman" w:hAnsi="Arial" w:cs="Arial"/>
      <w:sz w:val="20"/>
      <w:szCs w:val="20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E2F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2F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2F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2F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2FC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1618</Words>
  <Characters>9224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>https:/mul2.gov.am/tasks/397258/oneclick/havelvats.docx?token=4461715f2ab6e116bfa61579b298ced6</cp:keywords>
  <cp:lastModifiedBy/>
  <cp:revision>1</cp:revision>
  <dcterms:created xsi:type="dcterms:W3CDTF">2021-02-26T06:39:00Z</dcterms:created>
  <dcterms:modified xsi:type="dcterms:W3CDTF">2021-02-26T06:54:00Z</dcterms:modified>
</cp:coreProperties>
</file>