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345" w:rsidRPr="00795C8D" w:rsidRDefault="00437345" w:rsidP="00437345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:rsidR="00437345" w:rsidRPr="00EC27DE" w:rsidRDefault="00437345" w:rsidP="0043734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ՆՈՅԵՄԲԵՐԻ 16-Ի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1708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Pr="005D5D7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Pr="00EC27D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</w:p>
    <w:p w:rsidR="00437345" w:rsidRPr="00795C8D" w:rsidRDefault="00437345" w:rsidP="00437345">
      <w:pPr>
        <w:spacing w:after="0"/>
        <w:ind w:left="567" w:right="23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:rsidR="00437345" w:rsidRPr="00975CE1" w:rsidRDefault="00437345" w:rsidP="00437345">
      <w:pPr>
        <w:jc w:val="center"/>
        <w:rPr>
          <w:rFonts w:ascii="GHEA Grapalat" w:hAnsi="GHEA Grapalat" w:cs="Arial Armenian"/>
          <w:sz w:val="10"/>
          <w:szCs w:val="10"/>
          <w:lang w:val="hy-AM"/>
        </w:rPr>
      </w:pPr>
    </w:p>
    <w:p w:rsidR="00437345" w:rsidRDefault="00437345" w:rsidP="00437345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>
        <w:rPr>
          <w:rFonts w:ascii="GHEA Grapalat" w:hAnsi="GHEA Grapalat" w:cs="Arial Armenian"/>
          <w:sz w:val="24"/>
          <w:szCs w:val="24"/>
        </w:rPr>
        <w:t>ԱՆՀՐԱԺԵՇՏՈՒԹՅՈՒՆԸ</w:t>
      </w:r>
    </w:p>
    <w:p w:rsidR="00437345" w:rsidRPr="00CE58DB" w:rsidRDefault="00437345" w:rsidP="00437345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10"/>
          <w:szCs w:val="10"/>
        </w:rPr>
      </w:pPr>
    </w:p>
    <w:p w:rsidR="00437345" w:rsidRPr="002C7ACA" w:rsidRDefault="00437345" w:rsidP="00437345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bookmarkStart w:id="0" w:name="_Hlk64630549"/>
      <w:r>
        <w:rPr>
          <w:rFonts w:ascii="GHEA Grapalat" w:hAnsi="GHEA Grapalat" w:cs="Arial Armenian"/>
          <w:sz w:val="24"/>
          <w:szCs w:val="24"/>
        </w:rPr>
        <w:t>«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2006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նոյեմբերի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16-ի N 1708-Ն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մեջ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փոփոխություն</w:t>
      </w:r>
      <w:r w:rsidRPr="002C7ACA">
        <w:rPr>
          <w:rFonts w:ascii="GHEA Grapalat" w:hAnsi="GHEA Grapalat" w:cs="Arial Armenian"/>
          <w:sz w:val="24"/>
          <w:szCs w:val="24"/>
        </w:rPr>
        <w:t>ներ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և լրացումներ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կատարելու</w:t>
      </w:r>
      <w:proofErr w:type="spellEnd"/>
      <w:r w:rsidRPr="00E36E8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E36E8A">
        <w:rPr>
          <w:rFonts w:ascii="GHEA Grapalat" w:hAnsi="GHEA Grapalat" w:cs="Arial Armenian"/>
          <w:sz w:val="24"/>
          <w:szCs w:val="24"/>
        </w:rPr>
        <w:t>մասին</w:t>
      </w:r>
      <w:proofErr w:type="spellEnd"/>
      <w:r>
        <w:rPr>
          <w:rFonts w:ascii="GHEA Grapalat" w:hAnsi="GHEA Grapalat" w:cs="Arial Armenian"/>
          <w:sz w:val="24"/>
          <w:szCs w:val="24"/>
        </w:rPr>
        <w:t>»</w:t>
      </w:r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Կառավարության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որոշման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ընդունումը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Arial Armenian"/>
          <w:sz w:val="24"/>
          <w:szCs w:val="24"/>
        </w:rPr>
        <w:t xml:space="preserve"> է </w:t>
      </w:r>
      <w:r w:rsidRPr="002C7ACA">
        <w:rPr>
          <w:rFonts w:ascii="GHEA Grapalat" w:hAnsi="GHEA Grapalat" w:cs="Arial Armenian"/>
          <w:sz w:val="24"/>
          <w:szCs w:val="24"/>
        </w:rPr>
        <w:t xml:space="preserve">ՀՀ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վարչապետի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19</w:t>
      </w:r>
      <w:r w:rsidRPr="002C7ACA">
        <w:rPr>
          <w:rFonts w:ascii="Times New Roman" w:hAnsi="Times New Roman" w:cs="Times New Roman"/>
          <w:sz w:val="24"/>
          <w:szCs w:val="24"/>
        </w:rPr>
        <w:t>․</w:t>
      </w:r>
      <w:r w:rsidRPr="002C7ACA">
        <w:rPr>
          <w:rFonts w:ascii="GHEA Grapalat" w:hAnsi="GHEA Grapalat" w:cs="Arial Armenian"/>
          <w:sz w:val="24"/>
          <w:szCs w:val="24"/>
        </w:rPr>
        <w:t>03</w:t>
      </w:r>
      <w:r w:rsidRPr="002C7ACA">
        <w:rPr>
          <w:rFonts w:ascii="Times New Roman" w:hAnsi="Times New Roman" w:cs="Times New Roman"/>
          <w:sz w:val="24"/>
          <w:szCs w:val="24"/>
        </w:rPr>
        <w:t>․</w:t>
      </w:r>
      <w:r w:rsidRPr="002C7ACA">
        <w:rPr>
          <w:rFonts w:ascii="GHEA Grapalat" w:hAnsi="GHEA Grapalat" w:cs="Arial Armenian"/>
          <w:sz w:val="24"/>
          <w:szCs w:val="24"/>
        </w:rPr>
        <w:t xml:space="preserve">2019թ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թիվ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278-Ա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որոշմամբ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ստեղծված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Միջգերատեսչական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հանձնաժողովի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2021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թվականի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փետրվարի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5-ին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կայացած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նիստի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ընթացքում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տրված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հանձնարարականների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կատարմամբ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,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ինչպես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նաև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r>
        <w:rPr>
          <w:rFonts w:ascii="GHEA Grapalat" w:hAnsi="GHEA Grapalat" w:cs="Arial Armenian"/>
          <w:sz w:val="24"/>
          <w:szCs w:val="24"/>
        </w:rPr>
        <w:t xml:space="preserve">ՀՀ </w:t>
      </w:r>
      <w:proofErr w:type="spellStart"/>
      <w:r>
        <w:rPr>
          <w:rFonts w:ascii="GHEA Grapalat" w:hAnsi="GHEA Grapalat" w:cs="Arial Armenian"/>
          <w:sz w:val="24"/>
          <w:szCs w:val="24"/>
        </w:rPr>
        <w:t>համայնքների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տնտեսական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և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սոցիալական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ենթակառուցվածքների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զարգացմանն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ուղղված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Հայաստանի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Հանրապետության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պետական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բյուջեից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սուբվենցիայի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տրամադրման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գործընթացի</w:t>
      </w:r>
      <w:proofErr w:type="spellEnd"/>
      <w:r w:rsidRPr="00AF7471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AF7471">
        <w:rPr>
          <w:rFonts w:ascii="GHEA Grapalat" w:hAnsi="GHEA Grapalat" w:cs="Arial Armenian"/>
          <w:sz w:val="24"/>
          <w:szCs w:val="24"/>
        </w:rPr>
        <w:t>արդյունավետ</w:t>
      </w:r>
      <w:r w:rsidRPr="002C7ACA">
        <w:rPr>
          <w:rFonts w:ascii="GHEA Grapalat" w:hAnsi="GHEA Grapalat" w:cs="Arial Armenian"/>
          <w:sz w:val="24"/>
          <w:szCs w:val="24"/>
        </w:rPr>
        <w:t>ության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բարձրացման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 </w:t>
      </w:r>
      <w:proofErr w:type="spellStart"/>
      <w:r w:rsidRPr="002C7ACA">
        <w:rPr>
          <w:rFonts w:ascii="GHEA Grapalat" w:hAnsi="GHEA Grapalat" w:cs="Arial Armenian"/>
          <w:sz w:val="24"/>
          <w:szCs w:val="24"/>
        </w:rPr>
        <w:t>նպատակով</w:t>
      </w:r>
      <w:proofErr w:type="spellEnd"/>
      <w:r w:rsidRPr="002C7ACA">
        <w:rPr>
          <w:rFonts w:ascii="GHEA Grapalat" w:hAnsi="GHEA Grapalat" w:cs="Arial Armenian"/>
          <w:sz w:val="24"/>
          <w:szCs w:val="24"/>
        </w:rPr>
        <w:t xml:space="preserve">։ </w:t>
      </w:r>
      <w:r w:rsidRPr="00AF7471">
        <w:rPr>
          <w:rFonts w:ascii="GHEA Grapalat" w:hAnsi="GHEA Grapalat" w:cs="Arial Armenian"/>
          <w:sz w:val="24"/>
          <w:szCs w:val="24"/>
        </w:rPr>
        <w:t xml:space="preserve"> </w:t>
      </w:r>
    </w:p>
    <w:p w:rsidR="00437345" w:rsidRDefault="00437345" w:rsidP="00437345">
      <w:pPr>
        <w:tabs>
          <w:tab w:val="left" w:pos="1080"/>
          <w:tab w:val="left" w:pos="1170"/>
        </w:tabs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bookmarkEnd w:id="0"/>
    <w:p w:rsidR="00437345" w:rsidRDefault="00437345" w:rsidP="00437345">
      <w:pPr>
        <w:numPr>
          <w:ilvl w:val="0"/>
          <w:numId w:val="1"/>
        </w:num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</w:rPr>
      </w:pPr>
      <w:r w:rsidRPr="00303247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:rsidR="00437345" w:rsidRPr="00A15713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</w:rPr>
      </w:pPr>
    </w:p>
    <w:p w:rsidR="00437345" w:rsidRDefault="00437345" w:rsidP="00437345">
      <w:pPr>
        <w:spacing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համայնքների տնտեսական և սոցիալական ենթակառուցվածքների զարգացման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 ուղղված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գործընթացում անհրաժեշտություն է առաջացել փոփոխություններ կատարել ՀՀ կառավարության կողմից առաջնահերթ ոլորտների հստակեցման մասով, այդ թվում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ծրագրերում ներառելով այլ աշխատանքներ  համապատասխանաբար փոխելով ՀՀ պետական բյուջեի համաֆինանսավորման տոկոսները։ </w:t>
      </w:r>
    </w:p>
    <w:p w:rsidR="00437345" w:rsidRPr="00975CE1" w:rsidRDefault="00437345" w:rsidP="00437345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437345" w:rsidRPr="009C0F93" w:rsidRDefault="00437345" w:rsidP="00437345">
      <w:pPr>
        <w:shd w:val="clear" w:color="auto" w:fill="FFFFFF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E2382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:rsidR="00437345" w:rsidRPr="009C0F93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437345" w:rsidRDefault="00437345" w:rsidP="00437345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F15929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:rsidR="00437345" w:rsidRPr="009C0F93" w:rsidRDefault="00437345" w:rsidP="00437345">
      <w:pPr>
        <w:pStyle w:val="Text"/>
        <w:spacing w:after="0" w:line="312" w:lineRule="auto"/>
        <w:ind w:left="-270" w:right="-178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թվականի </w:t>
      </w:r>
      <w:r w:rsidRPr="00004C75">
        <w:rPr>
          <w:rFonts w:ascii="GHEA Mariam" w:hAnsi="GHEA Mariam"/>
          <w:lang w:val="hy-AM" w:eastAsia="ru-RU"/>
        </w:rPr>
        <w:t>մարտի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19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-ի թիվ </w:t>
      </w:r>
      <w:r w:rsidRPr="00004C75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278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-Ա որոշմամբ հաստատվել է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պետական բյուջեով նախատեսված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աշխատակարգը հաստատելու մասին որոշումը, որի նպատակն է անցում կատարել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:rsidR="0043734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9C0F93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33EEC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փողոցների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այգիների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շենքերի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տների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սրահների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խմելու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կոյուղու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33EEC">
        <w:rPr>
          <w:rFonts w:ascii="GHEA Grapalat" w:hAnsi="GHEA Grapalat"/>
          <w:sz w:val="24"/>
          <w:szCs w:val="24"/>
          <w:lang w:val="hy-AM"/>
        </w:rPr>
        <w:t>ոռոգման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ու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333EEC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33EEC">
        <w:rPr>
          <w:rFonts w:ascii="GHEA Grapalat" w:hAnsi="GHEA Grapalat"/>
          <w:sz w:val="24"/>
          <w:szCs w:val="24"/>
          <w:lang w:val="hy-AM"/>
        </w:rPr>
        <w:t>գիշերային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33EEC">
        <w:rPr>
          <w:rFonts w:ascii="GHEA Grapalat" w:hAnsi="GHEA Grapalat"/>
          <w:sz w:val="24"/>
          <w:szCs w:val="24"/>
          <w:lang w:val="hy-AM"/>
        </w:rPr>
        <w:t>անցկացմանը</w:t>
      </w:r>
      <w:r w:rsidRPr="00333EE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ծառայութունների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մեքենասարքավորումների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33EEC">
        <w:rPr>
          <w:rFonts w:ascii="GHEA Grapalat" w:hAnsi="GHEA Grapalat"/>
          <w:sz w:val="24"/>
          <w:szCs w:val="24"/>
          <w:lang w:val="hy-AM"/>
        </w:rPr>
        <w:t>ձեռբերմանը</w:t>
      </w:r>
      <w:proofErr w:type="spellEnd"/>
      <w:r w:rsidRPr="00333EEC">
        <w:rPr>
          <w:rFonts w:ascii="GHEA Grapalat" w:hAnsi="GHEA Grapalat"/>
          <w:sz w:val="24"/>
          <w:szCs w:val="24"/>
          <w:lang w:val="hy-AM"/>
        </w:rPr>
        <w:t>։</w:t>
      </w:r>
    </w:p>
    <w:p w:rsidR="00437345" w:rsidRPr="00426BCC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eastAsia="Times New Roman" w:hAnsi="GHEA Grapalat" w:cs="Arial"/>
          <w:color w:val="000000"/>
          <w:sz w:val="10"/>
          <w:szCs w:val="10"/>
          <w:lang w:val="hy-AM"/>
        </w:rPr>
      </w:pPr>
    </w:p>
    <w:p w:rsidR="00437345" w:rsidRPr="00530F1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sz w:val="10"/>
          <w:szCs w:val="10"/>
          <w:lang w:val="hy-AM"/>
        </w:rPr>
      </w:pPr>
    </w:p>
    <w:p w:rsidR="00437345" w:rsidRDefault="00437345" w:rsidP="00437345">
      <w:pPr>
        <w:pStyle w:val="ListParagraph"/>
        <w:numPr>
          <w:ilvl w:val="0"/>
          <w:numId w:val="1"/>
        </w:numPr>
        <w:spacing w:after="0" w:line="312" w:lineRule="auto"/>
        <w:ind w:right="-178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4032B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:rsidR="00437345" w:rsidRPr="00975CE1" w:rsidRDefault="00437345" w:rsidP="00437345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437345" w:rsidRPr="0060101B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Նախագծով առաջարկվում է հստակեցնել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նախնական հայտերի հետ ներկայացվող տեխնիկական բնութագրերի պահանջները</w:t>
      </w:r>
      <w:r w:rsidRPr="00F62EC6">
        <w:rPr>
          <w:rFonts w:ascii="Times New Roman" w:hAnsi="Times New Roman" w:cs="Times New Roman"/>
          <w:bCs/>
          <w:color w:val="000000"/>
          <w:sz w:val="24"/>
          <w:szCs w:val="24"/>
          <w:lang w:val="hy-AM" w:eastAsia="hy-AM"/>
        </w:rPr>
        <w:t>․</w:t>
      </w:r>
      <w:r w:rsidRPr="00F62EC6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քանի որ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ՀՀ կառավարության 19</w:t>
      </w:r>
      <w:r w:rsidRPr="00F62EC6">
        <w:rPr>
          <w:rFonts w:ascii="Times New Roman" w:hAnsi="Times New Roman" w:cs="Times New Roman"/>
          <w:bCs/>
          <w:color w:val="000000"/>
          <w:sz w:val="24"/>
          <w:szCs w:val="24"/>
          <w:lang w:val="hy-AM" w:eastAsia="hy-AM"/>
        </w:rPr>
        <w:t>․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03</w:t>
      </w:r>
      <w:r w:rsidRPr="00F62EC6">
        <w:rPr>
          <w:rFonts w:ascii="Times New Roman" w:hAnsi="Times New Roman" w:cs="Times New Roman"/>
          <w:bCs/>
          <w:color w:val="000000"/>
          <w:sz w:val="24"/>
          <w:szCs w:val="24"/>
          <w:lang w:val="hy-AM" w:eastAsia="hy-AM"/>
        </w:rPr>
        <w:t>․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2015թ թիվ 596-Ն որոշմամբ հաստատված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տեխնիկական առաջադրանքի </w:t>
      </w:r>
      <w:proofErr w:type="spellStart"/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ձևաչափ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ներառված չեն այլ ոլորտների բնութագրերը՝ 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ճանապարհների նորոգման, լուսավորության, գազամատակարարման, ջրամատակարարման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մասով, առաջարկվում է հիմնվելով այդ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ձևաչափերի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վրա, ներառել նաև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նաև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ոլորտային պայմանները, ինչը հնարավորություն կտա ավելի հստակեցնել և բարձրացնել  նախագծման գործընթացների արդյունավետությունը։ Ընդ որում նախարարության պաշտոնական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կայքում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տեղադրված են ոլորտային տեխնիկական բնութագրերի ուղեցույցները։ </w:t>
      </w:r>
    </w:p>
    <w:p w:rsidR="00437345" w:rsidRPr="00180CE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Հաշվի առնելով, որ ներկայումս առկա են համայնքներ, որտեղ ավագանի չի գործում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, հաշվի առնելով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նախատեսվող համայնքների խոշորացման գործընթացները,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և այն, որ մի շարք 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426BC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ավագանիների լիազորություններն ավարտվել են, իսկ նոր ընտրություններ արտակարգ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և</w:t>
      </w:r>
      <w:r w:rsidRPr="00426BCC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ռազմական դրության պայմաններում չեն անցկացվում, </w:t>
      </w:r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առաջարկվում է այն համայնքներում, որտեղ սահմանված կարգով չի </w:t>
      </w:r>
      <w:proofErr w:type="spellStart"/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ձևավորվել</w:t>
      </w:r>
      <w:proofErr w:type="spellEnd"/>
      <w:r w:rsidRPr="0060101B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ավագանի՝  որպես բացառություն այդ համայնքներում նույնպես հնարավորություն տալ իրականացնելու կենսական նշանակություն ունեցող ենթակառուցվածքների զարգացման ծրագրեր։ </w:t>
      </w:r>
    </w:p>
    <w:p w:rsidR="0043734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592C2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Առաջարկվում է համայնքների տնտեսական և սոցիալական ենթակառուցվածքների զարգացմանն ուղղված </w:t>
      </w:r>
      <w:proofErr w:type="spellStart"/>
      <w:r w:rsidRPr="00592C2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592C2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տրամադրման գործընթացում առանձնացնել համայնքային 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lastRenderedPageBreak/>
        <w:t xml:space="preserve">փողոցների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սալապատման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աշխատանքները, լրացնել նաև համայնքների գլխավոր հատակագծերի մշակման աշխատանքները, և միաժամանակ փոխել համայնքային ճանապարհների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ասֆալտապատմամբ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կառուցման և նորոգման,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բազմաբանակարան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շենքերի ընդհանուր բաժնային սեփականության տարրերի նորոգման ծրագրերով ՀՀ պետական բյուջեի համաֆինանսավորման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չափաբաժինները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։   </w:t>
      </w:r>
    </w:p>
    <w:p w:rsidR="0043734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Ընդ որում,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կարևորելով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համայնքների գլխավոր հատակագծերի մշակման աշխատանքները, առաջարկվում է այն համայնքներում որոնք չունեն գլխավոր հատակագծեր՝ պետական բյուջեի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համաֆինասնավորման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չափաբաժինը նվազեցնել 5 տոկոսով։ </w:t>
      </w:r>
    </w:p>
    <w:p w:rsidR="00437345" w:rsidRDefault="00437345" w:rsidP="00437345">
      <w:pPr>
        <w:tabs>
          <w:tab w:val="left" w:pos="270"/>
        </w:tabs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GoBack"/>
      <w:bookmarkEnd w:id="1"/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Սուբվնեցիոն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ծրագրի 2018-2020 թվականների փորձից ելնելով՝ համապատասխան փոփոխություններ է առաջարկվում կատարել հայտի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ձևաչափի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մեջ, ինչպես նաև հստակեցվում են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մշտադիտարկման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գործընթացները։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հաշվի առնելով, կարգի փոփոխության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նախագծով առաջարկվում է 2021 թվականի հայտերի ընդունման և քննարկման համար սահմանել առանձին ժամկետներ։ 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37345" w:rsidRPr="009C0F93" w:rsidRDefault="00437345" w:rsidP="00437345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5.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437345" w:rsidRPr="00E562D9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562D9">
        <w:rPr>
          <w:rFonts w:ascii="GHEA Grapalat" w:eastAsia="Calibri" w:hAnsi="GHEA Grapalat"/>
          <w:lang w:val="hy-AM"/>
        </w:rPr>
        <w:t xml:space="preserve">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նախագիծը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մշակվել 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է Հայաստանի Հանրապետության տարածքային կառավարման 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E562D9">
        <w:rPr>
          <w:rFonts w:ascii="GHEA Grapalat" w:hAnsi="GHEA Grapalat"/>
          <w:color w:val="000000"/>
          <w:sz w:val="24"/>
          <w:szCs w:val="24"/>
          <w:lang w:val="hy-AM"/>
        </w:rPr>
        <w:t xml:space="preserve">  նախարարության կողմից: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37345" w:rsidRPr="009C0F93" w:rsidRDefault="00437345" w:rsidP="00437345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6. </w:t>
      </w:r>
      <w:r w:rsidRPr="009C0F93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:rsidR="00437345" w:rsidRPr="009C0F93" w:rsidRDefault="00437345" w:rsidP="00437345">
      <w:pPr>
        <w:pStyle w:val="ListParagraph"/>
        <w:spacing w:after="0" w:line="312" w:lineRule="auto"/>
        <w:ind w:left="-270" w:right="-178" w:firstLine="630"/>
        <w:jc w:val="both"/>
        <w:rPr>
          <w:rFonts w:ascii="GHEA Grapalat" w:hAnsi="GHEA Grapalat" w:cs="Arial Armenian"/>
          <w:sz w:val="10"/>
          <w:szCs w:val="10"/>
          <w:lang w:val="hy-AM"/>
        </w:rPr>
      </w:pPr>
    </w:p>
    <w:p w:rsidR="00437345" w:rsidRPr="009C0F93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</w:t>
      </w:r>
      <w:proofErr w:type="spellStart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9C0F93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բարձրացնել Հանրապետության համայնքների կողմից տնտեսական և սոցիալական ենթակառուցվածքների զարգացմանն ուղղված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Հանրապետռության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բյուջեից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</w:t>
      </w:r>
      <w:r w:rsidRPr="009C0F9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37345" w:rsidRPr="00E562D9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562D9">
        <w:rPr>
          <w:rFonts w:ascii="GHEA Grapalat" w:hAnsi="GHEA Grapalat" w:cs="Sylfaen"/>
          <w:sz w:val="24"/>
          <w:szCs w:val="24"/>
          <w:lang w:val="hy-AM"/>
        </w:rPr>
        <w:t xml:space="preserve">      7. ԱՅԼ ՏԵՂԵԿՈՒԹՅՈՒՆՆԵՐ (ԵԹԵ ԱՅԴՊԻՍԻՔ ԱՌԿԱ ԵՆ)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562D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E562D9">
        <w:rPr>
          <w:rFonts w:ascii="GHEA Grapalat" w:hAnsi="GHEA Grapalat" w:cs="Sylfaen"/>
          <w:sz w:val="24"/>
          <w:szCs w:val="24"/>
          <w:lang w:val="hy-AM"/>
        </w:rPr>
        <w:t>Չկան</w:t>
      </w:r>
      <w:r w:rsidRPr="00E562D9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37345" w:rsidRPr="009C0F93" w:rsidRDefault="00437345" w:rsidP="00437345">
      <w:pPr>
        <w:spacing w:after="0" w:line="312" w:lineRule="auto"/>
        <w:ind w:left="-270" w:right="-178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C0F93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437345" w:rsidRPr="009C0F93" w:rsidRDefault="00437345" w:rsidP="00437345">
      <w:pPr>
        <w:spacing w:after="0" w:line="312" w:lineRule="auto"/>
        <w:ind w:left="-270" w:right="-178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C0F93">
        <w:rPr>
          <w:rFonts w:ascii="GHEA Grapalat" w:hAnsi="GHEA Grapalat" w:cs="Arial Armenian"/>
          <w:b/>
          <w:sz w:val="24"/>
          <w:szCs w:val="24"/>
          <w:lang w:val="hy-AM"/>
        </w:rPr>
        <w:t>«Հայաստանի Հանրապետության կառավարության 2006 թվականի նոյեմբերի 16-ի N 1708-Ն որոշման մեջ փոփոխություն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ներ և լրացումներ </w:t>
      </w:r>
      <w:r w:rsidRPr="009C0F93">
        <w:rPr>
          <w:rFonts w:ascii="GHEA Grapalat" w:hAnsi="GHEA Grapalat" w:cs="Arial Armenian"/>
          <w:b/>
          <w:sz w:val="24"/>
          <w:szCs w:val="24"/>
          <w:lang w:val="hy-AM"/>
        </w:rPr>
        <w:t xml:space="preserve"> կատարելու մասին»</w:t>
      </w:r>
      <w:r w:rsidRPr="009C0F93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</w:t>
      </w:r>
      <w:r w:rsidRPr="009C0F9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Հանրապետության կառավարության որոշման նախագծի ընդունման կապակցությամբ  այլ  իրավական ակտերում փոփոխություններ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C0F93">
        <w:rPr>
          <w:rFonts w:ascii="GHEA Grapalat" w:hAnsi="GHEA Grapalat" w:cs="Sylfaen"/>
          <w:b/>
          <w:sz w:val="24"/>
          <w:szCs w:val="24"/>
          <w:lang w:val="hy-AM"/>
        </w:rPr>
        <w:t>կամ լրացումներ կատարելու անհրաժեշտության  մասին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pt-PT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Ներկայացված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C0F93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9C0F93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առնչությամբ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af-ZA"/>
        </w:rPr>
        <w:t>ակտերում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փոփոխություններ</w:t>
      </w:r>
      <w:proofErr w:type="spellEnd"/>
      <w:proofErr w:type="gramEnd"/>
      <w:r>
        <w:rPr>
          <w:rFonts w:ascii="GHEA Grapalat" w:hAnsi="GHEA Grapalat"/>
          <w:sz w:val="24"/>
          <w:szCs w:val="24"/>
          <w:lang w:val="af-ZA"/>
        </w:rPr>
        <w:t xml:space="preserve"> և (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437345" w:rsidRDefault="00437345" w:rsidP="00437345">
      <w:pPr>
        <w:spacing w:after="0" w:line="312" w:lineRule="auto"/>
        <w:ind w:left="-270" w:right="-178" w:firstLine="63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3D74">
        <w:rPr>
          <w:rFonts w:ascii="GHEA Grapalat" w:hAnsi="GHEA Grapalat" w:cs="Arial Armenian"/>
          <w:b/>
          <w:sz w:val="24"/>
          <w:szCs w:val="24"/>
          <w:lang w:val="hy-AM"/>
        </w:rPr>
        <w:t>«Հայաստանի Հանրապետության կառավարության 2006 թվականի նոյեմբերի 16-ի N 1708-Ն որոշման մեջ փոփոխություն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ներ և լրացումներ </w:t>
      </w:r>
      <w:r w:rsidRPr="00B03D74">
        <w:rPr>
          <w:rFonts w:ascii="GHEA Grapalat" w:hAnsi="GHEA Grapalat" w:cs="Arial Armenian"/>
          <w:b/>
          <w:sz w:val="24"/>
          <w:szCs w:val="24"/>
          <w:lang w:val="hy-AM"/>
        </w:rPr>
        <w:t>կատարելու մասին»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 կապակցությամբ պետական բյուջեում ծախսերի և եկամուտների էական ավելացման կամ նվազեցման մասին</w:t>
      </w: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37345" w:rsidRDefault="00437345" w:rsidP="00437345">
      <w:pPr>
        <w:spacing w:after="0" w:line="312" w:lineRule="auto"/>
        <w:ind w:left="-270" w:right="-178" w:firstLine="630"/>
        <w:jc w:val="both"/>
        <w:rPr>
          <w:rFonts w:ascii="GHEA Grapalat" w:eastAsia="Calibri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Ներկայացված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sz w:val="24"/>
          <w:szCs w:val="24"/>
          <w:lang w:val="af-ZA"/>
        </w:rPr>
        <w:t>որոշման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կապակցությամբ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  <w:lang w:val="af-ZA"/>
        </w:rPr>
        <w:t>բյուջեում</w:t>
      </w:r>
      <w:proofErr w:type="spellEnd"/>
      <w:r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փոփոխություններ</w:t>
      </w:r>
      <w:proofErr w:type="gramEnd"/>
      <w:r>
        <w:rPr>
          <w:rFonts w:ascii="GHEA Grapalat" w:hAnsi="GHEA Grapalat" w:cs="Times Armenian"/>
          <w:sz w:val="24"/>
          <w:szCs w:val="24"/>
          <w:lang w:val="hy-AM"/>
        </w:rPr>
        <w:t xml:space="preserve"> չեն նախատեսվում։</w:t>
      </w:r>
    </w:p>
    <w:p w:rsidR="00FF4E1E" w:rsidRPr="00437345" w:rsidRDefault="00FF4E1E">
      <w:pPr>
        <w:rPr>
          <w:lang w:val="hy-AM"/>
        </w:rPr>
      </w:pPr>
    </w:p>
    <w:sectPr w:rsidR="00FF4E1E" w:rsidRPr="00437345" w:rsidSect="00F62EC6">
      <w:pgSz w:w="12240" w:h="15840"/>
      <w:pgMar w:top="720" w:right="758" w:bottom="1135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597"/>
    <w:rsid w:val="00437345"/>
    <w:rsid w:val="00692597"/>
    <w:rsid w:val="00856E3D"/>
    <w:rsid w:val="00FF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16235"/>
  <w15:chartTrackingRefBased/>
  <w15:docId w15:val="{0EB863C3-5E1D-4053-8F8C-261E85304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3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3734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37345"/>
  </w:style>
  <w:style w:type="paragraph" w:customStyle="1" w:styleId="Text">
    <w:name w:val="Text"/>
    <w:basedOn w:val="Normal"/>
    <w:rsid w:val="0043734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941</Words>
  <Characters>5366</Characters>
  <Application>Microsoft Office Word</Application>
  <DocSecurity>0</DocSecurity>
  <Lines>44</Lines>
  <Paragraphs>12</Paragraphs>
  <ScaleCrop>false</ScaleCrop>
  <Company/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4</cp:revision>
  <dcterms:created xsi:type="dcterms:W3CDTF">2021-02-23T08:51:00Z</dcterms:created>
  <dcterms:modified xsi:type="dcterms:W3CDTF">2021-02-25T05:45:00Z</dcterms:modified>
</cp:coreProperties>
</file>