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F43" w:rsidRPr="00E26F43" w:rsidRDefault="003D37F6" w:rsidP="00E26F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E26F43" w:rsidRPr="00E26F43" w:rsidRDefault="00E26F43" w:rsidP="00E26F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26F43" w:rsidRPr="00E26F43" w:rsidRDefault="00E26F43" w:rsidP="00E26F4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6F43">
        <w:rPr>
          <w:rFonts w:ascii="GHEA Grapalat" w:hAnsi="GHEA Grapalat"/>
          <w:b/>
          <w:sz w:val="24"/>
          <w:szCs w:val="24"/>
          <w:lang w:val="hy-AM"/>
        </w:rPr>
        <w:t>«ՄԻՋՊԵՏԱԿԱՆ ՍՏԱՆԴԱՐՏԱՑՄԱՆ ՓԱՍՏԱԹՂԹԵՐԻ ՏԱՐԱԾՄԱՆ ՄԱՍԻՆ»</w:t>
      </w:r>
    </w:p>
    <w:p w:rsidR="00E26F43" w:rsidRDefault="00E26F43" w:rsidP="00E26F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6F43"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 w:rsidR="003D37F6">
        <w:rPr>
          <w:rFonts w:ascii="GHEA Grapalat" w:hAnsi="GHEA Grapalat"/>
          <w:b/>
          <w:sz w:val="24"/>
          <w:szCs w:val="24"/>
          <w:lang w:val="hy-AM"/>
        </w:rPr>
        <w:t xml:space="preserve">ՎԱՎԵՐԱՑՄԱՆ ԿԱՄ ՀԱՍՏԱՏՄԱՆ ՆՊԱՏԱԿԱՀԱՐՄԱՐՈՒԹՅԱՆ ՄԱՍԻՆ </w:t>
      </w:r>
      <w:r w:rsidRPr="00E26F4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E26F43" w:rsidRPr="00DA12EC" w:rsidRDefault="00E26F43" w:rsidP="00E26F43">
      <w:pPr>
        <w:spacing w:after="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182078" w:rsidRPr="00F74551" w:rsidRDefault="00182078" w:rsidP="00182078">
      <w:pPr>
        <w:autoSpaceDE w:val="0"/>
        <w:autoSpaceDN w:val="0"/>
        <w:adjustRightInd w:val="0"/>
        <w:spacing w:after="12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82078" w:rsidRDefault="00182078" w:rsidP="00182078">
      <w:pPr>
        <w:spacing w:after="120" w:line="360" w:lineRule="auto"/>
        <w:ind w:right="133" w:firstLine="436"/>
        <w:jc w:val="both"/>
        <w:rPr>
          <w:rFonts w:ascii="GHEA Grapalat" w:hAnsi="GHEA Grapalat"/>
          <w:sz w:val="24"/>
          <w:szCs w:val="24"/>
          <w:lang w:val="hy-AM"/>
        </w:rPr>
      </w:pPr>
      <w:r w:rsidRPr="009A6F3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proofErr w:type="gramStart"/>
      <w:r w:rsidRPr="00E269C4">
        <w:rPr>
          <w:rFonts w:ascii="GHEA Grapalat" w:hAnsi="GHEA Grapalat"/>
          <w:sz w:val="24"/>
          <w:szCs w:val="24"/>
          <w:lang w:val="fr-FR" w:eastAsia="ru-RU"/>
        </w:rPr>
        <w:t>«</w:t>
      </w:r>
      <w:r w:rsidRPr="00E269C4">
        <w:rPr>
          <w:rFonts w:ascii="GHEA Grapalat" w:hAnsi="GHEA Grapalat" w:cs="Arial"/>
          <w:sz w:val="24"/>
          <w:szCs w:val="24"/>
          <w:lang w:val="fr-FR"/>
        </w:rPr>
        <w:t>Մ</w:t>
      </w:r>
      <w:r w:rsidRPr="009A6F34">
        <w:rPr>
          <w:rFonts w:ascii="GHEA Grapalat" w:hAnsi="GHEA Grapalat" w:cs="Arial"/>
          <w:sz w:val="24"/>
          <w:szCs w:val="24"/>
          <w:lang w:val="hy-AM"/>
        </w:rPr>
        <w:t>իջպետական</w:t>
      </w:r>
      <w:proofErr w:type="gramEnd"/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6F34">
        <w:rPr>
          <w:rFonts w:ascii="GHEA Grapalat" w:hAnsi="GHEA Grapalat" w:cs="Arial"/>
          <w:sz w:val="24"/>
          <w:szCs w:val="24"/>
          <w:lang w:val="hy-AM"/>
        </w:rPr>
        <w:t>ստանդարտացման փաստաթղթերի տարածման մասին</w:t>
      </w:r>
      <w:r w:rsidRPr="00E269C4"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Pr="005756A4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Pr="00F86B12">
        <w:rPr>
          <w:rFonts w:ascii="GHEA Grapalat" w:hAnsi="GHEA Grapalat"/>
          <w:sz w:val="24"/>
          <w:szCs w:val="24"/>
          <w:lang w:val="hy-AM"/>
        </w:rPr>
        <w:t>Համաձայնագիր</w:t>
      </w:r>
      <w:r w:rsidRPr="005756A4">
        <w:rPr>
          <w:rFonts w:ascii="GHEA Grapalat" w:hAnsi="GHEA Grapalat"/>
          <w:sz w:val="24"/>
          <w:szCs w:val="24"/>
          <w:lang w:val="hy-AM"/>
        </w:rPr>
        <w:t>)</w:t>
      </w:r>
      <w:r w:rsidRPr="009A6F3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ստորագրվել է </w:t>
      </w:r>
      <w:r w:rsidRPr="009A6F34">
        <w:rPr>
          <w:rFonts w:ascii="GHEA Grapalat" w:hAnsi="GHEA Grapalat"/>
          <w:sz w:val="24"/>
          <w:szCs w:val="24"/>
          <w:lang w:val="hy-AM"/>
        </w:rPr>
        <w:t xml:space="preserve">2018  թվականի հունիսի </w:t>
      </w:r>
      <w:r w:rsidR="004F4789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9A6F34">
        <w:rPr>
          <w:rFonts w:ascii="GHEA Grapalat" w:hAnsi="GHEA Grapalat"/>
          <w:sz w:val="24"/>
          <w:szCs w:val="24"/>
          <w:lang w:val="hy-AM"/>
        </w:rPr>
        <w:t>1-ին</w:t>
      </w:r>
      <w:r w:rsidRPr="005756A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D7E4B" w:rsidRDefault="00E26F43" w:rsidP="00182078">
      <w:pPr>
        <w:spacing w:after="120" w:line="360" w:lineRule="auto"/>
        <w:ind w:right="133" w:firstLine="436"/>
        <w:jc w:val="both"/>
        <w:rPr>
          <w:rFonts w:ascii="GHEA Grapalat" w:hAnsi="GHEA Grapalat"/>
          <w:sz w:val="24"/>
          <w:szCs w:val="24"/>
          <w:lang w:val="hy-AM"/>
        </w:rPr>
      </w:pPr>
      <w:r w:rsidRPr="00E26F4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D7E4B">
        <w:rPr>
          <w:rFonts w:ascii="GHEA Grapalat" w:hAnsi="GHEA Grapalat" w:cs="Sylfaen"/>
          <w:sz w:val="24"/>
          <w:szCs w:val="24"/>
          <w:lang w:val="hy-AM"/>
        </w:rPr>
        <w:t>հաստատումը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="00C84F55">
        <w:rPr>
          <w:rFonts w:ascii="GHEA Grapalat" w:hAnsi="GHEA Grapalat"/>
          <w:sz w:val="24"/>
          <w:szCs w:val="24"/>
          <w:lang w:val="hy-AM"/>
        </w:rPr>
        <w:t xml:space="preserve"> </w:t>
      </w:r>
      <w:r w:rsidR="00AD7E4B">
        <w:rPr>
          <w:rFonts w:ascii="GHEA Grapalat" w:hAnsi="GHEA Grapalat"/>
          <w:sz w:val="24"/>
          <w:szCs w:val="24"/>
          <w:lang w:val="hy-AM"/>
        </w:rPr>
        <w:t xml:space="preserve">մասնակից պետությունների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D7E4B">
        <w:rPr>
          <w:rFonts w:ascii="GHEA Grapalat" w:hAnsi="GHEA Grapalat"/>
          <w:sz w:val="24"/>
          <w:szCs w:val="24"/>
          <w:lang w:val="hy-AM"/>
        </w:rPr>
        <w:t xml:space="preserve">միջպետական ստանդարտացման փաստաթղթերի վերաբերյալ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E26F43">
        <w:rPr>
          <w:rFonts w:ascii="GHEA Grapalat" w:hAnsi="GHEA Grapalat"/>
          <w:sz w:val="24"/>
          <w:szCs w:val="24"/>
          <w:lang w:val="hy-AM"/>
        </w:rPr>
        <w:t>գ</w:t>
      </w:r>
      <w:r w:rsidRPr="00E26F43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="00AD7E4B">
        <w:rPr>
          <w:rFonts w:ascii="GHEA Grapalat" w:hAnsi="GHEA Grapalat" w:cs="Sylfaen"/>
          <w:sz w:val="24"/>
          <w:szCs w:val="24"/>
          <w:lang w:val="hy-AM"/>
        </w:rPr>
        <w:t xml:space="preserve"> տնտեսական նպատակահարմարությանը</w:t>
      </w:r>
      <w:r w:rsidRPr="00E26F43">
        <w:rPr>
          <w:rFonts w:ascii="GHEA Grapalat" w:hAnsi="GHEA Grapalat"/>
          <w:sz w:val="24"/>
          <w:szCs w:val="24"/>
          <w:lang w:val="hy-AM"/>
        </w:rPr>
        <w:t>,</w:t>
      </w:r>
      <w:r w:rsidR="00AD7E4B">
        <w:rPr>
          <w:rFonts w:ascii="GHEA Grapalat" w:hAnsi="GHEA Grapalat"/>
          <w:sz w:val="24"/>
          <w:szCs w:val="24"/>
          <w:lang w:val="hy-AM"/>
        </w:rPr>
        <w:t xml:space="preserve"> միջպետական ստանդարտացման փաստաղթերի տարածմանը, կիրառմանը և դրանց պաշտպանության ապահովմանը։</w:t>
      </w:r>
    </w:p>
    <w:p w:rsidR="00925D36" w:rsidRDefault="00925D36" w:rsidP="006D74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նպատակն է ստանդարտացման, չափագիտության և սերտիֆիկացման Միջպետական խորհրդի կողմից կիրառվող միջպետական ստանդարտացման փաստաթղթերի տարածման միասնական սկզբունքների ձևավորումը։</w:t>
      </w:r>
    </w:p>
    <w:p w:rsidR="00C84F55" w:rsidRDefault="00C84F55" w:rsidP="00C84F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ընդունման նպատակահարմարությունը պայմանավորված է նրանով</w:t>
      </w:r>
      <w:r w:rsidR="0018207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 այն կնպաստի մասնակից պետությունների միջև</w:t>
      </w:r>
      <w:r w:rsidRPr="00C84F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ստանդարտացման, չափագիտության և սերտիֆիկացման բնագավառում</w:t>
      </w:r>
      <w:r w:rsidR="00182078">
        <w:rPr>
          <w:rFonts w:ascii="GHEA Grapalat" w:hAnsi="GHEA Grapalat"/>
          <w:sz w:val="24"/>
          <w:szCs w:val="24"/>
          <w:lang w:val="hy-AM"/>
        </w:rPr>
        <w:t xml:space="preserve"> համաձայնեցված քաղաքականություն վարելուն՝ համագործակցային հարաբերությունների զարգացմամբ և ամրապնդմամբ։</w:t>
      </w:r>
    </w:p>
    <w:p w:rsidR="00E26F43" w:rsidRPr="00E26F43" w:rsidRDefault="00E26F43" w:rsidP="006D74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է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և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Pr="00E26F43">
        <w:rPr>
          <w:rFonts w:ascii="GHEA Grapalat" w:hAnsi="GHEA Grapalat"/>
          <w:sz w:val="24"/>
          <w:szCs w:val="24"/>
          <w:lang w:val="hy-AM"/>
        </w:rPr>
        <w:t>:</w:t>
      </w:r>
    </w:p>
    <w:p w:rsidR="00AE3860" w:rsidRPr="005756A4" w:rsidRDefault="00E26F43" w:rsidP="00AE3860">
      <w:pPr>
        <w:spacing w:after="120" w:line="360" w:lineRule="auto"/>
        <w:ind w:right="-5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26F43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վերո</w:t>
      </w:r>
      <w:r w:rsidR="006D74E7">
        <w:rPr>
          <w:rFonts w:ascii="GHEA Grapalat" w:hAnsi="GHEA Grapalat" w:cs="Sylfaen"/>
          <w:sz w:val="24"/>
          <w:szCs w:val="24"/>
          <w:lang w:val="hy-AM"/>
        </w:rPr>
        <w:t>գր</w:t>
      </w:r>
      <w:r w:rsidRPr="00E26F43">
        <w:rPr>
          <w:rFonts w:ascii="GHEA Grapalat" w:hAnsi="GHEA Grapalat" w:cs="Sylfaen"/>
          <w:sz w:val="24"/>
          <w:szCs w:val="24"/>
          <w:lang w:val="hy-AM"/>
        </w:rPr>
        <w:t>յալից՝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ՀՀ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է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6F43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E26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E3860" w:rsidRPr="009A6F34">
        <w:rPr>
          <w:rFonts w:ascii="GHEA Grapalat" w:hAnsi="GHEA Grapalat"/>
          <w:sz w:val="24"/>
          <w:szCs w:val="24"/>
          <w:lang w:val="hy-AM"/>
        </w:rPr>
        <w:t>2018թ</w:t>
      </w:r>
      <w:r w:rsidR="00AE3860">
        <w:rPr>
          <w:rFonts w:ascii="Cambria Math" w:hAnsi="Cambria Math"/>
          <w:sz w:val="24"/>
          <w:szCs w:val="24"/>
          <w:lang w:val="hy-AM"/>
        </w:rPr>
        <w:t>․</w:t>
      </w:r>
      <w:r w:rsidR="00AE3860" w:rsidRPr="009A6F34">
        <w:rPr>
          <w:rFonts w:ascii="GHEA Grapalat" w:hAnsi="GHEA Grapalat"/>
          <w:sz w:val="24"/>
          <w:szCs w:val="24"/>
          <w:lang w:val="hy-AM"/>
        </w:rPr>
        <w:t xml:space="preserve"> հունիսի 1-ին ստորագրված</w:t>
      </w:r>
      <w:r w:rsidR="00AE3860" w:rsidRPr="009A6F3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E3860" w:rsidRPr="00E269C4">
        <w:rPr>
          <w:rFonts w:ascii="GHEA Grapalat" w:hAnsi="GHEA Grapalat"/>
          <w:sz w:val="24"/>
          <w:szCs w:val="24"/>
          <w:lang w:val="fr-FR" w:eastAsia="ru-RU"/>
        </w:rPr>
        <w:t>«</w:t>
      </w:r>
      <w:r w:rsidR="00AE3860" w:rsidRPr="00E269C4">
        <w:rPr>
          <w:rFonts w:ascii="GHEA Grapalat" w:hAnsi="GHEA Grapalat" w:cs="Arial"/>
          <w:sz w:val="24"/>
          <w:szCs w:val="24"/>
          <w:lang w:val="fr-FR"/>
        </w:rPr>
        <w:t>Մ</w:t>
      </w:r>
      <w:r w:rsidR="00AE3860" w:rsidRPr="009A6F34">
        <w:rPr>
          <w:rFonts w:ascii="GHEA Grapalat" w:hAnsi="GHEA Grapalat" w:cs="Arial"/>
          <w:sz w:val="24"/>
          <w:szCs w:val="24"/>
          <w:lang w:val="hy-AM"/>
        </w:rPr>
        <w:t>իջպետական ստանդարտացման փաստաթղթերի տարածման մասին</w:t>
      </w:r>
      <w:r w:rsidR="00AE3860" w:rsidRPr="00E269C4">
        <w:rPr>
          <w:rFonts w:ascii="GHEA Grapalat" w:hAnsi="GHEA Grapalat"/>
          <w:sz w:val="24"/>
          <w:szCs w:val="24"/>
          <w:lang w:val="fr-FR"/>
        </w:rPr>
        <w:t xml:space="preserve">» </w:t>
      </w:r>
      <w:r w:rsidR="00AE3860" w:rsidRPr="009A6F34">
        <w:rPr>
          <w:rFonts w:ascii="GHEA Grapalat" w:hAnsi="GHEA Grapalat"/>
          <w:sz w:val="24"/>
          <w:szCs w:val="24"/>
          <w:lang w:val="hy-AM"/>
        </w:rPr>
        <w:t>համաձայնագրի</w:t>
      </w:r>
      <w:r w:rsidR="00AE3860" w:rsidRPr="005756A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E3860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վավերացումը կամ հաստատումը։</w:t>
      </w:r>
    </w:p>
    <w:p w:rsidR="00824093" w:rsidRDefault="00824093" w:rsidP="00AE386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24093" w:rsidSect="001E4057">
      <w:pgSz w:w="11906" w:h="16838" w:code="9"/>
      <w:pgMar w:top="1138" w:right="1138" w:bottom="648" w:left="576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29"/>
    <w:rsid w:val="0002538E"/>
    <w:rsid w:val="000D6182"/>
    <w:rsid w:val="00182078"/>
    <w:rsid w:val="001E4057"/>
    <w:rsid w:val="003D37F6"/>
    <w:rsid w:val="004F4789"/>
    <w:rsid w:val="006D74E7"/>
    <w:rsid w:val="00824093"/>
    <w:rsid w:val="008A08DF"/>
    <w:rsid w:val="00925D36"/>
    <w:rsid w:val="00AD7E4B"/>
    <w:rsid w:val="00AE3860"/>
    <w:rsid w:val="00B94428"/>
    <w:rsid w:val="00C84F55"/>
    <w:rsid w:val="00CA0F84"/>
    <w:rsid w:val="00CD1A29"/>
    <w:rsid w:val="00E2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F339E"/>
  <w15:chartTrackingRefBased/>
  <w15:docId w15:val="{BE33E149-A6E3-4597-89F5-48B29C2D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F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S. Sargsyan</dc:creator>
  <cp:keywords/>
  <dc:description/>
  <cp:lastModifiedBy>Magda S. Sargsyan</cp:lastModifiedBy>
  <cp:revision>13</cp:revision>
  <dcterms:created xsi:type="dcterms:W3CDTF">2021-02-05T11:37:00Z</dcterms:created>
  <dcterms:modified xsi:type="dcterms:W3CDTF">2021-02-10T05:47:00Z</dcterms:modified>
</cp:coreProperties>
</file>