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137" w:rsidRPr="00080DB1" w:rsidRDefault="00DF7137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DF7137" w:rsidRPr="00CC4A4E" w:rsidRDefault="00993B5B" w:rsidP="003B427D">
      <w:pPr>
        <w:ind w:left="-360"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««</w:t>
      </w:r>
      <w:r w:rsidRPr="003D28E4">
        <w:rPr>
          <w:rFonts w:ascii="GHEA Grapalat" w:hAnsi="GHEA Grapalat"/>
          <w:sz w:val="24"/>
          <w:szCs w:val="24"/>
          <w:lang w:val="pt-BR"/>
        </w:rPr>
        <w:t>Լիցենզավորման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D28E4">
        <w:rPr>
          <w:rFonts w:ascii="GHEA Grapalat" w:hAnsi="GHEA Grapalat"/>
          <w:sz w:val="24"/>
          <w:szCs w:val="24"/>
        </w:rPr>
        <w:t>Հայաստանի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D28E4">
        <w:rPr>
          <w:rFonts w:ascii="GHEA Grapalat" w:hAnsi="GHEA Grapalat"/>
          <w:sz w:val="24"/>
          <w:szCs w:val="24"/>
        </w:rPr>
        <w:t>Հանրապետության</w:t>
      </w:r>
      <w:r w:rsidR="00441A5C">
        <w:rPr>
          <w:rFonts w:ascii="GHEA Grapalat" w:hAnsi="GHEA Grapalat"/>
          <w:sz w:val="24"/>
          <w:szCs w:val="24"/>
          <w:lang w:val="pt-BR"/>
        </w:rPr>
        <w:t xml:space="preserve"> օրենքում լրացում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««</w:t>
      </w:r>
      <w:r w:rsidRPr="003D28E4">
        <w:rPr>
          <w:rFonts w:ascii="GHEA Grapalat" w:hAnsi="GHEA Grapalat"/>
          <w:sz w:val="24"/>
          <w:szCs w:val="24"/>
          <w:lang w:val="pt-BR"/>
        </w:rPr>
        <w:t>Պետական տուրքի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Հայաստանի Հանրապետության օրենքում փոփոխություն կատարելու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,  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««</w:t>
      </w:r>
      <w:r w:rsidRPr="003D28E4">
        <w:rPr>
          <w:rFonts w:ascii="GHEA Grapalat" w:hAnsi="GHEA Grapalat"/>
          <w:sz w:val="24"/>
          <w:szCs w:val="24"/>
          <w:lang w:val="pt-BR"/>
        </w:rPr>
        <w:t>Կրթության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Հայաստանի Հանրապետության օրենքում լրացում կատարելու մասին</w:t>
      </w:r>
      <w:r w:rsidRPr="003D28E4">
        <w:rPr>
          <w:rStyle w:val="Strong"/>
          <w:rFonts w:ascii="GHEA Grapalat" w:hAnsi="GHEA Grapalat"/>
          <w:color w:val="000000"/>
          <w:sz w:val="24"/>
          <w:szCs w:val="24"/>
        </w:rPr>
        <w:t>»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D28E4">
        <w:rPr>
          <w:rFonts w:ascii="GHEA Grapalat" w:hAnsi="GHEA Grapalat"/>
          <w:sz w:val="24"/>
          <w:szCs w:val="24"/>
        </w:rPr>
        <w:t>ՀՀ</w:t>
      </w:r>
      <w:r w:rsidRPr="003D28E4">
        <w:rPr>
          <w:rFonts w:ascii="GHEA Grapalat" w:hAnsi="GHEA Grapalat"/>
          <w:sz w:val="24"/>
          <w:szCs w:val="24"/>
          <w:lang w:val="pt-BR"/>
        </w:rPr>
        <w:t xml:space="preserve"> օրենքների </w:t>
      </w:r>
      <w:r w:rsidRPr="003D28E4">
        <w:rPr>
          <w:rFonts w:ascii="GHEA Grapalat" w:hAnsi="GHEA Grapalat"/>
          <w:sz w:val="24"/>
          <w:szCs w:val="24"/>
        </w:rPr>
        <w:t>նախագծեր</w:t>
      </w:r>
      <w:r>
        <w:rPr>
          <w:rFonts w:ascii="GHEA Grapalat" w:hAnsi="GHEA Grapalat"/>
          <w:sz w:val="24"/>
          <w:szCs w:val="24"/>
        </w:rPr>
        <w:t>ի</w:t>
      </w:r>
      <w:r w:rsidR="00CC4A4E" w:rsidRPr="00CC4A4E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ընդունման վերաբերյալ </w:t>
      </w:r>
      <w:r w:rsidR="00DF7137" w:rsidRPr="00CC4A4E">
        <w:rPr>
          <w:rFonts w:ascii="GHEA Grapalat" w:hAnsi="GHEA Grapalat"/>
          <w:sz w:val="24"/>
          <w:szCs w:val="24"/>
          <w:lang w:val="fr-FR"/>
        </w:rPr>
        <w:t>շահագրգիռ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137" w:rsidRPr="00CC4A4E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="00DF7137" w:rsidRPr="00CC4A4E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DF7137" w:rsidRPr="00080DB1" w:rsidRDefault="00DF7137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2610"/>
        <w:gridCol w:w="3870"/>
        <w:gridCol w:w="4950"/>
      </w:tblGrid>
      <w:tr w:rsidR="00DF7137" w:rsidRPr="00080DB1" w:rsidTr="00A6296E">
        <w:trPr>
          <w:trHeight w:val="1171"/>
        </w:trPr>
        <w:tc>
          <w:tcPr>
            <w:tcW w:w="3510" w:type="dxa"/>
          </w:tcPr>
          <w:p w:rsidR="00DF7137" w:rsidRPr="00080DB1" w:rsidRDefault="00DF7137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261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87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495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DF7137" w:rsidRPr="000B0C36" w:rsidTr="00A6296E">
        <w:trPr>
          <w:trHeight w:val="1160"/>
        </w:trPr>
        <w:tc>
          <w:tcPr>
            <w:tcW w:w="3510" w:type="dxa"/>
          </w:tcPr>
          <w:p w:rsidR="00DF7137" w:rsidRPr="0071206B" w:rsidRDefault="00DF7137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="000B0C36"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ֆինանսների նախարարություն</w:t>
            </w:r>
            <w:r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71206B"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29.01</w:t>
            </w:r>
            <w:r w:rsidR="000B0C36"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71206B" w:rsidRPr="0071206B">
              <w:rPr>
                <w:rFonts w:ascii="GHEA Grapalat" w:hAnsi="GHEA Grapalat"/>
                <w:color w:val="000000"/>
                <w:sz w:val="24"/>
                <w:szCs w:val="24"/>
              </w:rPr>
              <w:t>2021</w:t>
            </w:r>
            <w:r w:rsidR="000B0C36" w:rsidRPr="00712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թ</w:t>
            </w:r>
            <w:r w:rsidR="0043184A" w:rsidRPr="0071206B">
              <w:rPr>
                <w:rFonts w:ascii="GHEA Grapalat" w:hAnsi="GHEA Grapalat"/>
                <w:color w:val="000000"/>
                <w:sz w:val="24"/>
                <w:szCs w:val="24"/>
              </w:rPr>
              <w:t>,</w:t>
            </w:r>
            <w:r w:rsidRPr="007120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r w:rsidR="000B0C36"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1206B" w:rsidRPr="00712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01/11-4/1014-2021</w:t>
            </w:r>
            <w:r w:rsidR="002106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գրություն</w:t>
            </w:r>
          </w:p>
        </w:tc>
        <w:tc>
          <w:tcPr>
            <w:tcW w:w="2610" w:type="dxa"/>
          </w:tcPr>
          <w:p w:rsidR="0071206B" w:rsidRPr="0071206B" w:rsidRDefault="008C2D4B" w:rsidP="0071206B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line="276" w:lineRule="auto"/>
              <w:ind w:right="-180"/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C2D4B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Համաձայն </w:t>
            </w:r>
            <w:r w:rsidR="0071206B" w:rsidRPr="0071206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«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pt-BR"/>
              </w:rPr>
              <w:t>Լիցենզավորման մասին</w:t>
            </w:r>
            <w:r w:rsidR="0071206B" w:rsidRPr="0071206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="0071206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="0071206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pt-BR"/>
              </w:rPr>
              <w:t xml:space="preserve"> օրենքում փոփոխություն կատարելու մասին</w:t>
            </w:r>
            <w:r w:rsidR="0071206B" w:rsidRPr="0071206B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pt-BR"/>
              </w:rPr>
              <w:t xml:space="preserve"> օրենքի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af-ZA"/>
              </w:rPr>
              <w:t xml:space="preserve">2-րդ հոդվածի 3-րդ մասի նախատեսվում է, որ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1-ին հոդվածն ուժի մեջ է մտնում</w:t>
            </w:r>
            <w:r w:rsidR="0071206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="0071206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հրապարակման</w:t>
            </w:r>
            <w:r w:rsidR="0071206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օրվան</w:t>
            </w:r>
            <w:r w:rsidR="0071206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հաջորդող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տասներո</w:t>
            </w:r>
            <w:r w:rsidR="0071206B" w:rsidRPr="0071206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71206B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71206B" w:rsidRPr="0071206B">
              <w:rPr>
                <w:rFonts w:ascii="GHEA Grapalat" w:hAnsi="GHEA Grapalat"/>
                <w:sz w:val="24"/>
                <w:szCs w:val="24"/>
                <w:lang w:val="hy-AM"/>
              </w:rPr>
              <w:t>օրվանից:</w:t>
            </w:r>
          </w:p>
          <w:p w:rsidR="0071206B" w:rsidRPr="0071206B" w:rsidRDefault="0071206B" w:rsidP="0071206B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1206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Այս առումով </w:t>
            </w:r>
            <w:r w:rsidRPr="0071206B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հարկ է նկատի ունենալ, որ </w:t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t>«Լիցենզավորման մասին» ՀՀ օրենքի 48-րդ հոդ</w:t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վածի 3-րդ մասի համաձայն՝ ն</w:t>
            </w: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որ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գործունեությունը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լիցենզավորված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կարող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ճանաչվել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դրա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համա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softHyphen/>
              <w:t>պատասխա</w:t>
            </w:r>
            <w:r w:rsidR="008C2D4B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ն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օրենքը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հրապարակվելուց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ոչ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շուտ</w:t>
            </w: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քան</w:t>
            </w: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6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ամիս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Pr="0071206B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հետո</w:t>
            </w: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71206B" w:rsidRPr="0071206B" w:rsidRDefault="0071206B" w:rsidP="0071206B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1206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Հաշվի առնելով վերոգրյալը՝ առաջարկում ենք վերանայել </w:t>
            </w:r>
            <w:r w:rsidRPr="0071206B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Pr="007120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3-րդ հոդվածով սահմանվող ուժի մեջ մտնելու ժամ</w:t>
            </w:r>
            <w:r w:rsidRPr="007120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7120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կետ</w:t>
            </w:r>
            <w:r w:rsidRPr="0071206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ը:</w:t>
            </w:r>
          </w:p>
          <w:p w:rsidR="0071206B" w:rsidRPr="0071206B" w:rsidRDefault="0071206B" w:rsidP="0071206B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t xml:space="preserve">Միաժամանակ, առաջարկում ենք վերոնշյալ նկատառումը հաշվի </w:t>
            </w:r>
            <w:r w:rsidRPr="0071206B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առնել նաև </w:t>
            </w:r>
            <w:r w:rsidRPr="0071206B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«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t>Պետական տուրքի մասին</w:t>
            </w:r>
            <w:r w:rsidRPr="0071206B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»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 Հայաստանի Հանրապետության օրենքում փոփոխություն կատարելու մասին</w:t>
            </w:r>
            <w:r w:rsidRPr="0071206B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»  և «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t>Կրթու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softHyphen/>
              <w:t>թյան մասին</w:t>
            </w:r>
            <w:r w:rsidRPr="0071206B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»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 Հայաստանի Հանրապետության օրենքում լրացումներ կատա</w:t>
            </w:r>
            <w:r w:rsidRPr="0071206B">
              <w:rPr>
                <w:rFonts w:ascii="GHEA Grapalat" w:hAnsi="GHEA Grapalat"/>
                <w:sz w:val="24"/>
                <w:szCs w:val="24"/>
                <w:lang w:val="hy-AM" w:eastAsia="nl-NL"/>
              </w:rPr>
              <w:softHyphen/>
              <w:t>րելու մասին</w:t>
            </w:r>
            <w:r w:rsidRPr="0071206B">
              <w:rPr>
                <w:rFonts w:ascii="GHEA Grapalat" w:hAnsi="GHEA Grapalat"/>
                <w:bCs/>
                <w:sz w:val="24"/>
                <w:szCs w:val="24"/>
                <w:lang w:val="hy-AM" w:eastAsia="nl-NL"/>
              </w:rPr>
              <w:t>» ՀՀ օրենքների նախագծերի ուժի մեջ մտնելու ժամկետի առումով:</w:t>
            </w:r>
          </w:p>
          <w:p w:rsidR="00DF7137" w:rsidRPr="0071206B" w:rsidRDefault="00DF7137" w:rsidP="0038758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3870" w:type="dxa"/>
          </w:tcPr>
          <w:p w:rsidR="00DF7137" w:rsidRPr="000B0C36" w:rsidRDefault="00DF7137" w:rsidP="0071206B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</w:tcPr>
          <w:p w:rsidR="0071206B" w:rsidRPr="00DC7257" w:rsidRDefault="0071206B" w:rsidP="0071206B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նդունելի է, կատարվել է</w:t>
            </w:r>
            <w:r w:rsidR="00EC6FEB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օրենքների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նախագծերում</w:t>
            </w: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համապատասխան փոփոխություն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ներ</w:t>
            </w: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:</w:t>
            </w:r>
          </w:p>
          <w:p w:rsidR="00DF7137" w:rsidRPr="00DC7257" w:rsidRDefault="00DF7137" w:rsidP="003B427D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8B2216" w:rsidRPr="000B0C36" w:rsidTr="002A41F0">
        <w:trPr>
          <w:trHeight w:val="7910"/>
        </w:trPr>
        <w:tc>
          <w:tcPr>
            <w:tcW w:w="3510" w:type="dxa"/>
          </w:tcPr>
          <w:p w:rsidR="008B2216" w:rsidRPr="00BE6725" w:rsidRDefault="008B2216" w:rsidP="000B0C36">
            <w:pPr>
              <w:spacing w:after="240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ՀՀ </w:t>
            </w:r>
            <w:r w:rsidR="0092207E"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 նախարարություն</w:t>
            </w:r>
            <w:r w:rsidR="00BE6725"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14.01.2021</w:t>
            </w:r>
            <w:r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թվականի</w:t>
            </w:r>
            <w:r w:rsidRPr="00BE67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3184A" w:rsidRPr="00BE67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թիվ </w:t>
            </w:r>
            <w:r w:rsidR="00BE6725" w:rsidRPr="00BE672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ԱԹ</w:t>
            </w:r>
            <w:r w:rsidR="00BE6725" w:rsidRPr="00BE6725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/11.1/192-202</w:t>
            </w:r>
            <w:r w:rsidR="00BE6725"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BE67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գրություն, </w:t>
            </w:r>
          </w:p>
          <w:p w:rsidR="008B2216" w:rsidRPr="00BE6725" w:rsidRDefault="008B2216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8B2216" w:rsidRPr="00BE6725" w:rsidRDefault="0092207E" w:rsidP="00BE67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r w:rsidRPr="00567C7C">
              <w:rPr>
                <w:rFonts w:ascii="GHEA Grapalat" w:hAnsi="GHEA Grapalat"/>
                <w:color w:val="000000"/>
                <w:sz w:val="24"/>
                <w:szCs w:val="24"/>
              </w:rPr>
              <w:t>«Լիցենզավորման մասին» օրենքում փոփոխություն կատարելու մասին»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օրենքի նախագիծը խմբագրել` նշված օրենքում լրացում կատարելու տրամաբանությամբ` հաշվի առնելով այն հանգամանքը, որ գործող օրենքում նշված ձևակերպումը, ըստ էության, չի փոխվում, այլ լրացվում է:</w:t>
            </w:r>
          </w:p>
        </w:tc>
        <w:tc>
          <w:tcPr>
            <w:tcW w:w="3870" w:type="dxa"/>
          </w:tcPr>
          <w:p w:rsidR="008B2216" w:rsidRPr="000B0C36" w:rsidRDefault="008B2216" w:rsidP="00154DC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</w:tcPr>
          <w:p w:rsidR="008B2216" w:rsidRPr="00DC7257" w:rsidRDefault="00CF5396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</w:t>
            </w:r>
            <w:r w:rsidR="0069416B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օրենքի</w:t>
            </w: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նախագծում համապատասխան փոփոխություն:</w:t>
            </w: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A6296E" w:rsidRPr="000B0C36" w:rsidTr="00A6296E">
        <w:trPr>
          <w:trHeight w:val="1160"/>
        </w:trPr>
        <w:tc>
          <w:tcPr>
            <w:tcW w:w="3510" w:type="dxa"/>
          </w:tcPr>
          <w:p w:rsidR="00A6296E" w:rsidRDefault="00415CDD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  <w:r w:rsidRPr="002A4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ՀՀ տարածքային կառավարման և ենթակառուցվածքների նախարարություն, </w:t>
            </w:r>
            <w:r w:rsidR="002A41F0" w:rsidRPr="002A4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25.12</w:t>
            </w:r>
            <w:r w:rsidR="00A6296E" w:rsidRPr="002A4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.2020թ.</w:t>
            </w:r>
            <w:r w:rsidR="00511BD1" w:rsidRPr="002A4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r w:rsidR="00A6296E" w:rsidRPr="002A41F0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 </w:t>
            </w:r>
            <w:r w:rsidR="00511BD1" w:rsidRPr="002A41F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="00511BD1" w:rsidRPr="002A41F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//36543-202</w:t>
            </w:r>
            <w:r w:rsidR="00511BD1" w:rsidRPr="002A41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A6296E" w:rsidRPr="002A41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6296E" w:rsidRPr="002A41F0">
              <w:rPr>
                <w:rFonts w:ascii="GHEA Grapalat" w:hAnsi="GHEA Grapalat"/>
                <w:sz w:val="24"/>
                <w:szCs w:val="24"/>
              </w:rPr>
              <w:t>գրություն</w:t>
            </w: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1D5270" w:rsidRDefault="001D527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07643C" w:rsidRDefault="0007643C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Երևանի քաղաքապետի 01.02.2021 թվականի N 01/7-415-Գհ</w:t>
            </w:r>
            <w:r w:rsidR="00B505C2">
              <w:rPr>
                <w:rFonts w:ascii="GHEA Grapalat" w:hAnsi="GHEA Grapalat"/>
                <w:sz w:val="24"/>
                <w:szCs w:val="24"/>
              </w:rPr>
              <w:t xml:space="preserve"> գրություն</w:t>
            </w: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Default="00C95F90" w:rsidP="00511BD1">
            <w:pPr>
              <w:spacing w:after="240"/>
              <w:rPr>
                <w:rFonts w:ascii="GHEA Grapalat" w:hAnsi="GHEA Grapalat"/>
                <w:sz w:val="24"/>
                <w:szCs w:val="24"/>
              </w:rPr>
            </w:pPr>
          </w:p>
          <w:p w:rsidR="00C95F90" w:rsidRPr="002A41F0" w:rsidRDefault="00C95F90" w:rsidP="00511BD1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415CDD" w:rsidRPr="00B47AF0" w:rsidRDefault="00415CDD" w:rsidP="00B47AF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47AF0"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«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>Լիցենզավորման մասին</w:t>
            </w:r>
            <w:r w:rsidRPr="00B47AF0">
              <w:rPr>
                <w:rFonts w:ascii="GHEA Grapalat" w:hAnsi="GHEA Grapalat"/>
                <w:sz w:val="24"/>
                <w:szCs w:val="24"/>
              </w:rPr>
              <w:t>»</w:t>
            </w:r>
            <w:r w:rsidR="00B47AF0" w:rsidRPr="00B47A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47AF0">
              <w:rPr>
                <w:rFonts w:ascii="GHEA Grapalat" w:hAnsi="GHEA Grapalat"/>
                <w:sz w:val="24"/>
                <w:szCs w:val="24"/>
              </w:rPr>
              <w:t>Հայաստանի</w:t>
            </w:r>
            <w:r w:rsidR="00B47AF0" w:rsidRPr="00B47A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47AF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 օրենքում փոփոխություն կատարելու մասին</w:t>
            </w:r>
            <w:r w:rsidRPr="00B47AF0">
              <w:rPr>
                <w:rFonts w:ascii="GHEA Grapalat" w:hAnsi="GHEA Grapalat"/>
                <w:sz w:val="24"/>
                <w:szCs w:val="24"/>
              </w:rPr>
              <w:t>»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B47AF0">
              <w:rPr>
                <w:rFonts w:ascii="GHEA Grapalat" w:hAnsi="GHEA Grapalat"/>
                <w:sz w:val="24"/>
                <w:szCs w:val="24"/>
              </w:rPr>
              <w:t>«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>Պետական տուրքի մասի</w:t>
            </w:r>
            <w:r w:rsidRPr="00B47AF0">
              <w:rPr>
                <w:rFonts w:ascii="GHEA Grapalat" w:hAnsi="GHEA Grapalat"/>
                <w:sz w:val="24"/>
                <w:szCs w:val="24"/>
              </w:rPr>
              <w:t>ն»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Հայաստանի Հանրապետության օրենքում փոփոխություն կատարելու մասին</w:t>
            </w:r>
            <w:r w:rsidRPr="00B47AF0">
              <w:rPr>
                <w:rFonts w:ascii="GHEA Grapalat" w:hAnsi="GHEA Grapalat"/>
                <w:sz w:val="24"/>
                <w:szCs w:val="24"/>
              </w:rPr>
              <w:t>»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,  </w:t>
            </w:r>
            <w:r w:rsidRPr="00B47AF0">
              <w:rPr>
                <w:rFonts w:ascii="GHEA Grapalat" w:hAnsi="GHEA Grapalat"/>
                <w:sz w:val="24"/>
                <w:szCs w:val="24"/>
              </w:rPr>
              <w:t>«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>Կրթության մասին</w:t>
            </w:r>
            <w:r w:rsidRPr="00B47AF0">
              <w:rPr>
                <w:rFonts w:ascii="GHEA Grapalat" w:hAnsi="GHEA Grapalat"/>
                <w:sz w:val="24"/>
                <w:szCs w:val="24"/>
              </w:rPr>
              <w:t>»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Հայաստանի Հանրապետության օրենքում լրացում կատարելու մասին</w:t>
            </w:r>
            <w:r w:rsidRPr="00B47AF0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»</w:t>
            </w:r>
            <w:r w:rsidRPr="00B47AF0">
              <w:rPr>
                <w:rFonts w:ascii="GHEA Grapalat" w:hAnsi="GHEA Grapalat"/>
                <w:sz w:val="24"/>
                <w:szCs w:val="24"/>
              </w:rPr>
              <w:t>ՀՀ</w:t>
            </w:r>
            <w:r w:rsidRPr="00B47AF0">
              <w:rPr>
                <w:rFonts w:ascii="GHEA Grapalat" w:hAnsi="GHEA Grapalat"/>
                <w:sz w:val="24"/>
                <w:szCs w:val="24"/>
                <w:lang w:val="pt-BR"/>
              </w:rPr>
              <w:t xml:space="preserve"> օրենքների </w:t>
            </w:r>
            <w:r w:rsidRPr="00B47AF0">
              <w:rPr>
                <w:rFonts w:ascii="GHEA Grapalat" w:hAnsi="GHEA Grapalat"/>
                <w:sz w:val="24"/>
                <w:szCs w:val="24"/>
              </w:rPr>
              <w:t xml:space="preserve">նախագծերի </w:t>
            </w:r>
            <w:r w:rsidRPr="00B47AF0">
              <w:rPr>
                <w:rFonts w:ascii="GHEA Grapalat" w:hAnsi="GHEA Grapalat"/>
                <w:sz w:val="24"/>
                <w:szCs w:val="24"/>
              </w:rPr>
              <w:lastRenderedPageBreak/>
              <w:t>(այսուհետ՝ Նախագծեր) վերաբերյալ դիտողություն և առաջարկություն չունի:</w:t>
            </w:r>
          </w:p>
          <w:p w:rsidR="00415CDD" w:rsidRPr="00B47AF0" w:rsidRDefault="00B47AF0" w:rsidP="00B47AF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47A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15CDD" w:rsidRPr="00B47AF0">
              <w:rPr>
                <w:rFonts w:ascii="GHEA Grapalat" w:hAnsi="GHEA Grapalat"/>
                <w:sz w:val="24"/>
                <w:szCs w:val="24"/>
              </w:rPr>
              <w:t>Միաժամանակ տեղեկացնում ենք, որ Նախագիծը քննարկման է ներկայացվել ՀՀ մարզպետարաններ և Երևանի քաղաքապետարան:</w:t>
            </w:r>
          </w:p>
          <w:p w:rsidR="00A6296E" w:rsidRDefault="00415CDD" w:rsidP="00B47AF0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</w:pPr>
            <w:r w:rsidRPr="00B47AF0">
              <w:rPr>
                <w:rFonts w:ascii="GHEA Grapalat" w:hAnsi="GHEA Grapalat"/>
                <w:sz w:val="24"/>
                <w:szCs w:val="24"/>
              </w:rPr>
              <w:t>Մարզպետարաներից ստացված դիրքորոշումների համաձայն Նախագիծը հավանության է արժանացել</w:t>
            </w:r>
            <w:r w:rsidR="00B47AF0" w:rsidRPr="00B47AF0">
              <w:rPr>
                <w:rFonts w:ascii="GHEA Grapalat" w:hAnsi="GHEA Grapalat"/>
                <w:sz w:val="24"/>
                <w:szCs w:val="24"/>
              </w:rPr>
              <w:t xml:space="preserve">: Նախագծի վերաբերյալ </w:t>
            </w:r>
            <w:r w:rsidRPr="00B47AF0">
              <w:rPr>
                <w:rFonts w:ascii="GHEA Grapalat" w:hAnsi="GHEA Grapalat"/>
                <w:sz w:val="24"/>
                <w:szCs w:val="24"/>
              </w:rPr>
              <w:lastRenderedPageBreak/>
              <w:t>Գեղարքունիքի մարզպետարանը առաջարկել է «20</w:t>
            </w:r>
            <w:r w:rsidRPr="00B47AF0">
              <w:rPr>
                <w:rFonts w:ascii="GHEA Grapalat" w:hAnsi="GHEA Grapalat"/>
                <w:color w:val="000000"/>
                <w:sz w:val="24"/>
                <w:szCs w:val="24"/>
              </w:rPr>
              <w:t>-ապատիկի չափով</w:t>
            </w:r>
            <w:r w:rsidRPr="00B47AF0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»</w:t>
            </w:r>
            <w:r w:rsidRPr="00B47AF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բառերը փոխարինել </w:t>
            </w:r>
            <w:r w:rsidRPr="00B47AF0">
              <w:rPr>
                <w:rFonts w:ascii="GHEA Grapalat" w:hAnsi="GHEA Grapalat"/>
                <w:sz w:val="24"/>
                <w:szCs w:val="24"/>
              </w:rPr>
              <w:t>«15</w:t>
            </w:r>
            <w:r w:rsidRPr="00B47AF0">
              <w:rPr>
                <w:rFonts w:ascii="GHEA Grapalat" w:hAnsi="GHEA Grapalat"/>
                <w:color w:val="000000"/>
                <w:sz w:val="24"/>
                <w:szCs w:val="24"/>
              </w:rPr>
              <w:t>-ապատիկի չափով</w:t>
            </w:r>
            <w:r w:rsidRPr="0065343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» բառերով:</w:t>
            </w:r>
          </w:p>
          <w:p w:rsidR="0007643C" w:rsidRDefault="0007643C" w:rsidP="00B47AF0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</w:pPr>
          </w:p>
          <w:p w:rsidR="0007643C" w:rsidRDefault="0007643C" w:rsidP="00B47AF0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ՀՀ-ում առկա զարգացման կենտրոնների անվան տակ գտնվող կազմակերպությունները լիցենզավորելիս նախապես իրականացնել վիճակագրական ուսումնասիրություն` նախադպրոցական կրթական ծրագիր և նախադպրոցական ծառայություն իրականացնող կազմակերպությունները տարանջատելու նպատակով: Ըստ էության, գործող կենտրոնները հնարավոր է իրականացնեն </w:t>
            </w:r>
            <w:r w:rsidR="0036668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ոչ </w:t>
            </w:r>
            <w:r w:rsidR="0036668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lastRenderedPageBreak/>
              <w:t>միայ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ն</w:t>
            </w:r>
            <w:r w:rsidR="0036668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ն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ախադպրոցական կրթություն, այլ` ընդգրկեն ոչ</w:t>
            </w:r>
            <w:r w:rsidR="0036668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 նախադպրոցական տարիքի երեխաներ` ծավալելով տարբեր գործունեության ձևեր:    </w:t>
            </w:r>
          </w:p>
          <w:p w:rsidR="0007643C" w:rsidRDefault="0007643C" w:rsidP="00B47AF0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</w:pPr>
          </w:p>
          <w:p w:rsidR="0007643C" w:rsidRPr="00B47AF0" w:rsidRDefault="0007643C" w:rsidP="00B47AF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A6296E" w:rsidRPr="003564CB" w:rsidRDefault="00A6296E" w:rsidP="00415CDD">
            <w:pPr>
              <w:pStyle w:val="CommentText"/>
              <w:spacing w:line="276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</w:tcPr>
          <w:p w:rsidR="00FE21B1" w:rsidRPr="00F53B7C" w:rsidRDefault="00415CDD" w:rsidP="00FE21B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չ</w:t>
            </w:r>
            <w:r w:rsidR="003564CB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է, </w:t>
            </w:r>
            <w:r w:rsidR="00B47AF0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քանի </w:t>
            </w:r>
            <w:r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որ </w:t>
            </w:r>
            <w:r w:rsidR="002A41F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նախագծերը մշակելիս </w:t>
            </w:r>
            <w:r w:rsidR="00B47AF0" w:rsidRPr="00F53B7C">
              <w:rPr>
                <w:rFonts w:ascii="GHEA Grapalat" w:hAnsi="GHEA Grapalat"/>
                <w:b/>
                <w:sz w:val="24"/>
                <w:szCs w:val="24"/>
              </w:rPr>
              <w:t>հաշվի է առնվել այն հանգամանքը</w:t>
            </w:r>
            <w:r w:rsidR="00B47AF0" w:rsidRPr="00F53B7C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, </w:t>
            </w:r>
            <w:r w:rsidR="00B47AF0" w:rsidRPr="00F53B7C">
              <w:rPr>
                <w:rFonts w:ascii="GHEA Grapalat" w:hAnsi="GHEA Grapalat"/>
                <w:b/>
                <w:sz w:val="24"/>
                <w:szCs w:val="24"/>
              </w:rPr>
              <w:t>որ նախադպրոցական ուսումնական հաստատությունների գերակշիռ մասը և կրթական ծրագիր են իրականացնում և ծառայություն են մատուցում</w:t>
            </w:r>
            <w:r w:rsidR="00B47AF0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:</w:t>
            </w:r>
            <w:r w:rsid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B47AF0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FE21B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Մասնավորապես, 20 000 դրամ պետական տուրքի վճարում կկատարեն հիմնականում </w:t>
            </w:r>
            <w:r w:rsidR="002A41F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զարգացման կենտրոնները, որոնք</w:t>
            </w:r>
            <w:r w:rsidR="00FE21B1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շահույթ են հետապնդում: </w:t>
            </w:r>
            <w:r w:rsidR="00FE21B1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</w:t>
            </w:r>
          </w:p>
          <w:p w:rsidR="00A6296E" w:rsidRPr="00F53B7C" w:rsidRDefault="00FE21B1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Հ</w:t>
            </w:r>
            <w:r w:rsidR="00B47AF0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ամայնքային ենթակայության նախադպրոցական ուսումնական հաստատությունները, որոնք և կրթական ծրագիր են իրականացնում</w:t>
            </w:r>
            <w:r w:rsid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, և նախադպրոցական ծառայություն են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մատուցում,</w:t>
            </w:r>
            <w:r w:rsidR="00B47AF0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 հիմնականում լիցենզավորվել են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, և </w:t>
            </w:r>
            <w:r w:rsidR="002A41F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որոնց մեծ մասը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ազատվում են 20 000 դրամ պետական տուրքի վճարումից</w:t>
            </w:r>
            <w:r w:rsidR="00F53B7C" w:rsidRP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:</w:t>
            </w:r>
            <w:r w:rsidR="00F53B7C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Pr="00F53B7C" w:rsidRDefault="00C95F90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F53B7C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Default="00C95F90" w:rsidP="00B47AF0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Pr="00084692" w:rsidRDefault="0036668D" w:rsidP="00BC69B5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8469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Վիճակագրություն կատարվել է նախադպրոցական կրթության իրականացման հետ կապված, որի արդյունքում ընդունվել է </w:t>
            </w:r>
            <w:r w:rsidRPr="00084692">
              <w:rPr>
                <w:rFonts w:ascii="GHEA Grapalat" w:hAnsi="GHEA Grapalat"/>
                <w:b/>
                <w:sz w:val="24"/>
                <w:szCs w:val="24"/>
              </w:rPr>
              <w:t>««</w:t>
            </w:r>
            <w:r w:rsidRPr="0008469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Նախադպրոցական կրթության մասին</w:t>
            </w:r>
            <w:r w:rsidRPr="0008469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»</w:t>
            </w:r>
            <w:r w:rsidRPr="00084692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ՀՀ օրենքում փոփոխություն կատարելու մասին</w:t>
            </w:r>
            <w:r w:rsidRPr="0008469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 xml:space="preserve">» </w:t>
            </w:r>
            <w:r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ՀՀ օրենքը</w:t>
            </w:r>
            <w:r w:rsidR="00BC69B5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BC69B5"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(</w:t>
            </w:r>
            <w:r w:rsidR="00BC69B5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ՀՕ-267-Ն</w:t>
            </w:r>
            <w:r w:rsidR="00BC69B5"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)</w:t>
            </w:r>
            <w:r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, որից էլ բխում են ներկայացված օրենքներում համապատասխ</w:t>
            </w:r>
            <w:r w:rsidR="00084692"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ան փոփոխությունները</w:t>
            </w:r>
            <w:r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: Այլ տեսակներով գործունեության իրականացման հետ կապված </w:t>
            </w:r>
            <w:r w:rsidR="00084692" w:rsidRPr="00084692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հնարավոր փոփոխությունները (համապատասխան վիճակարության արդյունում) կներկայացվի մեկ այլ փաթեթով:</w:t>
            </w:r>
          </w:p>
        </w:tc>
      </w:tr>
      <w:tr w:rsidR="00C95F90" w:rsidRPr="000B0C36" w:rsidTr="00A6296E">
        <w:trPr>
          <w:trHeight w:val="1160"/>
        </w:trPr>
        <w:tc>
          <w:tcPr>
            <w:tcW w:w="3510" w:type="dxa"/>
          </w:tcPr>
          <w:p w:rsidR="00C95F90" w:rsidRPr="00C95F90" w:rsidRDefault="00C95F90" w:rsidP="00511BD1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95F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 արդարադատության նախարարություն 04.02.2021 թվականի N /27.1/2380-2021 գրություն</w:t>
            </w:r>
          </w:p>
        </w:tc>
        <w:tc>
          <w:tcPr>
            <w:tcW w:w="2610" w:type="dxa"/>
          </w:tcPr>
          <w:p w:rsidR="00C95F90" w:rsidRPr="00B47AF0" w:rsidRDefault="00C95F90" w:rsidP="00B47AF0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</w:p>
        </w:tc>
        <w:tc>
          <w:tcPr>
            <w:tcW w:w="3870" w:type="dxa"/>
          </w:tcPr>
          <w:p w:rsidR="00FE0F6D" w:rsidRPr="00DB55FE" w:rsidRDefault="00FE0F6D" w:rsidP="00FE0F6D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1. ««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Լիցենզավորման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 w:rsidR="00613EFB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="00613EFB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օրենքում լրացում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 և</w:t>
            </w:r>
            <w:r w:rsidR="00613EFB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Պետական տուրքի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Հայաստանի Հանրապետության օրենքում փոփոխություն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օրենքների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նախագծ</w:t>
            </w:r>
            <w:r w:rsidRPr="00C6009D">
              <w:rPr>
                <w:rFonts w:ascii="GHEA Grapalat" w:hAnsi="GHEA Grapalat" w:cs="GHEA Grapalat"/>
                <w:bCs/>
                <w:sz w:val="24"/>
                <w:szCs w:val="24"/>
              </w:rPr>
              <w:t>եր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ի </w:t>
            </w:r>
            <w:r w:rsidRPr="00C6009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1-ին հոդվածներում </w:t>
            </w:r>
            <w:r w:rsidRPr="00DB55FE">
              <w:rPr>
                <w:rFonts w:ascii="GHEA Grapalat" w:hAnsi="GHEA Grapalat" w:cs="GHEA Grapalat"/>
                <w:bCs/>
                <w:sz w:val="24"/>
                <w:szCs w:val="24"/>
              </w:rPr>
              <w:t>«և (կամ)» բառերն առաջարկում ենք փոխարինել «կամ» բառով:</w:t>
            </w:r>
          </w:p>
          <w:p w:rsidR="004B7512" w:rsidRDefault="004B7512" w:rsidP="004B7512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DB55FE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Պետական տուրքի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Հայաստանի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lastRenderedPageBreak/>
              <w:t>Հանրապետության օրենքում փոփոխություն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օրենքի նախագծի 1-ին հոդվածի «9. ԿՐԹՈՒԹՅԱՆ ԲՆԱԳԱՎԱՌ» բառերն անհրաժեշտ է փոխարինել «8.ԿՐԹՈՒԹՅԱՆ ԲՆԱԳԱՎԱՌ» բառերով:</w:t>
            </w:r>
          </w:p>
          <w:p w:rsidR="00C95F90" w:rsidRPr="00D22362" w:rsidRDefault="007F0387" w:rsidP="00D22362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3. ««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Կրթության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Հայաստանի Հանրապետության օրենքում լրացումներ կատարելու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»</w:t>
            </w:r>
            <w:r w:rsidR="007820D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օրենքի նախագծով նախատեսվող կարգավորումներով պայմանավորված՝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նախագծի անցումային դրույթներում անհրաժեշտ է նախատեսել ՀՀ կառավարության 2009 թվականի հուլիսի 9-ի </w:t>
            </w:r>
            <w:r w:rsidRPr="00DB55FE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N 808-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որոշման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մեջ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համապատասխան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lastRenderedPageBreak/>
              <w:t>լրացում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կատարելու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մասին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ՀՀ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կառավարության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որոշման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ընդունման նախատեսվող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ժամկետը՝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ելնելով</w:t>
            </w:r>
            <w:r w:rsidRPr="00D31885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 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Նորմատիվ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իրավական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ակտերի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մասին</w:t>
            </w:r>
            <w:r w:rsidRPr="00D31885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 xml:space="preserve">»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օրենքի</w:t>
            </w:r>
            <w:r w:rsidR="00D22362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13-րդ հոդվածի 5-րդ մասի պահանջներից:</w:t>
            </w:r>
          </w:p>
        </w:tc>
        <w:tc>
          <w:tcPr>
            <w:tcW w:w="4950" w:type="dxa"/>
          </w:tcPr>
          <w:p w:rsidR="004B7512" w:rsidRPr="003877A6" w:rsidRDefault="004B7512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C95F90" w:rsidRPr="003877A6" w:rsidRDefault="004B7512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Ընդունելի </w:t>
            </w:r>
            <w:r w:rsidR="009A107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չ</w:t>
            </w:r>
            <w:r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է</w:t>
            </w:r>
            <w:r w:rsidR="007F0387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,</w:t>
            </w:r>
            <w:r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9A107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քանի որ </w:t>
            </w:r>
            <w:r w:rsidR="009A107B" w:rsidRPr="003877A6">
              <w:rPr>
                <w:rFonts w:ascii="GHEA Grapalat" w:hAnsi="GHEA Grapalat"/>
                <w:b/>
                <w:sz w:val="24"/>
                <w:szCs w:val="24"/>
              </w:rPr>
              <w:t>««</w:t>
            </w:r>
            <w:r w:rsidR="009A107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Նախադպրոցական կրթության մասին</w:t>
            </w:r>
            <w:r w:rsidR="009A107B" w:rsidRPr="003877A6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»</w:t>
            </w:r>
            <w:r w:rsidR="009A107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ՀՀ օրենքում փոփոխություն կատարելու մասին</w:t>
            </w:r>
            <w:r w:rsidR="009A107B" w:rsidRPr="003877A6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» ՀՀ օրենքի (ՀՕ-267-Ն) 3-րդ հոդվածի 1-ին մասի 14-րդ կետում, 20-րդ հոդվածի 1-ին մասում </w:t>
            </w:r>
            <w:r w:rsidR="009A107B" w:rsidRPr="003877A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«և (կամ)» բառերն են նշված</w:t>
            </w:r>
            <w:r w:rsidR="00163DC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,</w:t>
            </w:r>
            <w:r w:rsidR="009A107B" w:rsidRPr="003877A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 w:rsidR="003D3CAB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ուստի </w:t>
            </w:r>
            <w:r w:rsidR="009A107B" w:rsidRPr="003877A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նպատակահարամար է</w:t>
            </w:r>
            <w:r w:rsidR="009A107B" w:rsidRPr="003877A6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842B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օրենքների նախագծերում </w:t>
            </w:r>
            <w:r w:rsidR="009A107B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նույնպես նշել նույն բառերը տարընթերցումներից խուսափելու համար:</w:t>
            </w: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96259C" w:rsidP="00F571D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="00F571D3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Ընդունելի է, </w:t>
            </w:r>
            <w:r w:rsidR="00370613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օրենքների նախագծերում </w:t>
            </w:r>
            <w:r w:rsidR="00F571D3"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lastRenderedPageBreak/>
              <w:t>կկատարվի համապատասխան փոփոխություն:</w:t>
            </w:r>
          </w:p>
          <w:p w:rsidR="00F571D3" w:rsidRPr="003877A6" w:rsidRDefault="00F571D3" w:rsidP="00F571D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F571D3" w:rsidRPr="003877A6" w:rsidRDefault="00F571D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70613" w:rsidRPr="003877A6" w:rsidRDefault="00370613" w:rsidP="0037061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3877A6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օրենքի նախագծում կկատարվի համապատասխան փոփոխություն:</w:t>
            </w:r>
          </w:p>
          <w:p w:rsidR="00370613" w:rsidRPr="003877A6" w:rsidRDefault="00370613" w:rsidP="004B7512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</w:tbl>
    <w:p w:rsidR="00DF7137" w:rsidRPr="00146A19" w:rsidRDefault="00DF7137">
      <w:pPr>
        <w:rPr>
          <w:rFonts w:ascii="GHEA Grapalat" w:hAnsi="GHEA Grapalat"/>
          <w:sz w:val="22"/>
          <w:szCs w:val="22"/>
        </w:rPr>
      </w:pPr>
    </w:p>
    <w:sectPr w:rsidR="00DF7137" w:rsidRPr="00146A19" w:rsidSect="00AD42C2">
      <w:pgSz w:w="16834" w:h="11909" w:orient="landscape" w:code="9"/>
      <w:pgMar w:top="90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3FD" w:rsidRDefault="00CD23FD">
      <w:r>
        <w:separator/>
      </w:r>
    </w:p>
  </w:endnote>
  <w:endnote w:type="continuationSeparator" w:id="1">
    <w:p w:rsidR="00CD23FD" w:rsidRDefault="00CD2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3FD" w:rsidRDefault="00CD23FD">
      <w:r>
        <w:separator/>
      </w:r>
    </w:p>
  </w:footnote>
  <w:footnote w:type="continuationSeparator" w:id="1">
    <w:p w:rsidR="00CD23FD" w:rsidRDefault="00CD23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54C5D3E"/>
    <w:multiLevelType w:val="hybridMultilevel"/>
    <w:tmpl w:val="A3102BA4"/>
    <w:lvl w:ilvl="0" w:tplc="2F484F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3"/>
  </w:num>
  <w:num w:numId="5">
    <w:abstractNumId w:val="15"/>
  </w:num>
  <w:num w:numId="6">
    <w:abstractNumId w:val="6"/>
  </w:num>
  <w:num w:numId="7">
    <w:abstractNumId w:val="14"/>
  </w:num>
  <w:num w:numId="8">
    <w:abstractNumId w:val="10"/>
  </w:num>
  <w:num w:numId="9">
    <w:abstractNumId w:val="16"/>
  </w:num>
  <w:num w:numId="10">
    <w:abstractNumId w:val="11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27D"/>
    <w:rsid w:val="00010BB5"/>
    <w:rsid w:val="00012504"/>
    <w:rsid w:val="000159F0"/>
    <w:rsid w:val="00017F82"/>
    <w:rsid w:val="00022A4D"/>
    <w:rsid w:val="00042374"/>
    <w:rsid w:val="0006205D"/>
    <w:rsid w:val="00065AE6"/>
    <w:rsid w:val="00066B94"/>
    <w:rsid w:val="00072548"/>
    <w:rsid w:val="0007643C"/>
    <w:rsid w:val="00080DB1"/>
    <w:rsid w:val="00081FF2"/>
    <w:rsid w:val="00084692"/>
    <w:rsid w:val="00093ADF"/>
    <w:rsid w:val="0009721E"/>
    <w:rsid w:val="000972FC"/>
    <w:rsid w:val="000B0C36"/>
    <w:rsid w:val="000B3A45"/>
    <w:rsid w:val="000B63B7"/>
    <w:rsid w:val="000B6C78"/>
    <w:rsid w:val="000D34D1"/>
    <w:rsid w:val="000E2E27"/>
    <w:rsid w:val="000E6777"/>
    <w:rsid w:val="00116DD1"/>
    <w:rsid w:val="001250DF"/>
    <w:rsid w:val="0013419D"/>
    <w:rsid w:val="00146A19"/>
    <w:rsid w:val="00154DC1"/>
    <w:rsid w:val="00163DC6"/>
    <w:rsid w:val="001817A0"/>
    <w:rsid w:val="00183015"/>
    <w:rsid w:val="0018370A"/>
    <w:rsid w:val="00184DAE"/>
    <w:rsid w:val="0019474D"/>
    <w:rsid w:val="001A3938"/>
    <w:rsid w:val="001B01FA"/>
    <w:rsid w:val="001D0CD3"/>
    <w:rsid w:val="001D294C"/>
    <w:rsid w:val="001D5270"/>
    <w:rsid w:val="001E316E"/>
    <w:rsid w:val="001E429B"/>
    <w:rsid w:val="001F5CCD"/>
    <w:rsid w:val="001F6FFF"/>
    <w:rsid w:val="002106A0"/>
    <w:rsid w:val="00235528"/>
    <w:rsid w:val="002375DE"/>
    <w:rsid w:val="00246189"/>
    <w:rsid w:val="0025024A"/>
    <w:rsid w:val="002548FB"/>
    <w:rsid w:val="00291D5C"/>
    <w:rsid w:val="002A41F0"/>
    <w:rsid w:val="002B0522"/>
    <w:rsid w:val="002C6265"/>
    <w:rsid w:val="003033E8"/>
    <w:rsid w:val="003138CA"/>
    <w:rsid w:val="00326151"/>
    <w:rsid w:val="003336A5"/>
    <w:rsid w:val="00333F93"/>
    <w:rsid w:val="003541E4"/>
    <w:rsid w:val="003564CB"/>
    <w:rsid w:val="0036264F"/>
    <w:rsid w:val="0036668D"/>
    <w:rsid w:val="00370613"/>
    <w:rsid w:val="00370F18"/>
    <w:rsid w:val="00381E32"/>
    <w:rsid w:val="003822D9"/>
    <w:rsid w:val="00387586"/>
    <w:rsid w:val="003877A6"/>
    <w:rsid w:val="00396198"/>
    <w:rsid w:val="003B427D"/>
    <w:rsid w:val="003C2593"/>
    <w:rsid w:val="003D1F76"/>
    <w:rsid w:val="003D3CAB"/>
    <w:rsid w:val="003E7FF5"/>
    <w:rsid w:val="003F2892"/>
    <w:rsid w:val="003F7518"/>
    <w:rsid w:val="00403E8F"/>
    <w:rsid w:val="00405CB2"/>
    <w:rsid w:val="00406A74"/>
    <w:rsid w:val="004145C6"/>
    <w:rsid w:val="00415CDD"/>
    <w:rsid w:val="00424CA8"/>
    <w:rsid w:val="0042648C"/>
    <w:rsid w:val="0043184A"/>
    <w:rsid w:val="0043746C"/>
    <w:rsid w:val="00441A5C"/>
    <w:rsid w:val="00444A2F"/>
    <w:rsid w:val="00446193"/>
    <w:rsid w:val="00447278"/>
    <w:rsid w:val="004702C8"/>
    <w:rsid w:val="00486DE3"/>
    <w:rsid w:val="004B14AE"/>
    <w:rsid w:val="004B7512"/>
    <w:rsid w:val="004C2168"/>
    <w:rsid w:val="004D01F0"/>
    <w:rsid w:val="004D11C5"/>
    <w:rsid w:val="004F071A"/>
    <w:rsid w:val="004F0C63"/>
    <w:rsid w:val="004F30A4"/>
    <w:rsid w:val="004F5337"/>
    <w:rsid w:val="0050303B"/>
    <w:rsid w:val="00511BD1"/>
    <w:rsid w:val="005404AB"/>
    <w:rsid w:val="00580A19"/>
    <w:rsid w:val="00587A1B"/>
    <w:rsid w:val="005969C2"/>
    <w:rsid w:val="005972CE"/>
    <w:rsid w:val="005A057C"/>
    <w:rsid w:val="005C7ABD"/>
    <w:rsid w:val="005C7D01"/>
    <w:rsid w:val="005D113E"/>
    <w:rsid w:val="005D2A64"/>
    <w:rsid w:val="005D4BE7"/>
    <w:rsid w:val="005F04AA"/>
    <w:rsid w:val="005F37FE"/>
    <w:rsid w:val="005F456B"/>
    <w:rsid w:val="00606A2A"/>
    <w:rsid w:val="00613EFB"/>
    <w:rsid w:val="00614782"/>
    <w:rsid w:val="00626F2B"/>
    <w:rsid w:val="006271A9"/>
    <w:rsid w:val="00631687"/>
    <w:rsid w:val="006319D2"/>
    <w:rsid w:val="00631A49"/>
    <w:rsid w:val="00653433"/>
    <w:rsid w:val="00662383"/>
    <w:rsid w:val="006709F6"/>
    <w:rsid w:val="00674DEF"/>
    <w:rsid w:val="006842BB"/>
    <w:rsid w:val="006863DC"/>
    <w:rsid w:val="0069416B"/>
    <w:rsid w:val="00695B42"/>
    <w:rsid w:val="006C2425"/>
    <w:rsid w:val="006C3F09"/>
    <w:rsid w:val="006D4879"/>
    <w:rsid w:val="006D4956"/>
    <w:rsid w:val="006D541D"/>
    <w:rsid w:val="006E4A45"/>
    <w:rsid w:val="006F45AD"/>
    <w:rsid w:val="0071206B"/>
    <w:rsid w:val="00721220"/>
    <w:rsid w:val="007228E2"/>
    <w:rsid w:val="007269A2"/>
    <w:rsid w:val="007417D9"/>
    <w:rsid w:val="00743F94"/>
    <w:rsid w:val="007820D9"/>
    <w:rsid w:val="00791EBF"/>
    <w:rsid w:val="007A206F"/>
    <w:rsid w:val="007A6F31"/>
    <w:rsid w:val="007B0576"/>
    <w:rsid w:val="007B344D"/>
    <w:rsid w:val="007B6560"/>
    <w:rsid w:val="007C0972"/>
    <w:rsid w:val="007C244E"/>
    <w:rsid w:val="007D5588"/>
    <w:rsid w:val="007D606D"/>
    <w:rsid w:val="007E44AB"/>
    <w:rsid w:val="007E57C1"/>
    <w:rsid w:val="007F0387"/>
    <w:rsid w:val="00811919"/>
    <w:rsid w:val="00812B96"/>
    <w:rsid w:val="0081780A"/>
    <w:rsid w:val="0082253E"/>
    <w:rsid w:val="00837F1E"/>
    <w:rsid w:val="0084433C"/>
    <w:rsid w:val="00857C9B"/>
    <w:rsid w:val="0087685A"/>
    <w:rsid w:val="008849D0"/>
    <w:rsid w:val="008920B4"/>
    <w:rsid w:val="00895A3C"/>
    <w:rsid w:val="008A3AF4"/>
    <w:rsid w:val="008A3DCF"/>
    <w:rsid w:val="008B16D9"/>
    <w:rsid w:val="008B2216"/>
    <w:rsid w:val="008C1094"/>
    <w:rsid w:val="008C2D4B"/>
    <w:rsid w:val="008D1C80"/>
    <w:rsid w:val="008D3700"/>
    <w:rsid w:val="008D46EE"/>
    <w:rsid w:val="008E0441"/>
    <w:rsid w:val="008E1A13"/>
    <w:rsid w:val="008E561A"/>
    <w:rsid w:val="008F728F"/>
    <w:rsid w:val="0090316F"/>
    <w:rsid w:val="00910E04"/>
    <w:rsid w:val="00911B65"/>
    <w:rsid w:val="009152D2"/>
    <w:rsid w:val="0092207E"/>
    <w:rsid w:val="0092771E"/>
    <w:rsid w:val="00950196"/>
    <w:rsid w:val="0096259C"/>
    <w:rsid w:val="00981159"/>
    <w:rsid w:val="009846AE"/>
    <w:rsid w:val="00993B5B"/>
    <w:rsid w:val="00993DFA"/>
    <w:rsid w:val="009A107B"/>
    <w:rsid w:val="009D6BAC"/>
    <w:rsid w:val="00A07C9B"/>
    <w:rsid w:val="00A25328"/>
    <w:rsid w:val="00A26DE5"/>
    <w:rsid w:val="00A33F73"/>
    <w:rsid w:val="00A51431"/>
    <w:rsid w:val="00A6296E"/>
    <w:rsid w:val="00A67042"/>
    <w:rsid w:val="00A759D2"/>
    <w:rsid w:val="00A76E32"/>
    <w:rsid w:val="00A90ADA"/>
    <w:rsid w:val="00A92ECD"/>
    <w:rsid w:val="00A93D5D"/>
    <w:rsid w:val="00AA6461"/>
    <w:rsid w:val="00AD42C2"/>
    <w:rsid w:val="00AD6263"/>
    <w:rsid w:val="00AE5A7E"/>
    <w:rsid w:val="00AF61FD"/>
    <w:rsid w:val="00B24869"/>
    <w:rsid w:val="00B27610"/>
    <w:rsid w:val="00B32248"/>
    <w:rsid w:val="00B35CA0"/>
    <w:rsid w:val="00B361D7"/>
    <w:rsid w:val="00B4076F"/>
    <w:rsid w:val="00B47AF0"/>
    <w:rsid w:val="00B505C2"/>
    <w:rsid w:val="00B53A07"/>
    <w:rsid w:val="00B63C86"/>
    <w:rsid w:val="00B64424"/>
    <w:rsid w:val="00B73EF8"/>
    <w:rsid w:val="00B8003E"/>
    <w:rsid w:val="00B81A6C"/>
    <w:rsid w:val="00B9426A"/>
    <w:rsid w:val="00BA6105"/>
    <w:rsid w:val="00BB58E7"/>
    <w:rsid w:val="00BC3852"/>
    <w:rsid w:val="00BC69B5"/>
    <w:rsid w:val="00BD1B00"/>
    <w:rsid w:val="00BE1BC9"/>
    <w:rsid w:val="00BE1D8C"/>
    <w:rsid w:val="00BE6725"/>
    <w:rsid w:val="00BF0961"/>
    <w:rsid w:val="00BF7AAB"/>
    <w:rsid w:val="00C1493F"/>
    <w:rsid w:val="00C16D26"/>
    <w:rsid w:val="00C22A89"/>
    <w:rsid w:val="00C57929"/>
    <w:rsid w:val="00C604BF"/>
    <w:rsid w:val="00C6053C"/>
    <w:rsid w:val="00C85B62"/>
    <w:rsid w:val="00C95F90"/>
    <w:rsid w:val="00CA2BDC"/>
    <w:rsid w:val="00CC4A4E"/>
    <w:rsid w:val="00CD23FD"/>
    <w:rsid w:val="00CE02BB"/>
    <w:rsid w:val="00CE444B"/>
    <w:rsid w:val="00CE6E68"/>
    <w:rsid w:val="00CE7407"/>
    <w:rsid w:val="00CF5396"/>
    <w:rsid w:val="00D14F98"/>
    <w:rsid w:val="00D15C3D"/>
    <w:rsid w:val="00D22362"/>
    <w:rsid w:val="00D33C53"/>
    <w:rsid w:val="00D35952"/>
    <w:rsid w:val="00D359A1"/>
    <w:rsid w:val="00D55D0E"/>
    <w:rsid w:val="00D77DBE"/>
    <w:rsid w:val="00D85E23"/>
    <w:rsid w:val="00D91D37"/>
    <w:rsid w:val="00D97DE5"/>
    <w:rsid w:val="00DA0A4D"/>
    <w:rsid w:val="00DB6B83"/>
    <w:rsid w:val="00DC7257"/>
    <w:rsid w:val="00DC74B4"/>
    <w:rsid w:val="00DE2360"/>
    <w:rsid w:val="00DF2059"/>
    <w:rsid w:val="00DF52A5"/>
    <w:rsid w:val="00DF7137"/>
    <w:rsid w:val="00E20A7B"/>
    <w:rsid w:val="00E26563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83221"/>
    <w:rsid w:val="00E93B71"/>
    <w:rsid w:val="00E93C7A"/>
    <w:rsid w:val="00E956D4"/>
    <w:rsid w:val="00EC3D06"/>
    <w:rsid w:val="00EC6FEB"/>
    <w:rsid w:val="00ED42F4"/>
    <w:rsid w:val="00EF5168"/>
    <w:rsid w:val="00F022FC"/>
    <w:rsid w:val="00F03A52"/>
    <w:rsid w:val="00F27E49"/>
    <w:rsid w:val="00F379C6"/>
    <w:rsid w:val="00F53B7C"/>
    <w:rsid w:val="00F571D3"/>
    <w:rsid w:val="00F70848"/>
    <w:rsid w:val="00F75275"/>
    <w:rsid w:val="00FB06EC"/>
    <w:rsid w:val="00FB3D35"/>
    <w:rsid w:val="00FB46E3"/>
    <w:rsid w:val="00FC7CBC"/>
    <w:rsid w:val="00FE0F6D"/>
    <w:rsid w:val="00FE21B1"/>
    <w:rsid w:val="00FE478B"/>
    <w:rsid w:val="00FF42A0"/>
    <w:rsid w:val="00FF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1E4"/>
    <w:rPr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3B427D"/>
    <w:rPr>
      <w:rFonts w:cs="Times New Roman"/>
      <w:b/>
      <w:bCs/>
    </w:rPr>
  </w:style>
  <w:style w:type="character" w:customStyle="1" w:styleId="normChar">
    <w:name w:val="norm Char"/>
    <w:basedOn w:val="DefaultParagraphFont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  <w:lang w:val="en-US"/>
    </w:rPr>
  </w:style>
  <w:style w:type="character" w:styleId="Hyperlink">
    <w:name w:val="Hyperlink"/>
    <w:basedOn w:val="DefaultParagraphFont"/>
    <w:semiHidden/>
    <w:rsid w:val="0043184A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3564CB"/>
    <w:pPr>
      <w:spacing w:after="160"/>
    </w:pPr>
    <w:rPr>
      <w:rFonts w:ascii="Calibri" w:eastAsia="Calibri" w:hAnsi="Calibri" w:cs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64CB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10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https://mul2.gov.am/tasks/390410/oneclick/Ampopatert-.docx?token=e4787da2849915fdbc3cef29a7cc37ae</cp:keywords>
  <cp:lastModifiedBy>Licenzua1</cp:lastModifiedBy>
  <cp:revision>62</cp:revision>
  <dcterms:created xsi:type="dcterms:W3CDTF">2020-09-16T07:28:00Z</dcterms:created>
  <dcterms:modified xsi:type="dcterms:W3CDTF">2021-02-08T06:57:00Z</dcterms:modified>
</cp:coreProperties>
</file>