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AEE" w:rsidRPr="00B0380D" w:rsidRDefault="00A20BE9" w:rsidP="00947A5A">
      <w:pPr>
        <w:spacing w:after="0"/>
        <w:ind w:firstLine="375"/>
        <w:jc w:val="center"/>
        <w:rPr>
          <w:rFonts w:ascii="GHEA Mariam" w:eastAsia="Times New Roman" w:hAnsi="GHEA Mariam" w:cs="Times New Roman"/>
          <w:b/>
          <w:bCs/>
          <w:sz w:val="24"/>
          <w:szCs w:val="24"/>
        </w:rPr>
      </w:pPr>
      <w:r w:rsidRPr="00B0380D">
        <w:rPr>
          <w:rFonts w:ascii="GHEA Mariam" w:eastAsia="Times New Roman" w:hAnsi="GHEA Mariam" w:cs="Times New Roman"/>
          <w:b/>
          <w:bCs/>
          <w:sz w:val="24"/>
          <w:szCs w:val="24"/>
        </w:rPr>
        <w:t>ՀԻՄՆԱՎՈՐՈՒՄ</w:t>
      </w:r>
    </w:p>
    <w:p w:rsidR="00A20BE9" w:rsidRPr="00B0380D" w:rsidRDefault="00A20BE9" w:rsidP="00947A5A">
      <w:pPr>
        <w:spacing w:after="0"/>
        <w:ind w:firstLine="375"/>
        <w:jc w:val="center"/>
        <w:rPr>
          <w:rFonts w:ascii="GHEA Mariam" w:eastAsia="Times New Roman" w:hAnsi="GHEA Mariam" w:cs="Times New Roman"/>
          <w:b/>
          <w:bCs/>
          <w:sz w:val="24"/>
          <w:szCs w:val="24"/>
        </w:rPr>
      </w:pPr>
    </w:p>
    <w:p w:rsidR="00A20BE9" w:rsidRPr="00B0380D" w:rsidRDefault="00B709C5" w:rsidP="00B0380D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</w:rPr>
      </w:pPr>
      <w:r w:rsidRPr="00B0380D">
        <w:rPr>
          <w:rFonts w:ascii="GHEA Mariam" w:hAnsi="GHEA Mariam"/>
          <w:b/>
          <w:bCs/>
        </w:rPr>
        <w:t>«</w:t>
      </w:r>
      <w:r w:rsidR="00B0380D" w:rsidRPr="00B0380D">
        <w:rPr>
          <w:rFonts w:ascii="GHEA Mariam" w:hAnsi="GHEA Mariam"/>
          <w:b/>
        </w:rPr>
        <w:t>ՀԱՅԱՍՏԱՆԻ ՀԱՆՐԱՊԵՏՈՒԹՅԱՆ ԿԱՌԱՎԱՐՈՒԹՅԱՆ 2003 ԹՎԱԿԱՆԻ ԴԵԿՏԵՄԲԵՐԻ 24-Ի N 1746-Ն ՈՐՈՇՄԱՆ ՄԵՋ ՓՈՓՈԽՈՒԹՅՈՒՆ</w:t>
      </w:r>
      <w:r w:rsidR="005B19F4">
        <w:rPr>
          <w:rFonts w:ascii="GHEA Mariam" w:hAnsi="GHEA Mariam"/>
          <w:b/>
          <w:lang w:val="hy-AM"/>
        </w:rPr>
        <w:t>ՆԵՐ</w:t>
      </w:r>
      <w:r w:rsidR="00B0380D" w:rsidRPr="00B0380D">
        <w:rPr>
          <w:rFonts w:ascii="GHEA Mariam" w:hAnsi="GHEA Mariam"/>
          <w:b/>
        </w:rPr>
        <w:t xml:space="preserve"> ԿԱՏԱՐԵԼՈՒ ՄԱՍԻՆ</w:t>
      </w:r>
      <w:r w:rsidRPr="00B0380D">
        <w:rPr>
          <w:rFonts w:ascii="GHEA Mariam" w:hAnsi="GHEA Mariam"/>
          <w:b/>
          <w:bCs/>
        </w:rPr>
        <w:t>» ՀՀ ԿԱ</w:t>
      </w:r>
      <w:r w:rsidR="00F92DBA" w:rsidRPr="00B0380D">
        <w:rPr>
          <w:rFonts w:ascii="GHEA Mariam" w:hAnsi="GHEA Mariam"/>
          <w:b/>
          <w:bCs/>
        </w:rPr>
        <w:t xml:space="preserve">ՌԱՎԱՐՈՒԹՅԱՆ ՈՐՈՇՄԱՆ </w:t>
      </w:r>
      <w:r w:rsidR="00CB2211" w:rsidRPr="00B0380D">
        <w:rPr>
          <w:rFonts w:ascii="GHEA Mariam" w:hAnsi="GHEA Mariam"/>
          <w:b/>
          <w:bCs/>
        </w:rPr>
        <w:t xml:space="preserve">ԸՆԴՈՒՆՄԱՆ </w:t>
      </w:r>
      <w:r w:rsidR="00F92DBA" w:rsidRPr="00B0380D">
        <w:rPr>
          <w:rFonts w:ascii="GHEA Mariam" w:hAnsi="GHEA Mariam"/>
          <w:b/>
          <w:bCs/>
        </w:rPr>
        <w:t>ԱՆՀՐԱԺԵՇՏՈՒԹՅԱՆ ՎԵՐԱԲԵՐՅԱԼ</w:t>
      </w:r>
    </w:p>
    <w:p w:rsidR="00FF4CC1" w:rsidRPr="00B0380D" w:rsidRDefault="00141AEE" w:rsidP="00947A5A">
      <w:pPr>
        <w:spacing w:after="0"/>
        <w:ind w:firstLine="375"/>
        <w:jc w:val="center"/>
        <w:rPr>
          <w:rFonts w:ascii="GHEA Mariam" w:eastAsia="Times New Roman" w:hAnsi="GHEA Mariam" w:cs="Calibri"/>
          <w:sz w:val="24"/>
          <w:szCs w:val="24"/>
        </w:rPr>
      </w:pPr>
      <w:r w:rsidRPr="00B0380D">
        <w:rPr>
          <w:rFonts w:ascii="Calibri" w:eastAsia="Times New Roman" w:hAnsi="Calibri" w:cs="Calibri"/>
          <w:sz w:val="24"/>
          <w:szCs w:val="24"/>
        </w:rPr>
        <w:t> </w:t>
      </w:r>
    </w:p>
    <w:p w:rsidR="00141AEE" w:rsidRPr="00B0380D" w:rsidRDefault="00141AEE" w:rsidP="00947A5A">
      <w:pPr>
        <w:pStyle w:val="ListParagraph"/>
        <w:numPr>
          <w:ilvl w:val="0"/>
          <w:numId w:val="1"/>
        </w:numPr>
        <w:spacing w:after="0"/>
        <w:rPr>
          <w:rFonts w:ascii="GHEA Mariam" w:eastAsia="Times New Roman" w:hAnsi="GHEA Mariam" w:cs="Courier New"/>
          <w:b/>
          <w:sz w:val="24"/>
          <w:szCs w:val="24"/>
        </w:rPr>
      </w:pPr>
      <w:r w:rsidRPr="00B0380D">
        <w:rPr>
          <w:rFonts w:ascii="GHEA Mariam" w:eastAsia="Times New Roman" w:hAnsi="GHEA Mariam" w:cs="Times New Roman"/>
          <w:b/>
          <w:sz w:val="24"/>
          <w:szCs w:val="24"/>
        </w:rPr>
        <w:t>Միջոցառման իրակացման անհրաժեշտությունը և նպատակը</w:t>
      </w:r>
    </w:p>
    <w:p w:rsidR="00141AEE" w:rsidRPr="00B0380D" w:rsidRDefault="00FF4CC1" w:rsidP="00947A5A">
      <w:pPr>
        <w:spacing w:after="0"/>
        <w:jc w:val="both"/>
        <w:rPr>
          <w:rFonts w:ascii="GHEA Mariam" w:hAnsi="GHEA Mariam"/>
          <w:sz w:val="24"/>
          <w:szCs w:val="24"/>
        </w:rPr>
      </w:pPr>
      <w:r w:rsidRPr="00B0380D">
        <w:rPr>
          <w:rFonts w:ascii="GHEA Mariam" w:hAnsi="GHEA Mariam"/>
          <w:sz w:val="24"/>
          <w:szCs w:val="24"/>
        </w:rPr>
        <w:t xml:space="preserve">   </w:t>
      </w:r>
      <w:r w:rsidR="00BC7758" w:rsidRPr="00B0380D">
        <w:rPr>
          <w:rFonts w:ascii="GHEA Mariam" w:hAnsi="GHEA Mariam"/>
          <w:sz w:val="24"/>
          <w:szCs w:val="24"/>
        </w:rPr>
        <w:t xml:space="preserve">Միջոցառման </w:t>
      </w:r>
      <w:r w:rsidR="00B0380D">
        <w:rPr>
          <w:rFonts w:ascii="GHEA Mariam" w:hAnsi="GHEA Mariam"/>
          <w:sz w:val="24"/>
          <w:szCs w:val="24"/>
        </w:rPr>
        <w:t>անհրաժեշտությունը պայմանավորված է ՀՀ վարչապետ Նիկոլ Փաշինյանի մոտ 2020 թվականի հունվարի 30-ին կայացած խորհրդակցության       N Վ/09-2020 արձանագրության 1.4-րդ հանձնարարականով</w:t>
      </w:r>
      <w:r w:rsidR="007E3834">
        <w:rPr>
          <w:rFonts w:ascii="GHEA Mariam" w:hAnsi="GHEA Mariam"/>
          <w:sz w:val="24"/>
          <w:szCs w:val="24"/>
        </w:rPr>
        <w:t>: Նպատակը՝</w:t>
      </w:r>
      <w:r w:rsidR="00B0380D">
        <w:rPr>
          <w:rFonts w:ascii="GHEA Mariam" w:hAnsi="GHEA Mariam"/>
          <w:sz w:val="24"/>
          <w:szCs w:val="24"/>
        </w:rPr>
        <w:t xml:space="preserve"> ՀՀ պետական եկամուտների կոմիտեի նախագահի առաջարկությամբ 2021 թվականի հունվարի 1-ից հետո ՀՀ հողային օրենսգրքի 64-րդ հոդվածի 9-րդ</w:t>
      </w:r>
      <w:r w:rsidR="00417BE2">
        <w:rPr>
          <w:rFonts w:ascii="GHEA Mariam" w:hAnsi="GHEA Mariam"/>
          <w:sz w:val="24"/>
          <w:szCs w:val="24"/>
        </w:rPr>
        <w:t>, 10-րդ և 12-րդ կետերով</w:t>
      </w:r>
      <w:r w:rsidR="00B0380D">
        <w:rPr>
          <w:rFonts w:ascii="GHEA Mariam" w:hAnsi="GHEA Mariam"/>
          <w:sz w:val="24"/>
          <w:szCs w:val="24"/>
        </w:rPr>
        <w:t xml:space="preserve"> սահմանված դեպքերում մինչև 2021 թվականի հունվարի 1-ը գործած կադաստրային արժեքների </w:t>
      </w:r>
      <w:r w:rsidR="007E3834">
        <w:rPr>
          <w:rFonts w:ascii="GHEA Mariam" w:hAnsi="GHEA Mariam"/>
          <w:sz w:val="24"/>
          <w:szCs w:val="24"/>
        </w:rPr>
        <w:t>չափերի պահպանումն է</w:t>
      </w:r>
      <w:r w:rsidR="00141AEE" w:rsidRPr="00B0380D">
        <w:rPr>
          <w:rFonts w:ascii="GHEA Mariam" w:hAnsi="GHEA Mariam"/>
          <w:sz w:val="24"/>
          <w:szCs w:val="24"/>
        </w:rPr>
        <w:t>:</w:t>
      </w:r>
      <w:r w:rsidR="007E3834">
        <w:rPr>
          <w:rFonts w:ascii="GHEA Mariam" w:hAnsi="GHEA Mariam"/>
          <w:sz w:val="24"/>
          <w:szCs w:val="24"/>
        </w:rPr>
        <w:t xml:space="preserve"> </w:t>
      </w:r>
    </w:p>
    <w:p w:rsidR="00141AEE" w:rsidRPr="00B0380D" w:rsidRDefault="00141AEE" w:rsidP="00947A5A">
      <w:pPr>
        <w:spacing w:after="0"/>
        <w:ind w:firstLine="375"/>
        <w:rPr>
          <w:rFonts w:ascii="GHEA Mariam" w:hAnsi="GHEA Mariam"/>
          <w:sz w:val="24"/>
          <w:szCs w:val="24"/>
        </w:rPr>
      </w:pPr>
    </w:p>
    <w:p w:rsidR="00141AEE" w:rsidRPr="00B0380D" w:rsidRDefault="007930F4" w:rsidP="00947A5A">
      <w:pPr>
        <w:spacing w:after="0"/>
        <w:rPr>
          <w:rFonts w:ascii="GHEA Mariam" w:eastAsia="Times New Roman" w:hAnsi="GHEA Mariam" w:cs="Times New Roman"/>
          <w:b/>
          <w:sz w:val="24"/>
          <w:szCs w:val="24"/>
        </w:rPr>
      </w:pPr>
      <w:r w:rsidRPr="00B0380D"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="00141AEE" w:rsidRPr="00B0380D">
        <w:rPr>
          <w:rFonts w:ascii="GHEA Mariam" w:eastAsia="Times New Roman" w:hAnsi="GHEA Mariam" w:cs="Times New Roman"/>
          <w:b/>
          <w:sz w:val="24"/>
          <w:szCs w:val="24"/>
        </w:rPr>
        <w:t>1.1. կարգավորման հարաբերությունների ներկա վիճակը և առկա խնդիրները</w:t>
      </w:r>
    </w:p>
    <w:p w:rsidR="00141AEE" w:rsidRPr="00B0380D" w:rsidRDefault="007930F4" w:rsidP="007E3834">
      <w:pPr>
        <w:spacing w:after="0"/>
        <w:jc w:val="both"/>
        <w:rPr>
          <w:rFonts w:ascii="GHEA Mariam" w:hAnsi="GHEA Mariam"/>
          <w:sz w:val="24"/>
          <w:szCs w:val="24"/>
        </w:rPr>
      </w:pPr>
      <w:r w:rsidRPr="00B0380D">
        <w:rPr>
          <w:rFonts w:ascii="GHEA Mariam" w:hAnsi="GHEA Mariam"/>
          <w:sz w:val="24"/>
          <w:szCs w:val="24"/>
        </w:rPr>
        <w:t xml:space="preserve">   </w:t>
      </w:r>
      <w:r w:rsidR="00141AEE" w:rsidRPr="00B0380D">
        <w:rPr>
          <w:rFonts w:ascii="GHEA Mariam" w:hAnsi="GHEA Mariam"/>
          <w:sz w:val="24"/>
          <w:szCs w:val="24"/>
        </w:rPr>
        <w:t xml:space="preserve">Ներկայումս </w:t>
      </w:r>
      <w:r w:rsidR="007E3834">
        <w:rPr>
          <w:rFonts w:ascii="GHEA Mariam" w:hAnsi="GHEA Mariam"/>
          <w:sz w:val="24"/>
          <w:szCs w:val="24"/>
        </w:rPr>
        <w:t>ՀՀ հողային օրենսգքրի 64-րդ հոդվածի 9-րդ</w:t>
      </w:r>
      <w:r w:rsidR="00417BE2">
        <w:rPr>
          <w:rFonts w:ascii="GHEA Mariam" w:hAnsi="GHEA Mariam"/>
          <w:sz w:val="24"/>
          <w:szCs w:val="24"/>
        </w:rPr>
        <w:t>, 10-րդ և 12-րդ կետերով</w:t>
      </w:r>
      <w:r w:rsidR="007E3834">
        <w:rPr>
          <w:rFonts w:ascii="GHEA Mariam" w:hAnsi="GHEA Mariam"/>
          <w:sz w:val="24"/>
          <w:szCs w:val="24"/>
        </w:rPr>
        <w:t xml:space="preserve"> սահմանված դեպքերում՝ սեփականության իրավունքով կադաստրային արժեքի վճարման պայմանով փոխանցված հողամասերի համար </w:t>
      </w:r>
      <w:r w:rsidR="00417BE2">
        <w:rPr>
          <w:rFonts w:ascii="GHEA Mariam" w:hAnsi="GHEA Mariam"/>
          <w:sz w:val="24"/>
          <w:szCs w:val="24"/>
        </w:rPr>
        <w:t xml:space="preserve">գործում են                          </w:t>
      </w:r>
      <w:r w:rsidR="007E3834">
        <w:rPr>
          <w:rFonts w:ascii="GHEA Mariam" w:hAnsi="GHEA Mariam"/>
          <w:sz w:val="24"/>
          <w:szCs w:val="24"/>
        </w:rPr>
        <w:t xml:space="preserve">ՀՀ կառավարության 2003 թվականի դեկտեմբերի 24-ի N 1746-Ն որոշմամբ սահմանված կադաստրային արժեքները: 2021 թվականի հուլիսի 1-ից ուժի մեջ մտնող «Անշարժ գույքի հարկով հարկման նպատակով անշարժ գույքի շուկայական արժեքին մոտրակված կադաստրային գնահատման կարգը սահամնելու մասին» ՀՀ օրենքով </w:t>
      </w:r>
      <w:r w:rsidR="00417BE2">
        <w:rPr>
          <w:rFonts w:ascii="GHEA Mariam" w:hAnsi="GHEA Mariam"/>
          <w:sz w:val="24"/>
          <w:szCs w:val="24"/>
        </w:rPr>
        <w:t xml:space="preserve">պետական և համայնքային սեփականություն հանդիսացող </w:t>
      </w:r>
      <w:r w:rsidR="007E3834">
        <w:rPr>
          <w:rFonts w:ascii="GHEA Mariam" w:hAnsi="GHEA Mariam"/>
          <w:sz w:val="24"/>
          <w:szCs w:val="24"/>
        </w:rPr>
        <w:t>հողամասերի վաճառքի դեպքում հիմք են հանդիսանալու հողամասերի շուկայական արժեքին մոտարկված կադաստրային արժեքները:</w:t>
      </w:r>
    </w:p>
    <w:p w:rsidR="00141AEE" w:rsidRPr="00B0380D" w:rsidRDefault="00141AEE" w:rsidP="00947A5A">
      <w:pPr>
        <w:keepNext/>
        <w:spacing w:after="0"/>
        <w:ind w:firstLine="227"/>
        <w:jc w:val="both"/>
        <w:outlineLvl w:val="4"/>
        <w:rPr>
          <w:rFonts w:ascii="GHEA Mariam" w:hAnsi="GHEA Mariam" w:cs="Sylfaen"/>
          <w:color w:val="000000"/>
          <w:sz w:val="24"/>
          <w:szCs w:val="24"/>
        </w:rPr>
      </w:pPr>
      <w:r w:rsidRPr="00B0380D">
        <w:rPr>
          <w:rFonts w:ascii="GHEA Mariam" w:hAnsi="GHEA Mariam" w:cs="Sylfaen"/>
          <w:color w:val="000000"/>
          <w:sz w:val="24"/>
          <w:szCs w:val="24"/>
        </w:rPr>
        <w:tab/>
      </w:r>
    </w:p>
    <w:p w:rsidR="00141AEE" w:rsidRPr="00B0380D" w:rsidRDefault="00AB3AA3" w:rsidP="00947A5A">
      <w:pPr>
        <w:spacing w:after="0"/>
        <w:rPr>
          <w:rFonts w:ascii="GHEA Mariam" w:eastAsia="Times New Roman" w:hAnsi="GHEA Mariam" w:cs="Times New Roman"/>
          <w:b/>
          <w:sz w:val="24"/>
          <w:szCs w:val="24"/>
        </w:rPr>
      </w:pPr>
      <w:r w:rsidRPr="00B0380D"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="00141AEE" w:rsidRPr="00B0380D">
        <w:rPr>
          <w:rFonts w:ascii="GHEA Mariam" w:eastAsia="Times New Roman" w:hAnsi="GHEA Mariam" w:cs="Times New Roman"/>
          <w:b/>
          <w:sz w:val="24"/>
          <w:szCs w:val="24"/>
        </w:rPr>
        <w:t>1.2. առկա խնդիրների առաջարկվող լուծումները</w:t>
      </w:r>
    </w:p>
    <w:p w:rsidR="009D68CC" w:rsidRPr="00B0380D" w:rsidRDefault="00AB3AA3" w:rsidP="007E3834">
      <w:pPr>
        <w:spacing w:after="0"/>
        <w:jc w:val="both"/>
        <w:rPr>
          <w:rFonts w:ascii="GHEA Mariam" w:hAnsi="GHEA Mariam"/>
          <w:sz w:val="24"/>
          <w:szCs w:val="24"/>
        </w:rPr>
      </w:pPr>
      <w:r w:rsidRPr="00B0380D">
        <w:rPr>
          <w:rFonts w:ascii="GHEA Mariam" w:hAnsi="GHEA Mariam"/>
          <w:sz w:val="24"/>
          <w:szCs w:val="24"/>
        </w:rPr>
        <w:t xml:space="preserve">   </w:t>
      </w:r>
      <w:r w:rsidR="007E3834">
        <w:rPr>
          <w:rFonts w:ascii="GHEA Mariam" w:hAnsi="GHEA Mariam"/>
          <w:sz w:val="24"/>
          <w:szCs w:val="24"/>
        </w:rPr>
        <w:t>Կառավարության որոշման ընդունումը հնարավորություն կնձեռնի ՀՀ հողային օրենսգքրի 64-րդ հոդվածի 9-րդ</w:t>
      </w:r>
      <w:r w:rsidR="00417BE2">
        <w:rPr>
          <w:rFonts w:ascii="GHEA Mariam" w:hAnsi="GHEA Mariam"/>
          <w:sz w:val="24"/>
          <w:szCs w:val="24"/>
        </w:rPr>
        <w:t>, 10-րդ և 12-րդ կետերով</w:t>
      </w:r>
      <w:r w:rsidR="007E3834">
        <w:rPr>
          <w:rFonts w:ascii="GHEA Mariam" w:hAnsi="GHEA Mariam"/>
          <w:sz w:val="24"/>
          <w:szCs w:val="24"/>
        </w:rPr>
        <w:t xml:space="preserve"> </w:t>
      </w:r>
      <w:r w:rsidR="00417BE2">
        <w:rPr>
          <w:rFonts w:ascii="GHEA Mariam" w:hAnsi="GHEA Mariam"/>
          <w:sz w:val="24"/>
          <w:szCs w:val="24"/>
        </w:rPr>
        <w:t>սահմանված</w:t>
      </w:r>
      <w:r w:rsidR="007E3834">
        <w:rPr>
          <w:rFonts w:ascii="GHEA Mariam" w:hAnsi="GHEA Mariam"/>
          <w:sz w:val="24"/>
          <w:szCs w:val="24"/>
        </w:rPr>
        <w:t xml:space="preserve"> դեպքերում հողամասերի կադաստրային գները պահպանել մինչև 2021 թվականի հունվարի </w:t>
      </w:r>
      <w:r w:rsidR="00417BE2">
        <w:rPr>
          <w:rFonts w:ascii="GHEA Mariam" w:hAnsi="GHEA Mariam"/>
          <w:sz w:val="24"/>
          <w:szCs w:val="24"/>
        </w:rPr>
        <w:t xml:space="preserve">  </w:t>
      </w:r>
      <w:r w:rsidR="007E3834">
        <w:rPr>
          <w:rFonts w:ascii="GHEA Mariam" w:hAnsi="GHEA Mariam"/>
          <w:sz w:val="24"/>
          <w:szCs w:val="24"/>
        </w:rPr>
        <w:t xml:space="preserve">1-ը գործող </w:t>
      </w:r>
      <w:r w:rsidR="007C7611">
        <w:rPr>
          <w:rFonts w:ascii="GHEA Mariam" w:hAnsi="GHEA Mariam"/>
          <w:sz w:val="24"/>
          <w:szCs w:val="24"/>
        </w:rPr>
        <w:t>գների սահմաններում:</w:t>
      </w:r>
    </w:p>
    <w:p w:rsidR="00141AEE" w:rsidRPr="00B0380D" w:rsidRDefault="00141AEE" w:rsidP="00947A5A">
      <w:pPr>
        <w:spacing w:after="0"/>
        <w:ind w:firstLine="720"/>
        <w:rPr>
          <w:rFonts w:ascii="GHEA Mariam" w:hAnsi="GHEA Mariam"/>
          <w:sz w:val="24"/>
          <w:szCs w:val="24"/>
        </w:rPr>
      </w:pPr>
    </w:p>
    <w:p w:rsidR="00141AEE" w:rsidRPr="00B0380D" w:rsidRDefault="00141AEE" w:rsidP="00947A5A">
      <w:pPr>
        <w:pStyle w:val="ListParagraph"/>
        <w:numPr>
          <w:ilvl w:val="0"/>
          <w:numId w:val="1"/>
        </w:numPr>
        <w:spacing w:after="0"/>
        <w:rPr>
          <w:rFonts w:ascii="GHEA Mariam" w:eastAsia="Times New Roman" w:hAnsi="GHEA Mariam" w:cs="Times New Roman"/>
          <w:b/>
          <w:sz w:val="24"/>
          <w:szCs w:val="24"/>
        </w:rPr>
      </w:pPr>
      <w:r w:rsidRPr="00B0380D">
        <w:rPr>
          <w:rFonts w:ascii="GHEA Mariam" w:eastAsia="Times New Roman" w:hAnsi="GHEA Mariam" w:cs="Times New Roman"/>
          <w:b/>
          <w:sz w:val="24"/>
          <w:szCs w:val="24"/>
        </w:rPr>
        <w:t>Կարգավորման առարկան</w:t>
      </w:r>
    </w:p>
    <w:p w:rsidR="00141AEE" w:rsidRPr="007C7611" w:rsidRDefault="00AB3AA3" w:rsidP="00947A5A">
      <w:pPr>
        <w:spacing w:after="0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B0380D">
        <w:rPr>
          <w:rFonts w:ascii="GHEA Mariam" w:hAnsi="GHEA Mariam" w:cs="Sylfaen"/>
          <w:color w:val="000000"/>
          <w:sz w:val="24"/>
          <w:szCs w:val="24"/>
        </w:rPr>
        <w:t xml:space="preserve">   </w:t>
      </w:r>
      <w:r w:rsidR="007C7611">
        <w:rPr>
          <w:rFonts w:ascii="GHEA Mariam" w:hAnsi="GHEA Mariam" w:cs="Sylfaen"/>
          <w:color w:val="000000"/>
          <w:sz w:val="24"/>
          <w:szCs w:val="24"/>
        </w:rPr>
        <w:t>ՀՀ հողային օրենսգրքի 64-րդ հոդվածի 9-րդ</w:t>
      </w:r>
      <w:r w:rsidR="00417BE2">
        <w:rPr>
          <w:rFonts w:ascii="GHEA Mariam" w:hAnsi="GHEA Mariam" w:cs="Sylfaen"/>
          <w:color w:val="000000"/>
          <w:sz w:val="24"/>
          <w:szCs w:val="24"/>
        </w:rPr>
        <w:t>, 10-րդ և 12-րդ կետերով</w:t>
      </w:r>
      <w:r w:rsidR="007C7611">
        <w:rPr>
          <w:rFonts w:ascii="GHEA Mariam" w:hAnsi="GHEA Mariam" w:cs="Sylfaen"/>
          <w:color w:val="000000"/>
          <w:sz w:val="24"/>
          <w:szCs w:val="24"/>
        </w:rPr>
        <w:t xml:space="preserve"> սահմանված դեպքերում գործող կադաստրային գների պահպանումն է: </w:t>
      </w:r>
    </w:p>
    <w:p w:rsidR="00422C03" w:rsidRPr="00B0380D" w:rsidRDefault="00422C03" w:rsidP="00947A5A">
      <w:pPr>
        <w:spacing w:after="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141AEE" w:rsidRPr="00B0380D" w:rsidRDefault="00AB3AA3" w:rsidP="00947A5A">
      <w:pPr>
        <w:spacing w:after="0"/>
        <w:rPr>
          <w:rFonts w:ascii="GHEA Mariam" w:hAnsi="GHEA Mariam" w:cs="Sylfaen"/>
          <w:b/>
          <w:color w:val="000000"/>
          <w:sz w:val="24"/>
          <w:szCs w:val="24"/>
        </w:rPr>
      </w:pPr>
      <w:r w:rsidRPr="00B0380D"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="00141AEE" w:rsidRPr="00B0380D">
        <w:rPr>
          <w:rFonts w:ascii="GHEA Mariam" w:eastAsia="Times New Roman" w:hAnsi="GHEA Mariam" w:cs="Times New Roman"/>
          <w:b/>
          <w:sz w:val="24"/>
          <w:szCs w:val="24"/>
        </w:rPr>
        <w:t>3. Միջոցառման իրակացումից ակնկալվող արդյունքը</w:t>
      </w:r>
      <w:r w:rsidR="00141AEE" w:rsidRPr="00B0380D">
        <w:rPr>
          <w:rFonts w:ascii="GHEA Mariam" w:hAnsi="GHEA Mariam" w:cs="Sylfaen"/>
          <w:b/>
          <w:color w:val="000000"/>
          <w:sz w:val="24"/>
          <w:szCs w:val="24"/>
        </w:rPr>
        <w:tab/>
      </w:r>
    </w:p>
    <w:p w:rsidR="00141AEE" w:rsidRPr="00B0380D" w:rsidRDefault="00AB3AA3" w:rsidP="007C7611">
      <w:pPr>
        <w:spacing w:after="0"/>
        <w:jc w:val="both"/>
        <w:rPr>
          <w:rFonts w:ascii="GHEA Mariam" w:hAnsi="GHEA Mariam"/>
          <w:sz w:val="24"/>
          <w:szCs w:val="24"/>
        </w:rPr>
      </w:pPr>
      <w:r w:rsidRPr="00B0380D">
        <w:rPr>
          <w:rFonts w:ascii="GHEA Mariam" w:hAnsi="GHEA Mariam"/>
          <w:sz w:val="24"/>
          <w:szCs w:val="24"/>
        </w:rPr>
        <w:t xml:space="preserve">   </w:t>
      </w:r>
      <w:r w:rsidR="00141AEE" w:rsidRPr="00B0380D">
        <w:rPr>
          <w:rFonts w:ascii="GHEA Mariam" w:hAnsi="GHEA Mariam"/>
          <w:sz w:val="24"/>
          <w:szCs w:val="24"/>
        </w:rPr>
        <w:t xml:space="preserve">Միջոցառման իրականացման արդյունքում </w:t>
      </w:r>
      <w:r w:rsidR="007C7611">
        <w:rPr>
          <w:rFonts w:ascii="GHEA Mariam" w:hAnsi="GHEA Mariam"/>
          <w:sz w:val="24"/>
          <w:szCs w:val="24"/>
        </w:rPr>
        <w:t>ՀՀ հողային օրենսգրքի 64-րդ հոդվածի 9-րդ</w:t>
      </w:r>
      <w:r w:rsidR="00417BE2">
        <w:rPr>
          <w:rFonts w:ascii="GHEA Mariam" w:hAnsi="GHEA Mariam"/>
          <w:sz w:val="24"/>
          <w:szCs w:val="24"/>
        </w:rPr>
        <w:t>, 10-րդ և 12-րդ կետերով</w:t>
      </w:r>
      <w:r w:rsidR="007C7611">
        <w:rPr>
          <w:rFonts w:ascii="GHEA Mariam" w:hAnsi="GHEA Mariam"/>
          <w:sz w:val="24"/>
          <w:szCs w:val="24"/>
        </w:rPr>
        <w:t xml:space="preserve"> սահմանված դեպքերում հողամասերի կադաստրային գները կպահպանվեն ՀՀ կառավարության 2003 թվականի դեկտեմբերի 24-ի</w:t>
      </w:r>
      <w:r w:rsidR="00417BE2">
        <w:rPr>
          <w:rFonts w:ascii="GHEA Mariam" w:hAnsi="GHEA Mariam"/>
          <w:sz w:val="24"/>
          <w:szCs w:val="24"/>
        </w:rPr>
        <w:t xml:space="preserve"> </w:t>
      </w:r>
      <w:r w:rsidR="007C7611">
        <w:rPr>
          <w:rFonts w:ascii="GHEA Mariam" w:hAnsi="GHEA Mariam"/>
          <w:sz w:val="24"/>
          <w:szCs w:val="24"/>
        </w:rPr>
        <w:t xml:space="preserve">N 1746-Ն որոշմամբ սահմանված չափերով, որը կնպաստի Հայաստանի Հանրապետությունում հասարակական և արտադրական նշանակության օբյեկտների օտարման գործարքների շրջանառության ծավալների մեծացմանը, ինչպես նաև նպաստավոր պայմաններ կստեղծի անշարժ գույքի ձեռքբերման դեպքերում դրամական միջոցների ներդրումների համար: </w:t>
      </w:r>
    </w:p>
    <w:p w:rsidR="00C871B5" w:rsidRPr="00B0380D" w:rsidRDefault="00C871B5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9D68CC" w:rsidRPr="00B0380D" w:rsidRDefault="009D68CC" w:rsidP="00704DCB">
      <w:pPr>
        <w:spacing w:after="0"/>
        <w:jc w:val="both"/>
        <w:rPr>
          <w:rFonts w:ascii="GHEA Mariam" w:hAnsi="GHEA Mariam"/>
          <w:sz w:val="24"/>
          <w:szCs w:val="24"/>
        </w:rPr>
      </w:pPr>
    </w:p>
    <w:p w:rsidR="00DF4E59" w:rsidRDefault="00DF4E59" w:rsidP="00704DCB">
      <w:pPr>
        <w:jc w:val="both"/>
        <w:rPr>
          <w:rFonts w:ascii="GHEA Mariam" w:hAnsi="GHEA Mariam"/>
          <w:sz w:val="24"/>
          <w:szCs w:val="24"/>
        </w:rPr>
      </w:pPr>
    </w:p>
    <w:p w:rsidR="007C7611" w:rsidRPr="00B0380D" w:rsidRDefault="007C7611" w:rsidP="00704DCB">
      <w:pPr>
        <w:jc w:val="both"/>
        <w:rPr>
          <w:rFonts w:ascii="GHEA Mariam" w:hAnsi="GHEA Mariam"/>
          <w:sz w:val="24"/>
          <w:szCs w:val="24"/>
        </w:rPr>
      </w:pPr>
    </w:p>
    <w:p w:rsidR="00C871B5" w:rsidRPr="00B0380D" w:rsidRDefault="00C871B5" w:rsidP="00BD6702">
      <w:pPr>
        <w:jc w:val="center"/>
        <w:rPr>
          <w:rFonts w:ascii="GHEA Mariam" w:hAnsi="GHEA Mariam" w:cs="Sylfaen"/>
          <w:b/>
          <w:sz w:val="24"/>
          <w:szCs w:val="24"/>
        </w:rPr>
      </w:pPr>
      <w:r w:rsidRPr="00B0380D">
        <w:rPr>
          <w:rFonts w:ascii="GHEA Mariam" w:hAnsi="GHEA Mariam" w:cs="Sylfaen"/>
          <w:b/>
          <w:sz w:val="24"/>
          <w:szCs w:val="24"/>
          <w:lang w:val="hy-AM"/>
        </w:rPr>
        <w:t>Տ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Ե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Ղ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Ե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Կ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Ա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Ն</w:t>
      </w:r>
      <w:r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B0380D">
        <w:rPr>
          <w:rFonts w:ascii="GHEA Mariam" w:hAnsi="GHEA Mariam" w:cs="Sylfaen"/>
          <w:b/>
          <w:sz w:val="24"/>
          <w:szCs w:val="24"/>
          <w:lang w:val="hy-AM"/>
        </w:rPr>
        <w:t>Ք</w:t>
      </w:r>
    </w:p>
    <w:p w:rsidR="00C871B5" w:rsidRPr="00B0380D" w:rsidRDefault="007C7611" w:rsidP="00BD6702">
      <w:pPr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B0380D">
        <w:rPr>
          <w:rFonts w:ascii="GHEA Mariam" w:eastAsia="Times New Roman" w:hAnsi="GHEA Mariam" w:cs="Times New Roman"/>
          <w:b/>
          <w:bCs/>
          <w:sz w:val="24"/>
          <w:szCs w:val="24"/>
        </w:rPr>
        <w:t>«</w:t>
      </w:r>
      <w:r w:rsidRPr="00B0380D">
        <w:rPr>
          <w:rFonts w:ascii="GHEA Mariam" w:hAnsi="GHEA Mariam"/>
          <w:b/>
          <w:sz w:val="24"/>
          <w:szCs w:val="24"/>
        </w:rPr>
        <w:t>ՀԱՅԱՍՏԱՆԻ ՀԱՆՐԱՊԵՏՈՒԹՅԱՆ ԿԱՌԱՎԱՐՈՒԹՅԱՆ 2003 ԹՎԱԿԱՆԻ ԴԵԿՏԵՄԲԵՐԻ 24-Ի N 1746-Ն ՈՐՈՇՄԱՆ ՄԵՋ ՓՈՓՈԽՈՒԹՅՈՒՆ</w:t>
      </w:r>
      <w:r w:rsidR="005B19F4">
        <w:rPr>
          <w:rFonts w:ascii="GHEA Mariam" w:hAnsi="GHEA Mariam"/>
          <w:b/>
          <w:sz w:val="24"/>
          <w:szCs w:val="24"/>
          <w:lang w:val="hy-AM"/>
        </w:rPr>
        <w:t>ՆԵՐ</w:t>
      </w:r>
      <w:bookmarkStart w:id="0" w:name="_GoBack"/>
      <w:bookmarkEnd w:id="0"/>
      <w:r w:rsidRPr="00B0380D">
        <w:rPr>
          <w:rFonts w:ascii="GHEA Mariam" w:hAnsi="GHEA Mariam"/>
          <w:b/>
          <w:sz w:val="24"/>
          <w:szCs w:val="24"/>
        </w:rPr>
        <w:t xml:space="preserve"> ԿԱՏԱՐԵԼՈՒ ՄԱՍԻՆ</w:t>
      </w:r>
      <w:r w:rsidRPr="00B0380D">
        <w:rPr>
          <w:rFonts w:ascii="GHEA Mariam" w:eastAsia="Times New Roman" w:hAnsi="GHEA Mariam" w:cs="Times New Roman"/>
          <w:b/>
          <w:bCs/>
          <w:sz w:val="24"/>
          <w:szCs w:val="24"/>
        </w:rPr>
        <w:t>»</w:t>
      </w:r>
      <w:r w:rsidR="009A775C" w:rsidRPr="00B0380D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CD78F5" w:rsidRPr="00B0380D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ՀՀ ԿԱՌԱՎԱՐՈՒԹՅԱՆ ՈՐՈՇՄԱՆ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ԿԱՊԱԿՑՈՒԹՅԱՄԲ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Times Armenian"/>
          <w:b/>
          <w:sz w:val="24"/>
          <w:szCs w:val="24"/>
        </w:rPr>
        <w:t xml:space="preserve">ՀԱՅԱՍՏԱՆԻ ՀԱՆՐԱՊԵՏՈՒԹՅԱՆ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ՊԵՏԱԿԱՆ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Times Armenian"/>
          <w:b/>
          <w:sz w:val="24"/>
          <w:szCs w:val="24"/>
        </w:rPr>
        <w:t xml:space="preserve">ԵՎ ՏԵՂԱԿԱՆ ԻՆՔՆԱԿԱՌԱՎԱՐՄԱՆ ՄԱՐՄԻՆՆԵՐԻ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ԲՅՈՒՋԵ</w:t>
      </w:r>
      <w:r w:rsidR="00C871B5" w:rsidRPr="00B0380D">
        <w:rPr>
          <w:rFonts w:ascii="GHEA Mariam" w:hAnsi="GHEA Mariam" w:cs="Sylfaen"/>
          <w:b/>
          <w:sz w:val="24"/>
          <w:szCs w:val="24"/>
        </w:rPr>
        <w:t>ՆԵՐ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ՈՒՄ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ԾԱԽՍԵՐԻ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ՈՒ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ԵԿԱՄՈՒՏՆԵՐԻ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ԱՎԵԼԱՑՄԱՆ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ԵՎ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ՆՎԱԶԵՑՄԱՆ</w:t>
      </w:r>
      <w:r w:rsidR="00C871B5" w:rsidRPr="00B0380D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="00C871B5" w:rsidRPr="00B0380D">
        <w:rPr>
          <w:rFonts w:ascii="GHEA Mariam" w:hAnsi="GHEA Mariam" w:cs="Sylfaen"/>
          <w:b/>
          <w:sz w:val="24"/>
          <w:szCs w:val="24"/>
          <w:lang w:val="hy-AM"/>
        </w:rPr>
        <w:t>ՄԱՍԻՆ</w:t>
      </w:r>
    </w:p>
    <w:p w:rsidR="00C871B5" w:rsidRPr="00B0380D" w:rsidRDefault="00C871B5" w:rsidP="00BD6702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C33B31" w:rsidRPr="00B0380D" w:rsidRDefault="00C871B5" w:rsidP="00C33B31">
      <w:pPr>
        <w:tabs>
          <w:tab w:val="left" w:pos="7110"/>
        </w:tabs>
        <w:jc w:val="both"/>
        <w:rPr>
          <w:rFonts w:ascii="GHEA Mariam" w:hAnsi="GHEA Mariam"/>
          <w:bCs/>
          <w:sz w:val="24"/>
          <w:szCs w:val="24"/>
          <w:lang w:val="af-ZA"/>
        </w:rPr>
      </w:pPr>
      <w:r w:rsidRPr="00B0380D">
        <w:rPr>
          <w:rFonts w:ascii="GHEA Mariam" w:hAnsi="GHEA Mariam"/>
          <w:sz w:val="24"/>
          <w:szCs w:val="24"/>
        </w:rPr>
        <w:t xml:space="preserve">   </w:t>
      </w:r>
      <w:r w:rsidR="004E600B" w:rsidRPr="00B0380D">
        <w:rPr>
          <w:rFonts w:ascii="GHEA Mariam" w:hAnsi="GHEA Mariam"/>
          <w:sz w:val="24"/>
          <w:szCs w:val="24"/>
        </w:rPr>
        <w:t>«</w:t>
      </w:r>
      <w:r w:rsidR="007C7611">
        <w:rPr>
          <w:rFonts w:ascii="GHEA Mariam" w:hAnsi="GHEA Mariam"/>
          <w:sz w:val="24"/>
          <w:szCs w:val="24"/>
        </w:rPr>
        <w:t>Հայաստանի Հանրապետության կառավարության 2003 թվականի դեկտեմբերի 24-ի N 1746-Ն որոշման մեջ փոփոխություն կատարելու մասին</w:t>
      </w:r>
      <w:r w:rsidR="004E600B" w:rsidRPr="00B0380D">
        <w:rPr>
          <w:rFonts w:ascii="GHEA Mariam" w:hAnsi="GHEA Mariam"/>
          <w:sz w:val="24"/>
          <w:szCs w:val="24"/>
        </w:rPr>
        <w:t>»</w:t>
      </w:r>
      <w:r w:rsidR="009A775C" w:rsidRPr="00B0380D">
        <w:rPr>
          <w:rFonts w:ascii="GHEA Mariam" w:hAnsi="GHEA Mariam"/>
          <w:sz w:val="24"/>
          <w:szCs w:val="24"/>
        </w:rPr>
        <w:t xml:space="preserve"> </w:t>
      </w:r>
      <w:r w:rsidR="0049052A" w:rsidRPr="00B0380D">
        <w:rPr>
          <w:rFonts w:ascii="GHEA Mariam" w:hAnsi="GHEA Mariam"/>
          <w:sz w:val="24"/>
          <w:szCs w:val="24"/>
        </w:rPr>
        <w:t xml:space="preserve">                      </w:t>
      </w:r>
      <w:r w:rsidR="00CD78F5" w:rsidRPr="00B0380D">
        <w:rPr>
          <w:rFonts w:ascii="GHEA Mariam" w:hAnsi="GHEA Mariam"/>
          <w:sz w:val="24"/>
          <w:szCs w:val="24"/>
        </w:rPr>
        <w:t>ՀՀ</w:t>
      </w:r>
      <w:r w:rsidR="007C7611">
        <w:rPr>
          <w:rFonts w:ascii="GHEA Mariam" w:hAnsi="GHEA Mariam"/>
          <w:sz w:val="24"/>
          <w:szCs w:val="24"/>
        </w:rPr>
        <w:t xml:space="preserve"> </w:t>
      </w:r>
      <w:r w:rsidR="00CD78F5" w:rsidRPr="00B0380D">
        <w:rPr>
          <w:rFonts w:ascii="GHEA Mariam" w:hAnsi="GHEA Mariam"/>
          <w:sz w:val="24"/>
          <w:szCs w:val="24"/>
        </w:rPr>
        <w:t xml:space="preserve">կառավարության որոշման </w:t>
      </w:r>
      <w:r w:rsidR="00CD78F5" w:rsidRPr="00B0380D">
        <w:rPr>
          <w:rFonts w:ascii="GHEA Mariam" w:hAnsi="GHEA Mariam"/>
          <w:bCs/>
          <w:sz w:val="24"/>
          <w:szCs w:val="24"/>
          <w:lang w:val="hy-AM"/>
        </w:rPr>
        <w:t xml:space="preserve">նախագծի </w:t>
      </w:r>
      <w:r w:rsidR="00C33B31" w:rsidRPr="00B0380D">
        <w:rPr>
          <w:rFonts w:ascii="GHEA Mariam" w:hAnsi="GHEA Mariam"/>
          <w:bCs/>
          <w:sz w:val="24"/>
          <w:szCs w:val="24"/>
        </w:rPr>
        <w:t>ընդունումը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Հայաստանի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Հանրապետության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պետական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և համայնքային </w:t>
      </w:r>
      <w:r w:rsidR="00C33B31" w:rsidRPr="00B0380D">
        <w:rPr>
          <w:rFonts w:ascii="GHEA Mariam" w:hAnsi="GHEA Mariam"/>
          <w:bCs/>
          <w:sz w:val="24"/>
          <w:szCs w:val="24"/>
        </w:rPr>
        <w:t>բյուջե</w:t>
      </w:r>
      <w:r w:rsidR="00D15E37" w:rsidRPr="00B0380D">
        <w:rPr>
          <w:rFonts w:ascii="GHEA Mariam" w:hAnsi="GHEA Mariam"/>
          <w:bCs/>
          <w:sz w:val="24"/>
          <w:szCs w:val="24"/>
        </w:rPr>
        <w:t>ներ</w:t>
      </w:r>
      <w:r w:rsidR="00C33B31" w:rsidRPr="00B0380D">
        <w:rPr>
          <w:rFonts w:ascii="GHEA Mariam" w:hAnsi="GHEA Mariam"/>
          <w:bCs/>
          <w:sz w:val="24"/>
          <w:szCs w:val="24"/>
        </w:rPr>
        <w:t>ում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ծախսերի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D15E37" w:rsidRPr="00B0380D">
        <w:rPr>
          <w:rFonts w:ascii="GHEA Mariam" w:hAnsi="GHEA Mariam"/>
          <w:bCs/>
          <w:sz w:val="24"/>
          <w:szCs w:val="24"/>
          <w:lang w:val="af-ZA"/>
        </w:rPr>
        <w:t>ու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եկամուտների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նվազեցում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057B7F">
        <w:rPr>
          <w:rFonts w:ascii="GHEA Mariam" w:hAnsi="GHEA Mariam"/>
          <w:bCs/>
          <w:sz w:val="24"/>
          <w:szCs w:val="24"/>
          <w:lang w:val="af-ZA"/>
        </w:rPr>
        <w:t>չի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C33B31" w:rsidRPr="00B0380D">
        <w:rPr>
          <w:rFonts w:ascii="GHEA Mariam" w:hAnsi="GHEA Mariam"/>
          <w:bCs/>
          <w:sz w:val="24"/>
          <w:szCs w:val="24"/>
        </w:rPr>
        <w:t>առաջացնում</w:t>
      </w:r>
      <w:r w:rsidR="00C33B31" w:rsidRPr="00B0380D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C871B5" w:rsidRPr="00B0380D" w:rsidRDefault="00C871B5" w:rsidP="00C33B31">
      <w:pPr>
        <w:jc w:val="both"/>
        <w:rPr>
          <w:rFonts w:ascii="GHEA Mariam" w:hAnsi="GHEA Mariam"/>
          <w:sz w:val="24"/>
          <w:szCs w:val="24"/>
        </w:rPr>
      </w:pPr>
    </w:p>
    <w:sectPr w:rsidR="00C871B5" w:rsidRPr="00B0380D" w:rsidSect="00FF4CC1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8CB" w:rsidRDefault="00AA48CB" w:rsidP="00704DCB">
      <w:pPr>
        <w:spacing w:after="0" w:line="240" w:lineRule="auto"/>
      </w:pPr>
      <w:r>
        <w:separator/>
      </w:r>
    </w:p>
  </w:endnote>
  <w:endnote w:type="continuationSeparator" w:id="0">
    <w:p w:rsidR="00AA48CB" w:rsidRDefault="00AA48CB" w:rsidP="0070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8CB" w:rsidRDefault="00AA48CB" w:rsidP="00704DCB">
      <w:pPr>
        <w:spacing w:after="0" w:line="240" w:lineRule="auto"/>
      </w:pPr>
      <w:r>
        <w:separator/>
      </w:r>
    </w:p>
  </w:footnote>
  <w:footnote w:type="continuationSeparator" w:id="0">
    <w:p w:rsidR="00AA48CB" w:rsidRDefault="00AA48CB" w:rsidP="00704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1532F"/>
    <w:multiLevelType w:val="hybridMultilevel"/>
    <w:tmpl w:val="89446122"/>
    <w:lvl w:ilvl="0" w:tplc="042A2CA8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7D62636"/>
    <w:multiLevelType w:val="hybridMultilevel"/>
    <w:tmpl w:val="D2EC4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1C"/>
    <w:rsid w:val="00000F57"/>
    <w:rsid w:val="00035034"/>
    <w:rsid w:val="00051638"/>
    <w:rsid w:val="00057B7F"/>
    <w:rsid w:val="00090FDA"/>
    <w:rsid w:val="00104FD0"/>
    <w:rsid w:val="00141AEE"/>
    <w:rsid w:val="00160AF9"/>
    <w:rsid w:val="001833B0"/>
    <w:rsid w:val="001B3D39"/>
    <w:rsid w:val="001E1AD9"/>
    <w:rsid w:val="00262B1C"/>
    <w:rsid w:val="00272601"/>
    <w:rsid w:val="00286A53"/>
    <w:rsid w:val="00377269"/>
    <w:rsid w:val="003F5466"/>
    <w:rsid w:val="00417BE2"/>
    <w:rsid w:val="00422C03"/>
    <w:rsid w:val="0049052A"/>
    <w:rsid w:val="00495253"/>
    <w:rsid w:val="004E600B"/>
    <w:rsid w:val="005B19F4"/>
    <w:rsid w:val="00640486"/>
    <w:rsid w:val="006C4ECD"/>
    <w:rsid w:val="00704DCB"/>
    <w:rsid w:val="00762DE6"/>
    <w:rsid w:val="007930F4"/>
    <w:rsid w:val="007B6F37"/>
    <w:rsid w:val="007C7611"/>
    <w:rsid w:val="007E3834"/>
    <w:rsid w:val="00856AAD"/>
    <w:rsid w:val="008601E8"/>
    <w:rsid w:val="008D047B"/>
    <w:rsid w:val="008D34AE"/>
    <w:rsid w:val="008F2811"/>
    <w:rsid w:val="00947A5A"/>
    <w:rsid w:val="009A775C"/>
    <w:rsid w:val="009D68CC"/>
    <w:rsid w:val="00A032CD"/>
    <w:rsid w:val="00A20BE9"/>
    <w:rsid w:val="00A8363A"/>
    <w:rsid w:val="00AA48CB"/>
    <w:rsid w:val="00AB3AA3"/>
    <w:rsid w:val="00B0380D"/>
    <w:rsid w:val="00B62E0F"/>
    <w:rsid w:val="00B65333"/>
    <w:rsid w:val="00B709C5"/>
    <w:rsid w:val="00BA2DF7"/>
    <w:rsid w:val="00BC7758"/>
    <w:rsid w:val="00BD6702"/>
    <w:rsid w:val="00C33B31"/>
    <w:rsid w:val="00C37F7A"/>
    <w:rsid w:val="00C871B5"/>
    <w:rsid w:val="00CA68FA"/>
    <w:rsid w:val="00CB2211"/>
    <w:rsid w:val="00CD78F5"/>
    <w:rsid w:val="00CE258F"/>
    <w:rsid w:val="00D15E37"/>
    <w:rsid w:val="00D51178"/>
    <w:rsid w:val="00DD0C0C"/>
    <w:rsid w:val="00DF4E59"/>
    <w:rsid w:val="00E32CB4"/>
    <w:rsid w:val="00EE0A96"/>
    <w:rsid w:val="00F63CCD"/>
    <w:rsid w:val="00F92DBA"/>
    <w:rsid w:val="00FF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43D92"/>
  <w15:chartTrackingRefBased/>
  <w15:docId w15:val="{A4439691-FEF8-4968-B8DC-270EDC44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A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CC1"/>
    <w:pPr>
      <w:ind w:left="720"/>
      <w:contextualSpacing/>
    </w:pPr>
  </w:style>
  <w:style w:type="paragraph" w:styleId="BlockText">
    <w:name w:val="Block Text"/>
    <w:basedOn w:val="Normal"/>
    <w:rsid w:val="00DD0C0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">
    <w:name w:val="Body Text"/>
    <w:basedOn w:val="Normal"/>
    <w:link w:val="BodyTextChar"/>
    <w:semiHidden/>
    <w:unhideWhenUsed/>
    <w:rsid w:val="00C871B5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C871B5"/>
    <w:rPr>
      <w:rFonts w:ascii="Times LatArm" w:eastAsia="Times New Roman" w:hAnsi="Times LatArm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04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DCB"/>
  </w:style>
  <w:style w:type="paragraph" w:styleId="Footer">
    <w:name w:val="footer"/>
    <w:basedOn w:val="Normal"/>
    <w:link w:val="FooterChar"/>
    <w:uiPriority w:val="99"/>
    <w:unhideWhenUsed/>
    <w:rsid w:val="00704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DCB"/>
  </w:style>
  <w:style w:type="paragraph" w:styleId="BalloonText">
    <w:name w:val="Balloon Text"/>
    <w:basedOn w:val="Normal"/>
    <w:link w:val="BalloonTextChar"/>
    <w:uiPriority w:val="99"/>
    <w:semiHidden/>
    <w:unhideWhenUsed/>
    <w:rsid w:val="00CE2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58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B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Gnahatum</cp:lastModifiedBy>
  <cp:revision>34</cp:revision>
  <cp:lastPrinted>2019-06-04T06:39:00Z</cp:lastPrinted>
  <dcterms:created xsi:type="dcterms:W3CDTF">2019-02-18T04:39:00Z</dcterms:created>
  <dcterms:modified xsi:type="dcterms:W3CDTF">2020-04-29T06:55:00Z</dcterms:modified>
</cp:coreProperties>
</file>