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02F" w:rsidRPr="00A7215D" w:rsidRDefault="002A402F" w:rsidP="002A402F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A7215D">
        <w:rPr>
          <w:rFonts w:ascii="GHEA Grapalat" w:hAnsi="GHEA Grapalat" w:cs="Sylfaen"/>
          <w:b/>
          <w:sz w:val="22"/>
          <w:szCs w:val="22"/>
          <w:lang w:val="af-ZA"/>
        </w:rPr>
        <w:t>ԱՄՓՈՓԱԹԵՐԹ</w:t>
      </w:r>
    </w:p>
    <w:p w:rsidR="002A402F" w:rsidRPr="00A7215D" w:rsidRDefault="00945499" w:rsidP="002A402F">
      <w:pPr>
        <w:ind w:left="720"/>
        <w:jc w:val="center"/>
        <w:rPr>
          <w:rFonts w:ascii="GHEA Grapalat" w:hAnsi="GHEA Grapalat"/>
          <w:b/>
          <w:sz w:val="22"/>
          <w:szCs w:val="22"/>
          <w:lang w:val="af-ZA" w:eastAsia="x-none"/>
        </w:rPr>
      </w:pPr>
      <w:r w:rsidRPr="001C09C1">
        <w:rPr>
          <w:rFonts w:ascii="Calibri" w:hAnsi="Calibri" w:cs="Calibri"/>
          <w:b/>
          <w:lang w:val="hy-AM" w:eastAsia="en-US"/>
        </w:rPr>
        <w:t> </w:t>
      </w:r>
      <w:r w:rsidRPr="001C09C1">
        <w:rPr>
          <w:rFonts w:ascii="GHEA Grapalat" w:hAnsi="GHEA Grapalat"/>
          <w:b/>
          <w:lang w:val="hy-AM" w:eastAsia="en-US"/>
        </w:rPr>
        <w:t>«</w:t>
      </w:r>
      <w:r w:rsidRPr="001C09C1">
        <w:rPr>
          <w:rFonts w:ascii="GHEA Grapalat" w:hAnsi="GHEA Grapalat"/>
          <w:b/>
          <w:bCs/>
          <w:color w:val="000000"/>
          <w:lang w:val="hy-AM" w:eastAsia="en-US"/>
        </w:rPr>
        <w:t>ՇԻՐԱԿԻ ՄԱՐԶԻ ՍՈՑԻԱԼԱՊԵՍ ԱՆԱՊԱՀՈՎ ԸՆՏԱՆԻՔՆԵՐԻՆ ՎԱՌԵԼԱՓԱՅՏԻ ՏՐԱՄԱԴՐՄԱՆ ՄԱՍԻՆ</w:t>
      </w:r>
      <w:r w:rsidRPr="001C09C1">
        <w:rPr>
          <w:rFonts w:ascii="GHEA Grapalat" w:hAnsi="GHEA Grapalat"/>
          <w:b/>
          <w:lang w:val="hy-AM" w:eastAsia="en-US"/>
        </w:rPr>
        <w:t xml:space="preserve">» ԿԱՌԱՎԱՐՈՒԹՅԱՆ  ՈՐՈՇՄԱՆ ՆԱԽԱԳԾԻ </w:t>
      </w:r>
      <w:r w:rsidR="002A402F" w:rsidRPr="00A7215D">
        <w:rPr>
          <w:rFonts w:ascii="GHEA Grapalat" w:hAnsi="GHEA Grapalat" w:cs="Times Armenian"/>
          <w:b/>
          <w:sz w:val="22"/>
          <w:szCs w:val="22"/>
          <w:lang w:val="x-none" w:eastAsia="x-none"/>
        </w:rPr>
        <w:t>ՎԵՐԱԲԵՐՅԱԼ</w:t>
      </w:r>
    </w:p>
    <w:p w:rsidR="002A402F" w:rsidRPr="00A7215D" w:rsidRDefault="002A402F" w:rsidP="002A402F">
      <w:pPr>
        <w:jc w:val="center"/>
        <w:rPr>
          <w:rFonts w:ascii="GHEA Grapalat" w:hAnsi="GHEA Grapalat"/>
          <w:b/>
          <w:sz w:val="22"/>
          <w:szCs w:val="22"/>
          <w:lang w:val="af-ZA" w:eastAsia="x-none"/>
        </w:rPr>
      </w:pPr>
    </w:p>
    <w:tbl>
      <w:tblPr>
        <w:tblpPr w:leftFromText="180" w:rightFromText="180" w:vertAnchor="text" w:horzAnchor="margin" w:tblpXSpec="center" w:tblpY="112"/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35"/>
        <w:gridCol w:w="6840"/>
        <w:gridCol w:w="2880"/>
        <w:gridCol w:w="2966"/>
      </w:tblGrid>
      <w:tr w:rsidR="002A402F" w:rsidRPr="00BB0DF4" w:rsidTr="00B850FB">
        <w:trPr>
          <w:trHeight w:val="890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02F" w:rsidRPr="00BB0DF4" w:rsidRDefault="002A402F" w:rsidP="001B5DB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BB0DF4">
              <w:rPr>
                <w:rFonts w:ascii="GHEA Grapalat" w:hAnsi="GHEA Grapalat"/>
                <w:b/>
                <w:sz w:val="22"/>
                <w:szCs w:val="22"/>
              </w:rPr>
              <w:t>Առաջարկության</w:t>
            </w:r>
            <w:proofErr w:type="spellEnd"/>
            <w:r w:rsidRPr="00BB0DF4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BB0DF4">
              <w:rPr>
                <w:rFonts w:ascii="GHEA Grapalat" w:hAnsi="GHEA Grapalat"/>
                <w:b/>
                <w:sz w:val="22"/>
                <w:szCs w:val="22"/>
              </w:rPr>
              <w:t>հեղինակը</w:t>
            </w:r>
            <w:proofErr w:type="spellEnd"/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02F" w:rsidRPr="00BB0DF4" w:rsidRDefault="002A402F" w:rsidP="001B5DB6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B0DF4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Առարկության, առաջարկության</w:t>
            </w:r>
          </w:p>
          <w:p w:rsidR="002A402F" w:rsidRPr="00BB0DF4" w:rsidRDefault="002A402F" w:rsidP="007C4D10">
            <w:pPr>
              <w:rPr>
                <w:rFonts w:ascii="GHEA Grapalat" w:hAnsi="GHEA Grapalat"/>
                <w:sz w:val="22"/>
                <w:szCs w:val="22"/>
              </w:rPr>
            </w:pPr>
            <w:r w:rsidRPr="00BB0DF4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02F" w:rsidRPr="00BB0DF4" w:rsidRDefault="002A402F" w:rsidP="001B5DB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B0DF4">
              <w:rPr>
                <w:rFonts w:ascii="GHEA Grapalat" w:hAnsi="GHEA Grapalat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02F" w:rsidRPr="00BB0DF4" w:rsidRDefault="002A402F" w:rsidP="001B5DB6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BB0DF4">
              <w:rPr>
                <w:rFonts w:ascii="GHEA Grapalat" w:hAnsi="GHEA Grapalat" w:cs="Sylfaen"/>
                <w:b/>
                <w:sz w:val="22"/>
                <w:szCs w:val="22"/>
              </w:rPr>
              <w:t xml:space="preserve">Կատարված </w:t>
            </w:r>
            <w:r w:rsidRPr="00BB0DF4">
              <w:rPr>
                <w:rFonts w:ascii="GHEA Grapalat" w:hAnsi="GHEA Grapalat"/>
                <w:b/>
                <w:sz w:val="22"/>
                <w:szCs w:val="22"/>
              </w:rPr>
              <w:t>փոփոխությունները</w:t>
            </w:r>
          </w:p>
        </w:tc>
      </w:tr>
      <w:tr w:rsidR="008A1D76" w:rsidRPr="00BB0DF4" w:rsidTr="00B850FB">
        <w:trPr>
          <w:trHeight w:val="3863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0FD" w:rsidRPr="00824A95" w:rsidRDefault="008A1D76" w:rsidP="00DF09C7">
            <w:pPr>
              <w:rPr>
                <w:rFonts w:ascii="GHEA Grapalat" w:hAnsi="GHEA Grapalat"/>
                <w:sz w:val="22"/>
                <w:szCs w:val="22"/>
              </w:rPr>
            </w:pPr>
            <w:r w:rsidRPr="00BB0DF4">
              <w:rPr>
                <w:rFonts w:ascii="GHEA Grapalat" w:hAnsi="GHEA Grapalat"/>
                <w:sz w:val="22"/>
                <w:szCs w:val="22"/>
                <w:lang w:val="en-US"/>
              </w:rPr>
              <w:t>ՀՀ</w:t>
            </w:r>
            <w:r w:rsidRPr="00824A9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B0DF4">
              <w:rPr>
                <w:rFonts w:ascii="GHEA Grapalat" w:hAnsi="GHEA Grapalat"/>
                <w:sz w:val="22"/>
                <w:szCs w:val="22"/>
                <w:lang w:val="en-US"/>
              </w:rPr>
              <w:t>արդարադատության</w:t>
            </w:r>
            <w:proofErr w:type="spellEnd"/>
            <w:r w:rsidRPr="00824A9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B0DF4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  <w:r w:rsidRPr="00824A95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:rsidR="008A1D76" w:rsidRPr="00824A95" w:rsidRDefault="001F5868" w:rsidP="001F5868">
            <w:pPr>
              <w:rPr>
                <w:rFonts w:ascii="GHEA Grapalat" w:hAnsi="GHEA Grapalat"/>
                <w:sz w:val="22"/>
                <w:szCs w:val="22"/>
              </w:rPr>
            </w:pPr>
            <w:r w:rsidRPr="00BB0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10 Փետրվար 2021 15:13</w:t>
            </w:r>
            <w:r w:rsidRPr="00BB0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BB0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N</w:t>
            </w:r>
            <w:r w:rsidRPr="00BB0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BB0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/27.3/3000-2021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68" w:rsidRPr="001F5868" w:rsidRDefault="001F5868" w:rsidP="001F5868">
            <w:pPr>
              <w:ind w:hanging="14"/>
              <w:jc w:val="both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BB0DF4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Նախագծի </w:t>
            </w:r>
            <w:r w:rsidRPr="001F5868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նախաբանում «11-րդ հոդվածի 3-րդ մասը» բառերն առաջարկում ենք փոխարինել «11-րդ հոդվածը» բառերով՝ նկատի ունենալով, որ «Սոցիալական աջակցության մասին» օրենքի 11-րդ հոդվածի 3-րդ մասը վերաբերում է բնաիրային օգնության տրամադրման կարգի և պայմանների սահմանմանը, իսկ ներկայացված նախագիծը վերաբերում է սոցիալապես անապահով ընտանիքներին վառելափայտի տրամադրմանը: Բացի այդ, անհրաժեշտ է նկատի ունենալ,</w:t>
            </w:r>
            <w:bookmarkStart w:id="0" w:name="_GoBack"/>
            <w:bookmarkEnd w:id="0"/>
            <w:r w:rsidRPr="001F5868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 որ Նախագծի վերնագիրը չի համապատասխանում բովանդակությանը, ուստի անհրաժեշտ է Նախագիծը համապատասխանեցնել «Նորմատիվ իրավական ակտերի մասին» օրենքի </w:t>
            </w:r>
            <w:r w:rsidRPr="001F586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12-րդ հոդվածի 1-ին մասի պահանջներին, մասնավորապես՝ անհրաժեշտ է նախատեսել վառելափայտի տրամադրման վերաբերյալ դրույթ:</w:t>
            </w:r>
          </w:p>
          <w:p w:rsidR="008A1D76" w:rsidRPr="00BB0DF4" w:rsidRDefault="008A1D76" w:rsidP="001F586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D76" w:rsidRPr="00BB0DF4" w:rsidRDefault="007055C9" w:rsidP="00DF09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 մասամբ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D76" w:rsidRPr="00BB0DF4" w:rsidRDefault="007055C9" w:rsidP="001B5DB6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Նախաբանը խմբագրվել է</w:t>
            </w:r>
          </w:p>
        </w:tc>
      </w:tr>
      <w:tr w:rsidR="001F5868" w:rsidRPr="00BB0DF4" w:rsidTr="00B850FB">
        <w:trPr>
          <w:trHeight w:val="890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68" w:rsidRPr="00BB0DF4" w:rsidRDefault="001F5868" w:rsidP="00DF09C7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68" w:rsidRPr="00BB0DF4" w:rsidRDefault="001F5868" w:rsidP="001F5868">
            <w:pPr>
              <w:ind w:left="-14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BB0DF4">
              <w:rPr>
                <w:rFonts w:ascii="GHEA Grapalat" w:eastAsia="Calibri" w:hAnsi="GHEA Grapalat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Նախագծի 2-րդ կետի 2-րդ ենթակետը հստակեցման կարիք ունի՝ պարզ չէ, թե Հայաստանի Հանրապետության աշխատանքային և սոցիալական հարցերի նախարարը Նախագծով նախատեսված՝ սոցիալական աջակցության տրամադրման ֆինանսական նպատակով ինչ պետք է կատարի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68" w:rsidRPr="00BB0DF4" w:rsidRDefault="007055C9" w:rsidP="00DF09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68" w:rsidRPr="00BB0DF4" w:rsidRDefault="007055C9" w:rsidP="001B5DB6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Ենթակետը խմբագրվել է</w:t>
            </w:r>
          </w:p>
        </w:tc>
      </w:tr>
      <w:tr w:rsidR="002A402F" w:rsidRPr="00BB0DF4" w:rsidTr="00B850FB">
        <w:trPr>
          <w:trHeight w:val="890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02F" w:rsidRPr="00BB0DF4" w:rsidRDefault="002A402F" w:rsidP="00DF09C7">
            <w:pPr>
              <w:rPr>
                <w:rFonts w:ascii="GHEA Grapalat" w:hAnsi="GHEA Grapalat"/>
                <w:sz w:val="22"/>
                <w:szCs w:val="22"/>
              </w:rPr>
            </w:pPr>
            <w:r w:rsidRPr="00BB0DF4">
              <w:rPr>
                <w:rFonts w:ascii="GHEA Grapalat" w:hAnsi="GHEA Grapalat"/>
                <w:sz w:val="22"/>
                <w:szCs w:val="22"/>
                <w:lang w:val="en-US"/>
              </w:rPr>
              <w:t>ՀՀ</w:t>
            </w:r>
            <w:r w:rsidRPr="00BB0DF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B0DF4">
              <w:rPr>
                <w:rFonts w:ascii="GHEA Grapalat" w:hAnsi="GHEA Grapalat"/>
                <w:sz w:val="22"/>
                <w:szCs w:val="22"/>
                <w:lang w:val="en-US"/>
              </w:rPr>
              <w:t>ֆինանսների</w:t>
            </w:r>
            <w:proofErr w:type="spellEnd"/>
            <w:r w:rsidRPr="00BB0DF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B0DF4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  <w:r w:rsidR="008A1D76" w:rsidRPr="00BB0DF4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:rsidR="00DF09C7" w:rsidRPr="00BB0DF4" w:rsidRDefault="00DF09C7" w:rsidP="00DF09C7">
            <w:pPr>
              <w:rPr>
                <w:rFonts w:ascii="GHEA Grapalat" w:hAnsi="GHEA Grapalat"/>
                <w:sz w:val="22"/>
                <w:szCs w:val="22"/>
              </w:rPr>
            </w:pPr>
            <w:r w:rsidRPr="00BB0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10 Փետրվար 2021 14:38 </w:t>
            </w:r>
            <w:r w:rsidRPr="00BB0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BB0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N</w:t>
            </w:r>
            <w:r w:rsidRPr="00BB0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BB0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01/8-3/1778-2021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C7" w:rsidRPr="00BB0DF4" w:rsidRDefault="00DF09C7" w:rsidP="00DF09C7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256"/>
              </w:tabs>
              <w:overflowPunct w:val="0"/>
              <w:autoSpaceDE w:val="0"/>
              <w:autoSpaceDN w:val="0"/>
              <w:adjustRightInd w:val="0"/>
              <w:spacing w:before="0" w:after="0"/>
              <w:ind w:left="-14" w:firstLine="0"/>
              <w:jc w:val="both"/>
              <w:textAlignment w:val="baseline"/>
              <w:rPr>
                <w:rFonts w:ascii="GHEA Grapalat" w:eastAsia="Times New Roman" w:hAnsi="GHEA Grapalat" w:cs="Times Armenian"/>
                <w:color w:val="000000"/>
                <w:lang w:val="fr-FR"/>
              </w:rPr>
            </w:pPr>
            <w:r w:rsidRPr="00BB0DF4">
              <w:rPr>
                <w:rFonts w:ascii="GHEA Grapalat" w:hAnsi="GHEA Grapalat" w:cs="GHEA Grapalat"/>
                <w:bCs/>
                <w:iCs/>
              </w:rPr>
              <w:t>Ա</w:t>
            </w:r>
            <w:proofErr w:type="spellStart"/>
            <w:r w:rsidRPr="00BB0DF4">
              <w:rPr>
                <w:rFonts w:ascii="GHEA Grapalat" w:hAnsi="GHEA Grapalat" w:cs="GHEA Grapalat"/>
                <w:bCs/>
                <w:iCs/>
                <w:lang w:val="hy-AM"/>
              </w:rPr>
              <w:t>ռաջարկում</w:t>
            </w:r>
            <w:proofErr w:type="spellEnd"/>
            <w:r w:rsidRPr="00BB0DF4">
              <w:rPr>
                <w:rFonts w:ascii="GHEA Grapalat" w:hAnsi="GHEA Grapalat" w:cs="GHEA Grapalat"/>
                <w:bCs/>
                <w:iCs/>
                <w:lang w:val="hy-AM"/>
              </w:rPr>
              <w:t xml:space="preserve"> ենք Նախագծի 2-րդ կետի 2-րդ ենթակետում</w:t>
            </w:r>
            <w:r w:rsidRPr="00BB0DF4">
              <w:rPr>
                <w:rFonts w:ascii="GHEA Grapalat" w:hAnsi="GHEA Grapalat" w:cs="GHEA Grapalat"/>
                <w:bCs/>
                <w:iCs/>
                <w:lang w:val="fr-FR"/>
              </w:rPr>
              <w:t xml:space="preserve"> </w:t>
            </w:r>
            <w:proofErr w:type="spellStart"/>
            <w:r w:rsidRPr="00BB0DF4">
              <w:rPr>
                <w:rFonts w:ascii="GHEA Grapalat" w:hAnsi="GHEA Grapalat" w:cs="GHEA Grapalat"/>
                <w:bCs/>
                <w:iCs/>
              </w:rPr>
              <w:t>նշված</w:t>
            </w:r>
            <w:proofErr w:type="spellEnd"/>
            <w:r w:rsidRPr="00BB0DF4">
              <w:rPr>
                <w:rFonts w:ascii="GHEA Grapalat" w:hAnsi="GHEA Grapalat" w:cs="GHEA Grapalat"/>
                <w:bCs/>
                <w:iCs/>
                <w:lang w:val="hy-AM"/>
              </w:rPr>
              <w:t xml:space="preserve"> «վերաբերյալ» բառից հետո լրացնել «ներկայացնել առաջարկություն» բառերը:</w:t>
            </w:r>
          </w:p>
          <w:p w:rsidR="002A402F" w:rsidRPr="00BB0DF4" w:rsidRDefault="002A402F" w:rsidP="00DF09C7">
            <w:pPr>
              <w:ind w:left="-14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02F" w:rsidRPr="00BB0DF4" w:rsidRDefault="00DF09C7" w:rsidP="00DF09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02F" w:rsidRPr="00BB0DF4" w:rsidRDefault="00DF09C7" w:rsidP="001B5DB6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Նախագիծը խմբագրվել է</w:t>
            </w:r>
          </w:p>
        </w:tc>
      </w:tr>
      <w:tr w:rsidR="00DF09C7" w:rsidRPr="00BB0DF4" w:rsidTr="00B850FB">
        <w:trPr>
          <w:trHeight w:val="350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C7" w:rsidRPr="00BB0DF4" w:rsidRDefault="00DF09C7" w:rsidP="00DF09C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C7" w:rsidRPr="00BB0DF4" w:rsidRDefault="00DF09C7" w:rsidP="00DF09C7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166"/>
              </w:tabs>
              <w:overflowPunct w:val="0"/>
              <w:autoSpaceDE w:val="0"/>
              <w:autoSpaceDN w:val="0"/>
              <w:adjustRightInd w:val="0"/>
              <w:spacing w:before="0" w:after="0"/>
              <w:ind w:left="-14" w:firstLine="0"/>
              <w:jc w:val="both"/>
              <w:textAlignment w:val="baseline"/>
              <w:rPr>
                <w:rFonts w:ascii="GHEA Grapalat" w:hAnsi="GHEA Grapalat" w:cs="Sylfaen"/>
                <w:lang w:val="fr-FR"/>
              </w:rPr>
            </w:pPr>
            <w:r w:rsidRPr="00BB0DF4">
              <w:rPr>
                <w:rFonts w:ascii="GHEA Grapalat" w:hAnsi="GHEA Grapalat" w:cs="GHEA Grapalat"/>
                <w:bCs/>
                <w:iCs/>
                <w:lang w:val="hy-AM"/>
              </w:rPr>
              <w:t xml:space="preserve">Նախագծի 3-րդ կետով հանձնարարվում է </w:t>
            </w:r>
            <w:r w:rsidRPr="00BB0DF4">
              <w:rPr>
                <w:rFonts w:ascii="GHEA Grapalat" w:hAnsi="GHEA Grapalat"/>
                <w:color w:val="000000"/>
                <w:lang w:val="hy-AM"/>
              </w:rPr>
              <w:t>Շիրակի մարզպետին, առաջարկվում է Գյումրու համայնքի ղեկավարին՝ որոշման 2-րդ կետով սահմանված ցուցակը ստանալուց հետո 5-օրյա ժամկետում սոցիալական աջակցության տարածքային գործակալությունների (բաժինների) միջոցով շահառուներին տեղեկացնել իրենց վառելափայտ ստանալու իրավունքի մասին: Այս կապակցությամբ հայտնում ենք, որ Նախագծից և կից ներկայացված հիմնավորումից պարզ չէ՝ ինչ եղանակով է իրականացվելու քաղաքացիների՝ վառելափայտ ստանալու իրավունքի մասին տեղեկացումը:</w:t>
            </w:r>
            <w:r w:rsidRPr="00BB0DF4"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C7" w:rsidRPr="00BB0DF4" w:rsidRDefault="00DF09C7" w:rsidP="00DF09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C7" w:rsidRPr="00BB0DF4" w:rsidRDefault="00DF09C7" w:rsidP="001B5DB6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Հիմնավորումը խմբագրվել է</w:t>
            </w:r>
          </w:p>
        </w:tc>
      </w:tr>
      <w:tr w:rsidR="00945499" w:rsidRPr="00B850FB" w:rsidTr="00B850FB">
        <w:trPr>
          <w:trHeight w:val="890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499" w:rsidRPr="00BB0DF4" w:rsidRDefault="00945499" w:rsidP="00DF09C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/>
                <w:sz w:val="22"/>
                <w:szCs w:val="22"/>
                <w:lang w:val="hy-AM"/>
              </w:rPr>
              <w:t>ՀՀ տարածքային կառավարման և ենթակառուցվածքների նախարարություն</w:t>
            </w:r>
          </w:p>
          <w:p w:rsidR="001F5868" w:rsidRPr="00BB0DF4" w:rsidRDefault="001F5868" w:rsidP="00DF09C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10 Փետրվար 2021 15:10 </w:t>
            </w:r>
            <w:r w:rsidRPr="00BB0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N</w:t>
            </w:r>
            <w:r w:rsidRPr="00BB0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ՍՊ/15.3/3138-2021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68" w:rsidRPr="001F5868" w:rsidRDefault="001F5868" w:rsidP="001F5868">
            <w:pPr>
              <w:tabs>
                <w:tab w:val="left" w:pos="360"/>
                <w:tab w:val="left" w:pos="540"/>
                <w:tab w:val="left" w:pos="630"/>
                <w:tab w:val="left" w:pos="720"/>
                <w:tab w:val="left" w:pos="810"/>
                <w:tab w:val="left" w:pos="900"/>
              </w:tabs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1. </w:t>
            </w:r>
            <w:r w:rsidRPr="001F586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Նախագծի 2-րդ կետով հանձնարարվում է ՀՀ աշխատանքի և սոցիալական հարցերի նախարարին սոցիալական աջակցության տրամադրման ֆինանսավորման նպատակով 2021 թվականի պետական բյուջեում վերաբաշխում կատարել, սակայն նախագծում սահմնաված չէ թե գումարը ու՞մ է տրամադրվելու կամ ո՞ր մարմինն է վճարելու «Հայանտառ» ՊՈԱԿ-ին։ </w:t>
            </w:r>
          </w:p>
          <w:p w:rsidR="00945499" w:rsidRPr="00BB0DF4" w:rsidRDefault="001F5868" w:rsidP="001F5868">
            <w:pPr>
              <w:tabs>
                <w:tab w:val="left" w:pos="360"/>
                <w:tab w:val="left" w:pos="540"/>
                <w:tab w:val="left" w:pos="630"/>
                <w:tab w:val="left" w:pos="720"/>
                <w:tab w:val="left" w:pos="810"/>
                <w:tab w:val="left" w:pos="900"/>
              </w:tabs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F586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Ելնելով վերոգրյալից` առաջարկում ենք, որ վառելափայտի գումարը տրամադրվի ՀՀ աշխատանքի և սոցիալական հարցերի նախարարությանը, վերջինս էլ կտրամադրի «Հայանտառ» ՊՈԱԿ-ին։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499" w:rsidRPr="00BB0DF4" w:rsidRDefault="00BB0DF4" w:rsidP="00DF09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Ընդունվել է ի գիտություն, </w:t>
            </w:r>
          </w:p>
          <w:p w:rsidR="00BB0DF4" w:rsidRPr="00BB0DF4" w:rsidRDefault="00BB0DF4" w:rsidP="00DF09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Նշված հարցերը կարգավորվելու են </w:t>
            </w:r>
            <w:r w:rsidRPr="00BB0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Հայաստանի Հանրապետության 2021 թվականի պետական բյուջեում վերաբաշխում կատարելու վերաբերյալ առաջարկության մեջ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499" w:rsidRPr="00BB0DF4" w:rsidRDefault="00945499" w:rsidP="001B5DB6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</w:tr>
      <w:tr w:rsidR="00BB0DF4" w:rsidRPr="00B850FB" w:rsidTr="00B850FB">
        <w:trPr>
          <w:trHeight w:val="890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BB0DF4" w:rsidRDefault="00BB0DF4" w:rsidP="00BB0DF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BB0DF4" w:rsidRDefault="00BB0DF4" w:rsidP="00BB0DF4">
            <w:pPr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BB0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2. Նախագծում սահմանված չէ, թե ՀՀ Շիրակի մարզպետը կամ Գյումրի համայնքի ղեկավարը ե՞րբ և ու՞մ կողմից են ստանալու վառելափայտը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BB0DF4" w:rsidRDefault="00BB0DF4" w:rsidP="00BB0DF4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Ընդունվել է ի գիտություն, </w:t>
            </w:r>
          </w:p>
          <w:p w:rsidR="00BB0DF4" w:rsidRPr="00BB0DF4" w:rsidRDefault="00BB0DF4" w:rsidP="00BB0DF4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Նշված հարցերը կարգավորվելու են </w:t>
            </w:r>
            <w:r w:rsidRPr="00BB0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Հայաստանի Հանրապետության 2021 թվականի պետական բյուջեում վերաբաշխում կատարելու վերաբերյալ առաջարկության մեջ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BB0DF4" w:rsidRDefault="00BB0DF4" w:rsidP="00BB0DF4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</w:tr>
      <w:tr w:rsidR="00BB0DF4" w:rsidRPr="00BB0DF4" w:rsidTr="00B850FB">
        <w:trPr>
          <w:trHeight w:val="1970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BB0DF4" w:rsidRDefault="00BB0DF4" w:rsidP="00BB0DF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/>
                <w:sz w:val="22"/>
                <w:szCs w:val="22"/>
                <w:lang w:val="hy-AM"/>
              </w:rPr>
              <w:t>ՀՀ շրջակա միջավայրի նախարարություն</w:t>
            </w:r>
          </w:p>
          <w:p w:rsidR="00BB0DF4" w:rsidRPr="00BB0DF4" w:rsidRDefault="00BB0DF4" w:rsidP="00BB0DF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10 Փետրվար 2021 15:15 N 1/17.2/982-2021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1F5868" w:rsidRDefault="00BB0DF4" w:rsidP="00BB0DF4">
            <w:pPr>
              <w:ind w:left="-104"/>
              <w:jc w:val="both"/>
              <w:rPr>
                <w:rFonts w:ascii="GHEA Grapalat" w:eastAsia="Calibri" w:hAnsi="GHEA Grapalat" w:cs="Courier New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F5868">
              <w:rPr>
                <w:rFonts w:ascii="GHEA Grapalat" w:eastAsia="Calibri" w:hAnsi="GHEA Grapalat" w:cs="Courier New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1-ին կետի 3-րդ ենթակետը խմբագրել հետևյալ բովանդակությամբ</w:t>
            </w:r>
            <w:r w:rsidRPr="001F5868">
              <w:rPr>
                <w:rFonts w:ascii="Cambria Math" w:eastAsia="Calibri" w:hAnsi="Cambria Math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․</w:t>
            </w:r>
          </w:p>
          <w:p w:rsidR="00BB0DF4" w:rsidRPr="00BB0DF4" w:rsidRDefault="00BB0DF4" w:rsidP="00BB0DF4">
            <w:pPr>
              <w:ind w:left="-10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F5868">
              <w:rPr>
                <w:rFonts w:ascii="GHEA Grapalat" w:eastAsia="Calibri" w:hAnsi="GHEA Grapalat" w:cs="Courier New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«3) վառելափայտը Շիրակի մարզպետարանին տրամադրում է «Հայանտառ» պետական ոչ առևտրային կազմակերպությունը՝ կնքելով</w:t>
            </w:r>
            <w:r w:rsidRPr="001F5868">
              <w:rPr>
                <w:rFonts w:ascii="Calibri" w:eastAsia="Calibri" w:hAnsi="Calibri" w:cs="Calibri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 </w:t>
            </w:r>
            <w:r w:rsidRPr="001F586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կլոր փայտանյութի առուվաճառքի պայմանագիր»</w:t>
            </w:r>
            <w:r w:rsidRPr="001F5868">
              <w:rPr>
                <w:rFonts w:ascii="Cambria Math" w:eastAsia="Calibri" w:hAnsi="Cambria Math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․</w:t>
            </w:r>
            <w:r w:rsidRPr="00BB0DF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BB0DF4" w:rsidRDefault="00BB0DF4" w:rsidP="00BB0DF4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Ընդունվել է 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BB0DF4" w:rsidRDefault="00BB0DF4" w:rsidP="00BB0DF4">
            <w:pP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Ենթակետը խմբագրվել է</w:t>
            </w:r>
          </w:p>
        </w:tc>
      </w:tr>
      <w:tr w:rsidR="00BB0DF4" w:rsidRPr="00B850FB" w:rsidTr="00B850FB">
        <w:trPr>
          <w:trHeight w:val="890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BB0DF4" w:rsidRDefault="00BB0DF4" w:rsidP="00BB0DF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BB0DF4" w:rsidRDefault="00BB0DF4" w:rsidP="00BB0DF4">
            <w:pPr>
              <w:ind w:left="-104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BB0DF4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3-րդ կետի 2-րդ ենթակետից հանել «դրանում ընդգրկելով անտառտնտեսության համապատասխան մասնագետին՝ տրամադրվող վառելափայտի ծավալի չափման նպատակով» բառերը, հաշվի առնելով, որ վառելափայտի ծավալի չափման աշխատանքը մասնագիտական աջակցություն չի համարվում</w:t>
            </w:r>
            <w:r w:rsidRPr="00BB0DF4">
              <w:rPr>
                <w:rFonts w:ascii="Cambria Math" w:eastAsia="Calibri" w:hAnsi="Cambria Math" w:cs="Cambria Math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BB0DF4" w:rsidRDefault="00BB0DF4" w:rsidP="00BB0DF4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Չի ընդունվել, քանի որ մարզպետարանի աշխատողները </w:t>
            </w:r>
            <w:r w:rsidRPr="00BB0DF4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վառելափայտի ծավալի չափման հմտություններ ունենալու պարտավորություն չունեն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BB0DF4" w:rsidRDefault="00BB0DF4" w:rsidP="00BB0DF4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</w:tr>
      <w:tr w:rsidR="00BB0DF4" w:rsidRPr="00B850FB" w:rsidTr="00B850FB">
        <w:trPr>
          <w:trHeight w:val="890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BB0DF4" w:rsidRDefault="00BB0DF4" w:rsidP="00BB0DF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BB0DF4" w:rsidRDefault="00BB0DF4" w:rsidP="00BB0DF4">
            <w:pPr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BB0DF4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3-րդ կետի 3-րդ ենթակետը հստակեցման կարիք ունի, մասնավորապես վառելափայտի տեղափոխման մասով, հաշվի առնելով, որ «Հայանտառ» ՊՈԱԿ-ը տեղափոխման համար անհրաժեշտ ֆինանսական և տրանսպորտային միջոցներ չունի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BB0DF4" w:rsidRDefault="00BB0DF4" w:rsidP="00BB0DF4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Ընդունվել է ի գիտություն, </w:t>
            </w:r>
          </w:p>
          <w:p w:rsidR="00BB0DF4" w:rsidRPr="00BB0DF4" w:rsidRDefault="00BB0DF4" w:rsidP="00BB0DF4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B0DF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Նշված հարցերը կարգավորվելու են </w:t>
            </w:r>
            <w:r w:rsidRPr="00BB0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Հայաստանի Հանրապետության 2021 թվականի պետական բյուջեում վերաբաշխում կատարելու վերաբերյալ առաջարկության մեջ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BB0DF4" w:rsidRDefault="00BB0DF4" w:rsidP="00BB0DF4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</w:tr>
      <w:tr w:rsidR="00BB0DF4" w:rsidRPr="00BB0DF4" w:rsidTr="00B850FB">
        <w:trPr>
          <w:trHeight w:val="890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BB0DF4" w:rsidRDefault="00BB0DF4" w:rsidP="00BB0DF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BB0DF4" w:rsidRDefault="00BB0DF4" w:rsidP="00BB0DF4">
            <w:pPr>
              <w:tabs>
                <w:tab w:val="left" w:pos="8280"/>
                <w:tab w:val="left" w:pos="8460"/>
              </w:tabs>
              <w:ind w:hanging="44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BB0DF4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3-րդ կետի 6-րդ ենթակետից  հանել «Շրջակա միջավայրի նախարարության անտառային կոմիտե» բառերը, հիմք ընդունելով </w:t>
            </w:r>
            <w:r w:rsidRPr="00BB0DF4">
              <w:rPr>
                <w:rFonts w:ascii="GHEA Grapalat" w:eastAsia="Calibri" w:hAnsi="GHEA Grapalat" w:cs="Courier New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1-ին կետի 3-րդ ենթակետի առաջարկը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BB0DF4" w:rsidRDefault="00BB0DF4" w:rsidP="00BB0DF4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F4" w:rsidRPr="00BB0DF4" w:rsidRDefault="00BB0DF4" w:rsidP="00BB0DF4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Ենթակետը խմբագրվել է</w:t>
            </w:r>
          </w:p>
        </w:tc>
      </w:tr>
    </w:tbl>
    <w:p w:rsidR="00D27294" w:rsidRPr="001F5868" w:rsidRDefault="00D27294">
      <w:pPr>
        <w:rPr>
          <w:rFonts w:ascii="GHEA Grapalat" w:hAnsi="GHEA Grapalat"/>
          <w:lang w:val="hy-AM"/>
        </w:rPr>
      </w:pPr>
    </w:p>
    <w:sectPr w:rsidR="00D27294" w:rsidRPr="001F5868" w:rsidSect="002A402F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A6259"/>
    <w:multiLevelType w:val="hybridMultilevel"/>
    <w:tmpl w:val="089C9A64"/>
    <w:lvl w:ilvl="0" w:tplc="0CBE178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2007C4"/>
    <w:multiLevelType w:val="hybridMultilevel"/>
    <w:tmpl w:val="B7D2A0DA"/>
    <w:lvl w:ilvl="0" w:tplc="93B4D7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D552154"/>
    <w:multiLevelType w:val="hybridMultilevel"/>
    <w:tmpl w:val="B7D2A0DA"/>
    <w:lvl w:ilvl="0" w:tplc="93B4D7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294"/>
    <w:rsid w:val="001F5868"/>
    <w:rsid w:val="002A402F"/>
    <w:rsid w:val="007055C9"/>
    <w:rsid w:val="007C4D10"/>
    <w:rsid w:val="00812336"/>
    <w:rsid w:val="00824A95"/>
    <w:rsid w:val="008A1D76"/>
    <w:rsid w:val="00945499"/>
    <w:rsid w:val="00B457E7"/>
    <w:rsid w:val="00B850FB"/>
    <w:rsid w:val="00BB0DF4"/>
    <w:rsid w:val="00D27294"/>
    <w:rsid w:val="00DF09C7"/>
    <w:rsid w:val="00E8125B"/>
    <w:rsid w:val="00E920FD"/>
    <w:rsid w:val="00FB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C744F6-CD7C-4E6D-8880-D25C0E56D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02F"/>
    <w:pPr>
      <w:spacing w:after="0" w:line="240" w:lineRule="auto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09C7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2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511</Words>
  <Characters>3725</Characters>
  <Application>Microsoft Office Word</Application>
  <DocSecurity>0</DocSecurity>
  <Lines>154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Astghik.Minasyan</dc:creator>
  <cp:keywords>https://mul2-mss.gov.am/tasks/400612/oneclick/ampopatert.docx?token=2eb5c796f7c67f34518873f668c6e4e1</cp:keywords>
  <dc:description/>
  <cp:lastModifiedBy>Davit Khachatryan</cp:lastModifiedBy>
  <cp:revision>9</cp:revision>
  <dcterms:created xsi:type="dcterms:W3CDTF">2021-02-09T12:36:00Z</dcterms:created>
  <dcterms:modified xsi:type="dcterms:W3CDTF">2021-02-10T12:50:00Z</dcterms:modified>
</cp:coreProperties>
</file>