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D6D" w:rsidRDefault="00DB7D6D" w:rsidP="00DB7D6D">
      <w:pPr>
        <w:pStyle w:val="BodyA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bookmarkStart w:id="0" w:name="_GoBack"/>
      <w:bookmarkEnd w:id="0"/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«ՀԱՅԱՍՏԱՆԻ ՀԱՆՐԱՊԵՏՈՒԹՅԱՆ ԿԱՌԱՎԱՐՈՒԹՅԱՆ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2010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ՄԱՐՏԻ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4-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N 319-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ՈՐՈՇՄԱՆ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ՄԵՋ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</w:t>
      </w: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»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ՀԱՅԱՍՏԱՆԻ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ՀԱՆՐԱՊԵՏՈՒԹՅԱՆ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ԿԱՌԱՎԱՐՈՒԹՅԱՆ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ՈՐՈՇՄԱՆ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ՆԱԽԱԳԾԻ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ԸՆԴՈՒՆՄԱՆ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ԱՆՀՐԱԺԵՇՏՈՒԹՅԱՆ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ՄԱՍԻՆ</w:t>
      </w:r>
    </w:p>
    <w:p w:rsidR="00DB7D6D" w:rsidRPr="00F4375C" w:rsidRDefault="00DB7D6D" w:rsidP="00DB7D6D">
      <w:pPr>
        <w:pStyle w:val="BodyA"/>
        <w:tabs>
          <w:tab w:val="left" w:pos="720"/>
        </w:tabs>
        <w:spacing w:after="0"/>
        <w:ind w:left="180" w:firstLine="450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DB7D6D" w:rsidRPr="00F4375C" w:rsidRDefault="00DB7D6D" w:rsidP="00DB7D6D">
      <w:pPr>
        <w:pStyle w:val="BodyA"/>
        <w:tabs>
          <w:tab w:val="left" w:pos="720"/>
        </w:tabs>
        <w:spacing w:after="0"/>
        <w:ind w:left="180" w:firstLine="450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proofErr w:type="spellStart"/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>«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2010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ru-RU"/>
        </w:rPr>
        <w:t>մարտի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4-</w:t>
      </w:r>
      <w:r w:rsidRPr="00F4375C">
        <w:rPr>
          <w:rFonts w:ascii="GHEA Grapalat" w:eastAsia="GHEA Grapalat" w:hAnsi="GHEA Grapalat" w:cs="GHEA Grapalat"/>
          <w:sz w:val="24"/>
          <w:szCs w:val="24"/>
        </w:rPr>
        <w:t>ի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319-</w:t>
      </w:r>
      <w:r w:rsidRPr="00F4375C">
        <w:rPr>
          <w:rFonts w:ascii="GHEA Grapalat" w:eastAsia="GHEA Grapalat" w:hAnsi="GHEA Grapalat" w:cs="GHEA Grapalat"/>
          <w:sz w:val="24"/>
          <w:szCs w:val="24"/>
        </w:rPr>
        <w:t>Ն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ru-RU"/>
        </w:rPr>
        <w:t>մեջ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ru-RU"/>
        </w:rPr>
        <w:t>փոփոխություն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ru-RU"/>
        </w:rPr>
        <w:t>կատարելու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ru-RU"/>
        </w:rPr>
        <w:t>մասին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r w:rsidRPr="00F4375C">
        <w:rPr>
          <w:rFonts w:ascii="GHEA Grapalat" w:eastAsia="GHEA Grapalat" w:hAnsi="GHEA Grapalat" w:cs="GHEA Grapalat"/>
          <w:sz w:val="24"/>
          <w:szCs w:val="24"/>
        </w:rPr>
        <w:t>ՀՀ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ru-RU"/>
        </w:rPr>
        <w:t>նախագծի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անհրաժեշտությունը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պայմանավորված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է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պ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ետական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հանրակրթական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ուսումնական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հաստատության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տնօրենի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ընտրության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(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նշանակման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)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գործընթացը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հստակեցնելու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վիճելի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խնդրահարույց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կարգավորումները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շտկելու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գործընթացին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դպրոցի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մանկավարժներին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սովորողների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ծնողներին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և</w:t>
      </w:r>
      <w:r w:rsidR="00CA2C3B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սովորողներին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մասնակից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դարձնելու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տնօրենի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ընտրությ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ն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ը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դպրոցի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կոլեգիալ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կառավարման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մարմնի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՝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խորհրդի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կողմից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կատարելու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Հանրակրթության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մասին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» 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ՀՀ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օրենքին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համապատասխանեցնելու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ru-RU"/>
        </w:rPr>
        <w:t>նպատակով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 xml:space="preserve">:  </w:t>
      </w: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</w:pP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proofErr w:type="spellStart"/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Ընթացիկ</w:t>
      </w:r>
      <w:proofErr w:type="spellEnd"/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իրավիճակը</w:t>
      </w:r>
      <w:proofErr w:type="spellEnd"/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և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կարգավորման</w:t>
      </w:r>
      <w:proofErr w:type="spellEnd"/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նպատակը</w:t>
      </w:r>
      <w:proofErr w:type="spellEnd"/>
    </w:p>
    <w:p w:rsidR="00DB7D6D" w:rsidRPr="00F4375C" w:rsidRDefault="00DB7D6D" w:rsidP="00DB7D6D">
      <w:pPr>
        <w:pStyle w:val="BodyA"/>
        <w:shd w:val="clear" w:color="auto" w:fill="FFFFFF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ru-RU"/>
        </w:rPr>
        <w:t>Գործող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ru-RU"/>
        </w:rPr>
        <w:t>կարգ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առկա են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հանրակրթական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ուսումնական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հաստատության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տնօրենի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պաշատոնի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թափուր տեղ առաջանալուց հետո մրցույթի կազմակերպումն իրականացնելու համար սահմանված ժամկետային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կարգավորումներ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որոնց առկայության պայմաններում մրցույթներն անհարկի երկարաձգվում են, ինչը նշված գործընթացի վրա դրական ազդեցություն չի ունենում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</w:p>
    <w:p w:rsidR="00DB7D6D" w:rsidRPr="00F4375C" w:rsidRDefault="00DB7D6D" w:rsidP="00DB7D6D">
      <w:pPr>
        <w:pStyle w:val="BodyA"/>
        <w:shd w:val="clear" w:color="auto" w:fill="FFFFFF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Նախագծով առաջարկվող ժամկետային փոփոխությունների ընդունման արդյունքում մրցույթի իրականացման գործընթացը կկազմակերպվի առավել օպտիմալ և արդյունավետ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</w:p>
    <w:p w:rsidR="00DB7D6D" w:rsidRPr="00F4375C" w:rsidRDefault="00DB7D6D" w:rsidP="00DB7D6D">
      <w:pPr>
        <w:pStyle w:val="BodyA"/>
        <w:shd w:val="clear" w:color="auto" w:fill="FFFFFF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Գործող կարգի 6-րդ կետում սահմանված «Խորհուրդը տնօրենի պաշտոնի թափուր տեղի համար մրցույթ անցկացնելու մասին հայտարարությունը հրապարակում է զանգվածային լրատվության միջոցներով (հանրապետական կամ տեղական ռադիո, հեռուստատեսություն, մամուլ) հնգօրյա պարբերականությամբ` առնվազն երկու անգամ:» կարգավորումն  առաջարկվում է հանել՝ նշած գործընթացը սահմանափակելով Հայաստանի Հանրապետության կառավարության 2011 թվականի փետրվարի 17-ի N 174-Ն որոշմամբ սահմանված կարգով azdarar.am և կրթության կառավարման պետական լիազորված մարմնի պաշտոնական ինտերնետային կայքում, իսկ մարզպետարանների և Երևանի քաղաքապետարանի ենթակայության հաստատությունների դեպքում նաև համապատասխան մարզպետարանի կամ Երևանի քաղաքապետարանի պաշտոնական կայքում տեղադրելով, քանի որ ռադիոյով, հեռուստատեությամբ կամ մամուլով հրապարակելը ուսումնական հաստատության համար ֆինանսական հավելյալ միջոցների առկայություն է պահանջում: Հարկ է նշել նաև, որ ներկայում շահագրգիռ անձիք հիմնականում իրենց անհրաժեշտ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տեղեկտավությունը ստանում են ՀՀ կրթությա</w:t>
      </w:r>
      <w:r w:rsidR="00603B11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, գիտության, մշակույթի և սպորտի նախարարության կայքից (escs.am):</w:t>
      </w:r>
    </w:p>
    <w:p w:rsidR="00603B11" w:rsidRPr="00F4375C" w:rsidRDefault="00603B11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-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րդ կետով </w:t>
      </w:r>
      <w:r w:rsidR="00C8343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սահմանվում է տնօրենի պաշտոնի թափուր տեղի համար մրցույթ կազմակերպել և անցկացնել թափուր պաշտոն առաջանալու օրվանից հաշված առավելագույնը եռամսյա ժամկետում (չներառելով </w:t>
      </w:r>
      <w:r w:rsidR="00C8343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դպրոցական արձակուրդների</w:t>
      </w:r>
      <w:r w:rsidR="00C8343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, արտակարգ և ռազմական դրության ժամանակահատվածը), որը հնարավորություն կտա թեկնածուներին մանակավարժական և ծնողական խորհուրդներին ներկայացնել դպրոցի զարգացման իրենց ծրագիրը:</w:t>
      </w: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5F3E70" w:rsidRPr="005F3E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Ձև 1-ով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սահմանվել է մրցույթ անցկացնելու մասին հայտարարություն տալու ձևը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որով ապահովվում է հայտարարությունների միատեսակ լինելը և թերի հայտարարություն տալու հետևանքով տնօրենի ընտրության գործընթացի բողոքարկումը նշված հիմքով բացառելը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</w:p>
    <w:p w:rsidR="00DB7D6D" w:rsidRPr="00F4375C" w:rsidRDefault="003445B7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Նախագծում</w:t>
      </w:r>
      <w:proofErr w:type="spellEnd"/>
      <w:r w:rsidRPr="003445B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առաջարկվում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B7D6D" w:rsidRPr="00F4375C">
        <w:rPr>
          <w:rFonts w:ascii="GHEA Grapalat" w:eastAsia="GHEA Grapalat" w:hAnsi="GHEA Grapalat" w:cs="GHEA Grapalat"/>
          <w:sz w:val="24"/>
          <w:szCs w:val="24"/>
        </w:rPr>
        <w:t>է</w:t>
      </w:r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դպրոցի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սովորողներին</w:t>
      </w:r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="00DB7D6D"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ծնողական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խորհուրդներին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մասնակից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դարձնել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տնօրենի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ընտրության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գործընթացին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քանի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որ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«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Հանրակրթության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մասին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ՀՀ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օրենքի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19-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1-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ին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մասի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1-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ին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, 2-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B7D6D"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="00DB7D6D"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3-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կետերի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համաձայն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՝</w:t>
      </w:r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վերջիններս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հանդիսանում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ուսումնական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հաստատությունում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կրթական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գործընթացի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</w:rPr>
        <w:t>մասնակիցներ</w:t>
      </w:r>
      <w:proofErr w:type="spellEnd"/>
      <w:r w:rsidR="00DB7D6D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it-IT"/>
        </w:rPr>
        <w:t>:</w:t>
      </w: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Հաշվի</w:t>
      </w:r>
      <w:proofErr w:type="spellEnd"/>
      <w:r w:rsidR="00603B11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առնելով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վեր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ոգրյալը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</w:rPr>
        <w:t>՝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հավակնորդը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հանդիպում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03B11" w:rsidRPr="00F4375C">
        <w:rPr>
          <w:rFonts w:ascii="GHEA Grapalat" w:eastAsia="GHEA Grapalat" w:hAnsi="GHEA Grapalat" w:cs="GHEA Grapalat"/>
          <w:sz w:val="24"/>
          <w:szCs w:val="24"/>
        </w:rPr>
        <w:t>է</w:t>
      </w:r>
      <w:r w:rsidR="00603B11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սովորողների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հետ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`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զարգացման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ծրագիրը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կազմելու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իսկ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խորհրդի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</w:rPr>
        <w:t>՝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ծնողական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խորհրդների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առաջադրված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անդամները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ներկայացրած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զարգացման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ծրագիրը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քննարկում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իրենց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խորհուրդներում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</w:rPr>
        <w:t>՝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մասնակցությամբ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Կարևորելով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նշված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քննարկումը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</w:t>
      </w:r>
      <w:r w:rsidR="00B76A9A" w:rsidRPr="00B76A9A">
        <w:rPr>
          <w:rFonts w:ascii="GHEA Grapalat" w:eastAsia="GHEA Grapalat" w:hAnsi="GHEA Grapalat" w:cs="GHEA Grapalat"/>
          <w:sz w:val="24"/>
          <w:szCs w:val="24"/>
          <w:lang w:val="it-IT"/>
        </w:rPr>
        <w:t>4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-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սահմանվել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է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հավակնորդը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քննարկմանը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չներկայանալու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դեպքում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չի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կարող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մասնակցել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հայտարարված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մրցույթին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  <w:r w:rsidR="00CA2C3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Այս մեխանիզմը պետք է հնարավորություն ընձեռի մեծացնել մանկավարժական և ծնողական համայնքների դերը մի կողմից, մյուս կողմից՝ կանխի տնօրենի ընտրության արդյունքում ի հայտ եկող կոնֆլիկտային իրավիճակները դպրոցներում, որոնց պատճառներից մեկը նաև այս օղակների հետ ոչ բավարար հաղորդակցությունն է։</w:t>
      </w:r>
    </w:p>
    <w:p w:rsidR="00E1479B" w:rsidRPr="00F4375C" w:rsidRDefault="00DB7D6D" w:rsidP="00E1479B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Քննարկման արդյունքում մանկավարժական և ծնողական խորհուրդներում իրականացվում է քվեարկություն և մրցույթի անցկացման ժամանակ քվեարկության արդյունքները պարտադիր են տնօրենի պաշտոնի թափուր տեղի համար մրցույթի ժամանակ մանկավարժական և ծնողական խորհուրդների կողմից կառավարման խորհրդում առաջադրված անդամների համար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որոնք պարտավոր են քվեարկել մանկավարժական և ծնողական խորհուրդների կողմից հավանության արժանացած թեկնածուի օգտին, իսկ քվերակության թեկնածու խորհրդների կողմից չընտրելու պարագայում՝ ծնողական և մանկավարժական խորհուրդների կողմից կառավարման խորհրդում առաջադրած անդամներն ազատ են իրենց քվեարկության ժամանակ:</w:t>
      </w:r>
    </w:p>
    <w:p w:rsidR="00E1479B" w:rsidRPr="00F4375C" w:rsidRDefault="00C8343D" w:rsidP="00E1479B">
      <w:pPr>
        <w:pStyle w:val="BodyA"/>
        <w:spacing w:after="0"/>
        <w:ind w:firstLine="375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="00B76A9A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16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-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րդ կետով սահմանվում է, որ տնօրենի ընտրության ժամանակ քվեարկությանը մասնակցում են միայն մրցույթ հայտարարած հաստատության մանկավարժական և ծնողական խորհուրդների ներկայացրած անդամները: </w:t>
      </w:r>
      <w:r w:rsidR="00E1479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Իսկ նախագծի</w:t>
      </w:r>
      <w:r w:rsidR="00B76A9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</w:t>
      </w:r>
      <w:r w:rsidR="00B76A9A" w:rsidRPr="00B76A9A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E1479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-րդ կ</w:t>
      </w:r>
      <w:r w:rsidR="00CA2C3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r w:rsidR="00E1479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տով սահմանվում է, որ </w:t>
      </w:r>
      <w:r w:rsidR="00E1479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միացյալ խորհրդի նիստը համարվում է իրավազոր, եթե նիստին մասնակցում է տնօրենի ընտրության ժամանակ ձայնի իրավունքի ունեցող անդամների ընդհանուր թվի ա</w:t>
      </w:r>
      <w:r w:rsidR="00E1479B" w:rsidRPr="00F4375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>ռնվա</w:t>
      </w:r>
      <w:r w:rsidR="00E1479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զն երկու երրորդը:</w:t>
      </w:r>
      <w:r w:rsidR="00CA2C3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AB2026" w:rsidRPr="00AB2026" w:rsidRDefault="00C8343D" w:rsidP="00E1479B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Այս սահմանում</w:t>
      </w:r>
      <w:r w:rsidR="00E1479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ներ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բխում </w:t>
      </w:r>
      <w:r w:rsidR="00E1479B"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են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ուսումնական հաստատության խորհրդի ձևավորման այն սկզբունքից, համաձայն որի 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Հաստատության խորհուրդը ձևավորվում է իբրև առանձին հաստատության խորհուրդ</w:t>
      </w:r>
      <w:r w:rsidR="00E1479B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որը կազմված է </w:t>
      </w:r>
      <w:r w:rsidR="0092710D" w:rsidRPr="0092710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9</w:t>
      </w:r>
      <w:r w:rsidR="00E1479B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անդամից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(առնվազն 3000 բնակչություն ունեցող բնակավայրերում գործող Հաստատությունների դեպքում), իբրև առավելագույնը երեք հաստատության միացյալ խորհուրդ</w:t>
      </w:r>
      <w:r w:rsidR="00E1479B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, որը կազմված է 19 անդամից (մինչև 3000 բնակչություն ունեցող բնակավայրերում գործող Հաստատությունների դեպքում ՝ ներառելով առավելագույնը երեք հաստատություն)</w:t>
      </w:r>
      <w:r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:</w:t>
      </w:r>
      <w:r w:rsidR="00CA2C3B" w:rsidRPr="00F4375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DB7D6D" w:rsidRPr="00F4375C" w:rsidRDefault="00DB7D6D" w:rsidP="00E1479B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i/>
          <w:iCs/>
          <w:sz w:val="24"/>
          <w:szCs w:val="24"/>
          <w:lang w:val="hy-AM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CB1C59" w:rsidRPr="00CB1C5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հստակեցվել են նախարարության ներկայացուցչի կարգավիճակը և պարտավորությունները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որոնք գործող կարգով սահմանված չեն և հաճախ առաջացնում են խնդիրներ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որոնք դառնում են ընտրության գործընթացի բողոքարկման պատճառ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</w:p>
    <w:p w:rsidR="00DB7D6D" w:rsidRPr="00F4375C" w:rsidRDefault="00DB7D6D" w:rsidP="00DB7D6D">
      <w:pPr>
        <w:pStyle w:val="BodyA"/>
        <w:shd w:val="clear" w:color="auto" w:fill="FFFFFF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Կարգի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25-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րդ կետի համաձայն՝ տնօրենի ընտրության ընթացքը կարող է ձայնագրվել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Նշված դրույթը խորհրդին տվել է հայեցողական իրավունք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որը հաճախ դառնում է բողոքարկման համար հիմք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="00CB1C59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31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-րդ կետում սահմանվել է՝ «Մրցույթի ընթացքն արձանագրվում և ձայնագրվում է խորհրդի քարտուղարի կողմից և վավերացվում խորհրդի նախագահի ստորագրությամբ: Ընտրության ընթացքը ձայնագրվում է, իսկ ձայնագրությունը պահպանվում է ուսումնական հաստատությունում:»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="00A80E7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32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-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րդ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կետով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նախատեսվում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է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տնօրենն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ընտրվում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է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բաց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քվեարկությամբ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խորհրդի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անդամների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ընդհանուր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թվի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ձայների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մեծամասնությամբ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Նշված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կարգավորման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հիմք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է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հանդիսացել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այն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կարգավորումը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ծնողական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խորհուրդներում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իրականացվում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է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տնօրենի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հավակնորդի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ընտրություն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որոնց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արդյունքները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պարտադիր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են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տնօրենի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պաշտոնի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թափուր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տեղի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մրցույթի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ժամանակ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ծնողական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խորհուրդների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խորհրդում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առաջադրված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անդամների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համար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Հաշվի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առնելով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վերոգրյալը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</w:rPr>
        <w:t>՝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կբացառվեն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մանկավարժական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ծնողական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խորհուրդների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կառավարման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խորհրդում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առաջադրված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անդամների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ուղղորդման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ճնշումներ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գործադրելու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հավանական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փորձերը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առավել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թափանցիկ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պատասխանատու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կդարձնեն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քվեարկության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գործընթացը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: </w:t>
      </w:r>
    </w:p>
    <w:p w:rsidR="00DB7D6D" w:rsidRPr="00F4375C" w:rsidRDefault="00DB7D6D" w:rsidP="00DB7D6D">
      <w:pPr>
        <w:pStyle w:val="NormalWeb"/>
        <w:shd w:val="clear" w:color="auto" w:fill="FFFFFF"/>
        <w:spacing w:before="0" w:after="0" w:line="276" w:lineRule="auto"/>
        <w:jc w:val="both"/>
        <w:rPr>
          <w:rFonts w:ascii="GHEA Grapalat" w:eastAsia="GHEA Grapalat" w:hAnsi="GHEA Grapalat" w:cs="GHEA Grapalat"/>
          <w:lang w:val="hy-AM"/>
        </w:rPr>
      </w:pP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="00CA2C3B"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արդյունքը</w:t>
      </w: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«Հայաստանի Հանրապետության կառավարության 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2010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թվականիմարտի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4-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319-Ն որոշման մեջ փոփոխություն կատարելու մասին» ՀՀ կառավարության որոշման ընդունմամբ կհստակեցվեն տնօրենի ընտրության գործընթացին մասնակից բոլոր կողմերի իրավունքներն ու պարտականությունները,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կկարգավորվեն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մրցույթ հայտարարելու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անցկացնելու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>բողոքարկման ևնշանակման հետ կապված հարաբերությունները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, 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lastRenderedPageBreak/>
        <w:t>գործընթացը կհամապատասխանեցվի «Հանրակրթության մասին» ՀՀ օրենքի պահանջներին:</w:t>
      </w:r>
    </w:p>
    <w:p w:rsidR="00DB7D6D" w:rsidRPr="00F4375C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DB7D6D" w:rsidRPr="00F4375C" w:rsidRDefault="00DB7D6D" w:rsidP="00DB7D6D">
      <w:pPr>
        <w:pStyle w:val="BodyA"/>
        <w:tabs>
          <w:tab w:val="left" w:pos="72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DB7D6D" w:rsidRPr="00F4375C" w:rsidRDefault="00DB7D6D" w:rsidP="00DB7D6D">
      <w:pPr>
        <w:pStyle w:val="BodyA"/>
        <w:tabs>
          <w:tab w:val="left" w:pos="72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ՏԵՂԵԿԱՆՔ</w:t>
      </w: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«ՀԱՅԱՍՏԱՆԻ ՀԱՆՐԱՊԵՏՈՒԹՅԱՆ ԿԱՌԱՎԱՐՈՒԹՅԱՆ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2010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ՄԱՐՏԻ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4-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N 319-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ՆՈՐՈՇՄԱՆ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ՄԵՋ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ԿԱՏԱՐԵԼՈՒ ՄԱՍԻՆ»</w:t>
      </w:r>
    </w:p>
    <w:p w:rsidR="00DB7D6D" w:rsidRPr="00F4375C" w:rsidRDefault="00DB7D6D" w:rsidP="00DB7D6D">
      <w:pPr>
        <w:pStyle w:val="BodyA"/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DB7D6D" w:rsidRPr="00F4375C" w:rsidRDefault="00DB7D6D" w:rsidP="00DB7D6D">
      <w:pPr>
        <w:pStyle w:val="BodyA"/>
        <w:tabs>
          <w:tab w:val="left" w:pos="72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:rsidR="00DB7D6D" w:rsidRPr="00F4375C" w:rsidRDefault="00DB7D6D" w:rsidP="00DB7D6D">
      <w:pPr>
        <w:pStyle w:val="BodyA"/>
        <w:tabs>
          <w:tab w:val="left" w:pos="720"/>
        </w:tabs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>«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2010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թվականիմարտի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4-</w:t>
      </w:r>
      <w:r w:rsidRPr="00F4375C">
        <w:rPr>
          <w:rFonts w:ascii="GHEA Grapalat" w:eastAsia="GHEA Grapalat" w:hAnsi="GHEA Grapalat" w:cs="GHEA Grapalat"/>
          <w:sz w:val="24"/>
          <w:szCs w:val="24"/>
        </w:rPr>
        <w:t>ի</w:t>
      </w:r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N 319-Ն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որոշման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մեջ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փոփոխություն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կատարելու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մասին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r w:rsidRPr="00F4375C">
        <w:rPr>
          <w:rFonts w:ascii="GHEA Grapalat" w:eastAsia="GHEA Grapalat" w:hAnsi="GHEA Grapalat" w:cs="GHEA Grapalat"/>
          <w:sz w:val="24"/>
          <w:szCs w:val="24"/>
        </w:rPr>
        <w:t>ՀՀ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որոշման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նախագծի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բյուջեում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եկամուտների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sz w:val="24"/>
          <w:szCs w:val="24"/>
        </w:rPr>
        <w:t>և</w:t>
      </w:r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ծախսերի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ավելացում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նվազեցում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չի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F4375C">
        <w:rPr>
          <w:rFonts w:ascii="GHEA Grapalat" w:eastAsia="GHEA Grapalat" w:hAnsi="GHEA Grapalat" w:cs="GHEA Grapalat"/>
          <w:sz w:val="24"/>
          <w:szCs w:val="24"/>
        </w:rPr>
        <w:t>նախատեսվում</w:t>
      </w:r>
      <w:proofErr w:type="spellEnd"/>
      <w:r w:rsidRPr="00F4375C">
        <w:rPr>
          <w:rFonts w:ascii="GHEA Grapalat" w:eastAsia="GHEA Grapalat" w:hAnsi="GHEA Grapalat" w:cs="GHEA Grapalat"/>
          <w:sz w:val="24"/>
          <w:szCs w:val="24"/>
          <w:lang w:val="it-IT"/>
        </w:rPr>
        <w:t>:</w:t>
      </w:r>
    </w:p>
    <w:p w:rsidR="00DB7D6D" w:rsidRPr="00F4375C" w:rsidRDefault="00DB7D6D" w:rsidP="00DB7D6D">
      <w:pPr>
        <w:pStyle w:val="BodyA"/>
        <w:tabs>
          <w:tab w:val="left" w:pos="720"/>
        </w:tabs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</w:p>
    <w:p w:rsidR="00DB7D6D" w:rsidRPr="00F4375C" w:rsidRDefault="00DB7D6D" w:rsidP="00DB7D6D">
      <w:pPr>
        <w:pStyle w:val="BodyA"/>
        <w:spacing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ՏԵՂԵԿԱՆՔ</w:t>
      </w:r>
    </w:p>
    <w:p w:rsidR="00DB7D6D" w:rsidRPr="00F4375C" w:rsidRDefault="00DB7D6D" w:rsidP="00DB7D6D">
      <w:pPr>
        <w:pStyle w:val="BodyA"/>
        <w:tabs>
          <w:tab w:val="left" w:pos="720"/>
        </w:tabs>
        <w:spacing w:line="24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fr-FR"/>
        </w:rPr>
        <w:t xml:space="preserve">«ՀԱՅԱՍՏԱՆԻ ՀԱՆՐԱՊԵՏՈՒԹՅԱՆ ԿԱՌԱՎԱՐՈՒԹՅԱՆ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2010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ՄԱՐՏԻ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4-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Ի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 xml:space="preserve"> N 319-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ՆՈՐՈՇՄԱՆ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ՄԵՋ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</w:rPr>
        <w:t>ՓՈՓՈԽՈՒԹՅՈՒՆ</w:t>
      </w:r>
      <w:r w:rsidRPr="00F4375C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ԸՆԴՈՒՆՄԱՆ ԿԱՊԱԿՑՈՒԹՅԱՄԲ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ՀԱՅԱՍՏԱՆԻ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ԱՅԼ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ԻՐԱՎԱԿԱՆ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ԱԿՏԵՐՈՒՄ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ԼՐԱՑՈՒՄՆԵՐ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ԿԱՄ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ՓՈՓՈԽՈՒԹՅՈՒՆՆԵՐ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ԿԱՏԱՐԵԼՈՒ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ԱՆՀՐԱԺԵՇՏՈՒԹՅԱՆ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it-IT"/>
        </w:rPr>
        <w:t xml:space="preserve"> </w:t>
      </w:r>
      <w:r w:rsidRPr="00F4375C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ՄԱՍԻՆ</w:t>
      </w:r>
    </w:p>
    <w:p w:rsidR="00DB7D6D" w:rsidRDefault="00DB7D6D" w:rsidP="00DB7D6D">
      <w:pPr>
        <w:pStyle w:val="BodyA"/>
        <w:spacing w:after="0"/>
        <w:ind w:left="180" w:firstLine="450"/>
        <w:jc w:val="both"/>
        <w:rPr>
          <w:rFonts w:ascii="GHEA Grapalat" w:eastAsia="GHEA Grapalat" w:hAnsi="GHEA Grapalat" w:cs="GHEA Grapalat"/>
          <w:sz w:val="24"/>
          <w:szCs w:val="24"/>
          <w:lang w:val="it-IT"/>
        </w:rPr>
      </w:pPr>
      <w:r w:rsidRPr="00F4375C">
        <w:rPr>
          <w:rFonts w:ascii="GHEA Grapalat" w:eastAsia="GHEA Grapalat" w:hAnsi="GHEA Grapalat" w:cs="GHEA Grapalat"/>
          <w:lang w:val="fr-FR"/>
        </w:rPr>
        <w:t xml:space="preserve">«Հայաստանի Հանրապետության կառավարության </w:t>
      </w:r>
      <w:r w:rsidRPr="00F4375C">
        <w:rPr>
          <w:rFonts w:ascii="GHEA Grapalat" w:eastAsia="GHEA Grapalat" w:hAnsi="GHEA Grapalat" w:cs="GHEA Grapalat"/>
          <w:lang w:val="it-IT"/>
        </w:rPr>
        <w:t xml:space="preserve">2010 </w:t>
      </w:r>
      <w:r w:rsidRPr="00F4375C">
        <w:rPr>
          <w:rFonts w:ascii="GHEA Grapalat" w:eastAsia="GHEA Grapalat" w:hAnsi="GHEA Grapalat" w:cs="GHEA Grapalat"/>
          <w:lang w:val="hy-AM"/>
        </w:rPr>
        <w:t>թվականիմարտի</w:t>
      </w:r>
      <w:r w:rsidRPr="00F4375C">
        <w:rPr>
          <w:rFonts w:ascii="GHEA Grapalat" w:eastAsia="GHEA Grapalat" w:hAnsi="GHEA Grapalat" w:cs="GHEA Grapalat"/>
          <w:lang w:val="it-IT"/>
        </w:rPr>
        <w:t xml:space="preserve"> 4-</w:t>
      </w:r>
      <w:r w:rsidRPr="00F4375C">
        <w:rPr>
          <w:rFonts w:ascii="GHEA Grapalat" w:eastAsia="GHEA Grapalat" w:hAnsi="GHEA Grapalat" w:cs="GHEA Grapalat"/>
          <w:lang w:val="hy-AM"/>
        </w:rPr>
        <w:t>ի</w:t>
      </w:r>
      <w:r w:rsidRPr="00F4375C">
        <w:rPr>
          <w:rFonts w:ascii="GHEA Grapalat" w:eastAsia="GHEA Grapalat" w:hAnsi="GHEA Grapalat" w:cs="GHEA Grapalat"/>
          <w:lang w:val="it-IT"/>
        </w:rPr>
        <w:t xml:space="preserve"> N 319-Ն որոշման մեջ փոփոխություն կատարելու մասին» </w:t>
      </w:r>
      <w:r w:rsidRPr="00F4375C">
        <w:rPr>
          <w:rFonts w:ascii="GHEA Grapalat" w:eastAsia="GHEA Grapalat" w:hAnsi="GHEA Grapalat" w:cs="GHEA Grapalat"/>
          <w:lang w:val="hy-AM"/>
        </w:rPr>
        <w:t>ՀՀ կառավարության որոշման նախագծի ընդունման դեպքում առաջանում է Հայաստանի Հանրապետության այլ իրավական ակտերում լրացումներ կամ փոփոխություններ կատարելու անհրաժեշտություն:</w:t>
      </w:r>
    </w:p>
    <w:p w:rsidR="00EF04EF" w:rsidRPr="00DB7D6D" w:rsidRDefault="00EF04EF">
      <w:pPr>
        <w:rPr>
          <w:lang w:val="it-IT"/>
        </w:rPr>
      </w:pPr>
    </w:p>
    <w:sectPr w:rsidR="00EF04EF" w:rsidRPr="00DB7D6D" w:rsidSect="00E81DE8">
      <w:headerReference w:type="default" r:id="rId7"/>
      <w:footerReference w:type="default" r:id="rId8"/>
      <w:pgSz w:w="11900" w:h="16840"/>
      <w:pgMar w:top="630" w:right="566" w:bottom="180" w:left="81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B13" w:rsidRDefault="00BC6B13">
      <w:r>
        <w:separator/>
      </w:r>
    </w:p>
  </w:endnote>
  <w:endnote w:type="continuationSeparator" w:id="0">
    <w:p w:rsidR="00BC6B13" w:rsidRDefault="00BC6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98F" w:rsidRDefault="00BC6B13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B13" w:rsidRDefault="00BC6B13">
      <w:r>
        <w:separator/>
      </w:r>
    </w:p>
  </w:footnote>
  <w:footnote w:type="continuationSeparator" w:id="0">
    <w:p w:rsidR="00BC6B13" w:rsidRDefault="00BC6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98F" w:rsidRDefault="00BC6B13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34D1C"/>
    <w:multiLevelType w:val="hybridMultilevel"/>
    <w:tmpl w:val="F426FB9C"/>
    <w:styleLink w:val="ImportedStyle3"/>
    <w:lvl w:ilvl="0" w:tplc="41863832">
      <w:start w:val="1"/>
      <w:numFmt w:val="decimal"/>
      <w:suff w:val="nothing"/>
      <w:lvlText w:val="%1)"/>
      <w:lvlJc w:val="left"/>
      <w:pPr>
        <w:tabs>
          <w:tab w:val="left" w:pos="567"/>
        </w:tabs>
        <w:ind w:left="945" w:hanging="5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ECD4C8">
      <w:start w:val="1"/>
      <w:numFmt w:val="lowerLetter"/>
      <w:lvlText w:val="%2."/>
      <w:lvlJc w:val="left"/>
      <w:pPr>
        <w:tabs>
          <w:tab w:val="left" w:pos="567"/>
          <w:tab w:val="num" w:pos="1440"/>
        </w:tabs>
        <w:ind w:left="181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B8CDD5A">
      <w:start w:val="1"/>
      <w:numFmt w:val="lowerRoman"/>
      <w:lvlText w:val="%3."/>
      <w:lvlJc w:val="left"/>
      <w:pPr>
        <w:tabs>
          <w:tab w:val="left" w:pos="567"/>
          <w:tab w:val="num" w:pos="2160"/>
        </w:tabs>
        <w:ind w:left="253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7709C3E">
      <w:start w:val="1"/>
      <w:numFmt w:val="decimal"/>
      <w:lvlText w:val="%4."/>
      <w:lvlJc w:val="left"/>
      <w:pPr>
        <w:tabs>
          <w:tab w:val="left" w:pos="567"/>
          <w:tab w:val="num" w:pos="2880"/>
        </w:tabs>
        <w:ind w:left="325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B2AAE0">
      <w:start w:val="1"/>
      <w:numFmt w:val="lowerLetter"/>
      <w:lvlText w:val="%5."/>
      <w:lvlJc w:val="left"/>
      <w:pPr>
        <w:tabs>
          <w:tab w:val="left" w:pos="567"/>
          <w:tab w:val="num" w:pos="3600"/>
        </w:tabs>
        <w:ind w:left="397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B0C1E8">
      <w:start w:val="1"/>
      <w:numFmt w:val="lowerRoman"/>
      <w:lvlText w:val="%6."/>
      <w:lvlJc w:val="left"/>
      <w:pPr>
        <w:tabs>
          <w:tab w:val="left" w:pos="567"/>
          <w:tab w:val="num" w:pos="4320"/>
        </w:tabs>
        <w:ind w:left="469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C24D82">
      <w:start w:val="1"/>
      <w:numFmt w:val="decimal"/>
      <w:lvlText w:val="%7."/>
      <w:lvlJc w:val="left"/>
      <w:pPr>
        <w:tabs>
          <w:tab w:val="left" w:pos="567"/>
          <w:tab w:val="num" w:pos="5040"/>
        </w:tabs>
        <w:ind w:left="541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5A4204A">
      <w:start w:val="1"/>
      <w:numFmt w:val="lowerLetter"/>
      <w:lvlText w:val="%8."/>
      <w:lvlJc w:val="left"/>
      <w:pPr>
        <w:tabs>
          <w:tab w:val="left" w:pos="567"/>
          <w:tab w:val="num" w:pos="5760"/>
        </w:tabs>
        <w:ind w:left="6138" w:hanging="7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D2BF9E">
      <w:start w:val="1"/>
      <w:numFmt w:val="lowerRoman"/>
      <w:lvlText w:val="%9."/>
      <w:lvlJc w:val="left"/>
      <w:pPr>
        <w:tabs>
          <w:tab w:val="left" w:pos="567"/>
          <w:tab w:val="num" w:pos="6480"/>
        </w:tabs>
        <w:ind w:left="6858" w:hanging="7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5E4E1F4C"/>
    <w:multiLevelType w:val="hybridMultilevel"/>
    <w:tmpl w:val="F426FB9C"/>
    <w:numStyleLink w:val="ImportedStyle3"/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A9"/>
    <w:rsid w:val="003445B7"/>
    <w:rsid w:val="00363578"/>
    <w:rsid w:val="00560807"/>
    <w:rsid w:val="005F3E70"/>
    <w:rsid w:val="00603B11"/>
    <w:rsid w:val="00627105"/>
    <w:rsid w:val="0066674B"/>
    <w:rsid w:val="006C3A0C"/>
    <w:rsid w:val="00794A52"/>
    <w:rsid w:val="008043AF"/>
    <w:rsid w:val="008977CA"/>
    <w:rsid w:val="008C293A"/>
    <w:rsid w:val="0092710D"/>
    <w:rsid w:val="00956948"/>
    <w:rsid w:val="00A80E7E"/>
    <w:rsid w:val="00AA0A6D"/>
    <w:rsid w:val="00AB2026"/>
    <w:rsid w:val="00B074A9"/>
    <w:rsid w:val="00B76A9A"/>
    <w:rsid w:val="00BC6B13"/>
    <w:rsid w:val="00C74992"/>
    <w:rsid w:val="00C8343D"/>
    <w:rsid w:val="00C84639"/>
    <w:rsid w:val="00CA2C3B"/>
    <w:rsid w:val="00CB1C59"/>
    <w:rsid w:val="00D55691"/>
    <w:rsid w:val="00DB7D6D"/>
    <w:rsid w:val="00E1479B"/>
    <w:rsid w:val="00EB00AB"/>
    <w:rsid w:val="00EF04EF"/>
    <w:rsid w:val="00F4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E0584C-4662-4052-9CF2-E334AB444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rsid w:val="00DB7D6D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val="ru-RU" w:eastAsia="ru-RU"/>
    </w:rPr>
  </w:style>
  <w:style w:type="paragraph" w:customStyle="1" w:styleId="BodyA">
    <w:name w:val="Body A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NormalWeb">
    <w:name w:val="Normal (Web)"/>
    <w:rsid w:val="00DB7D6D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ru-RU"/>
    </w:rPr>
  </w:style>
  <w:style w:type="paragraph" w:styleId="ListParagraph">
    <w:name w:val="List Paragraph"/>
    <w:uiPriority w:val="34"/>
    <w:qFormat/>
    <w:rsid w:val="00C8343D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numbering" w:customStyle="1" w:styleId="ImportedStyle3">
    <w:name w:val="Imported Style 3"/>
    <w:rsid w:val="00C8343D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8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1262</Words>
  <Characters>7199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https:/mul2-edu.gov.am/tasks/756989/oneclick/3. 319-himnavorum (5).docx?token=3b33f35b6cdd5b52a285aac1dd26a265</cp:keywords>
  <cp:lastModifiedBy>Armenuhi Gargaloyan</cp:lastModifiedBy>
  <cp:revision>2</cp:revision>
  <dcterms:created xsi:type="dcterms:W3CDTF">2021-02-10T13:51:00Z</dcterms:created>
  <dcterms:modified xsi:type="dcterms:W3CDTF">2021-02-10T13:51:00Z</dcterms:modified>
</cp:coreProperties>
</file>