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9A3" w:rsidRPr="0010372D" w:rsidRDefault="001C19A3" w:rsidP="001C19A3">
      <w:pPr>
        <w:spacing w:after="0"/>
        <w:jc w:val="center"/>
        <w:rPr>
          <w:rFonts w:ascii="GHEA Grapalat" w:eastAsia="Times New Roman" w:hAnsi="GHEA Grapalat"/>
          <w:b/>
          <w:sz w:val="24"/>
          <w:szCs w:val="24"/>
          <w:lang w:eastAsia="ru-RU"/>
        </w:rPr>
      </w:pPr>
      <w:r w:rsidRPr="0010372D">
        <w:rPr>
          <w:rFonts w:ascii="GHEA Grapalat" w:eastAsia="Times New Roman" w:hAnsi="GHEA Grapalat"/>
          <w:b/>
          <w:sz w:val="24"/>
          <w:szCs w:val="24"/>
          <w:lang w:val="hy-AM" w:eastAsia="ru-RU"/>
        </w:rPr>
        <w:t>ԱՄՓՈՓԱԹԵՐԹ</w:t>
      </w:r>
    </w:p>
    <w:p w:rsidR="00F45F6E" w:rsidRPr="0010372D" w:rsidRDefault="00F45F6E" w:rsidP="001C19A3">
      <w:pPr>
        <w:spacing w:after="0"/>
        <w:jc w:val="center"/>
        <w:rPr>
          <w:rFonts w:ascii="GHEA Grapalat" w:eastAsia="Times New Roman" w:hAnsi="GHEA Grapalat"/>
          <w:b/>
          <w:sz w:val="24"/>
          <w:szCs w:val="24"/>
          <w:lang w:eastAsia="ru-RU"/>
        </w:rPr>
      </w:pPr>
    </w:p>
    <w:p w:rsidR="001C19A3" w:rsidRPr="0010372D" w:rsidRDefault="00950ABD" w:rsidP="001C19A3">
      <w:pPr>
        <w:spacing w:after="0"/>
        <w:jc w:val="center"/>
        <w:rPr>
          <w:rFonts w:ascii="GHEA Grapalat" w:eastAsia="Times New Roman" w:hAnsi="GHEA Grapalat"/>
          <w:b/>
          <w:sz w:val="24"/>
          <w:szCs w:val="24"/>
          <w:lang w:val="hy-AM" w:eastAsia="ru-RU"/>
        </w:rPr>
      </w:pPr>
      <w:r w:rsidRPr="00950ABD">
        <w:rPr>
          <w:rFonts w:ascii="GHEA Grapalat" w:eastAsia="Times New Roman" w:hAnsi="GHEA Grapalat"/>
          <w:b/>
          <w:sz w:val="24"/>
          <w:szCs w:val="24"/>
          <w:lang w:val="hy-AM" w:eastAsia="ru-RU"/>
        </w:rPr>
        <w:t xml:space="preserve">Հայաստանի Հանրապետության կառավարության 2020 թվականի դեկտեմբերի 30-ի N 2215-Ն որոշման մեջ փոփոխություն կատարելու </w:t>
      </w:r>
      <w:bookmarkStart w:id="0" w:name="_GoBack"/>
      <w:bookmarkEnd w:id="0"/>
      <w:r w:rsidRPr="00950ABD">
        <w:rPr>
          <w:rFonts w:ascii="GHEA Grapalat" w:eastAsia="Times New Roman" w:hAnsi="GHEA Grapalat"/>
          <w:b/>
          <w:sz w:val="24"/>
          <w:szCs w:val="24"/>
          <w:lang w:val="hy-AM" w:eastAsia="ru-RU"/>
        </w:rPr>
        <w:t>մասին» ՀՀ կառավարության որոշման նախագծի </w:t>
      </w:r>
      <w:r w:rsidR="001C19A3" w:rsidRPr="0010372D">
        <w:rPr>
          <w:rFonts w:ascii="GHEA Grapalat" w:eastAsia="Times New Roman" w:hAnsi="GHEA Grapalat"/>
          <w:b/>
          <w:sz w:val="24"/>
          <w:szCs w:val="24"/>
          <w:lang w:val="hy-AM" w:eastAsia="ru-RU"/>
        </w:rPr>
        <w:t>կապակցությամբ ներկայացված առաջարկությունների վերաբերյալ</w:t>
      </w:r>
    </w:p>
    <w:p w:rsidR="00B52FB4" w:rsidRPr="0010372D" w:rsidRDefault="00B52FB4" w:rsidP="001C19A3">
      <w:pPr>
        <w:spacing w:after="0"/>
        <w:jc w:val="center"/>
        <w:rPr>
          <w:rFonts w:ascii="GHEA Grapalat" w:eastAsia="Times New Roman" w:hAnsi="GHEA Grapalat"/>
          <w:b/>
          <w:sz w:val="24"/>
          <w:szCs w:val="24"/>
          <w:lang w:val="hy-AM" w:eastAsia="ru-RU"/>
        </w:rPr>
      </w:pPr>
    </w:p>
    <w:p w:rsidR="00B52FB4" w:rsidRPr="0010372D" w:rsidRDefault="00B52FB4" w:rsidP="001C19A3">
      <w:pPr>
        <w:spacing w:after="0"/>
        <w:jc w:val="center"/>
        <w:rPr>
          <w:rFonts w:ascii="GHEA Grapalat" w:eastAsia="Times New Roman" w:hAnsi="GHEA Grapalat"/>
          <w:b/>
          <w:sz w:val="24"/>
          <w:szCs w:val="24"/>
          <w:lang w:val="hy-AM" w:eastAsia="ru-RU"/>
        </w:rPr>
      </w:pPr>
    </w:p>
    <w:tbl>
      <w:tblPr>
        <w:tblW w:w="14972" w:type="dxa"/>
        <w:tblInd w:w="-318" w:type="dxa"/>
        <w:tblLayout w:type="fixed"/>
        <w:tblLook w:val="04A0" w:firstRow="1" w:lastRow="0" w:firstColumn="1" w:lastColumn="0" w:noHBand="0" w:noVBand="1"/>
      </w:tblPr>
      <w:tblGrid>
        <w:gridCol w:w="568"/>
        <w:gridCol w:w="2552"/>
        <w:gridCol w:w="8079"/>
        <w:gridCol w:w="3773"/>
      </w:tblGrid>
      <w:tr w:rsidR="00B52FB4" w:rsidRPr="0010372D" w:rsidTr="00950ABD">
        <w:trPr>
          <w:trHeight w:val="121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FB4" w:rsidRPr="00950ABD" w:rsidRDefault="00B52FB4" w:rsidP="00950ABD">
            <w:pPr>
              <w:spacing w:after="0" w:line="240" w:lineRule="auto"/>
              <w:jc w:val="center"/>
              <w:rPr>
                <w:rFonts w:ascii="GHEA Grapalat" w:hAnsi="GHEA Grapalat"/>
                <w:b/>
                <w:sz w:val="24"/>
                <w:szCs w:val="24"/>
                <w:lang w:val="hy-AM"/>
              </w:rPr>
            </w:pPr>
            <w:r w:rsidRPr="00950ABD">
              <w:rPr>
                <w:rFonts w:ascii="GHEA Grapalat" w:hAnsi="GHEA Grapalat"/>
                <w:b/>
                <w:sz w:val="24"/>
                <w:szCs w:val="24"/>
                <w:lang w:val="hy-AM"/>
              </w:rPr>
              <w:t>ՀՀ</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52FB4" w:rsidRPr="00950ABD" w:rsidRDefault="00B52FB4" w:rsidP="00950ABD">
            <w:pPr>
              <w:spacing w:after="0" w:line="240" w:lineRule="auto"/>
              <w:jc w:val="center"/>
              <w:rPr>
                <w:rFonts w:ascii="GHEA Grapalat" w:hAnsi="GHEA Grapalat"/>
                <w:b/>
                <w:sz w:val="24"/>
                <w:szCs w:val="24"/>
                <w:lang w:val="hy-AM"/>
              </w:rPr>
            </w:pPr>
            <w:r w:rsidRPr="00950ABD">
              <w:rPr>
                <w:rFonts w:ascii="GHEA Grapalat" w:hAnsi="GHEA Grapalat"/>
                <w:b/>
                <w:sz w:val="24"/>
                <w:szCs w:val="24"/>
                <w:lang w:val="hy-AM"/>
              </w:rPr>
              <w:t>Առաջարկության հեղինակը</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B52FB4" w:rsidRPr="00950ABD" w:rsidRDefault="00B52FB4" w:rsidP="00950ABD">
            <w:pPr>
              <w:spacing w:after="0" w:line="240" w:lineRule="auto"/>
              <w:jc w:val="center"/>
              <w:rPr>
                <w:rFonts w:ascii="GHEA Grapalat" w:hAnsi="GHEA Grapalat"/>
                <w:b/>
                <w:sz w:val="24"/>
                <w:szCs w:val="24"/>
                <w:lang w:val="hy-AM"/>
              </w:rPr>
            </w:pPr>
            <w:r w:rsidRPr="00950ABD">
              <w:rPr>
                <w:rFonts w:ascii="GHEA Grapalat" w:hAnsi="GHEA Grapalat"/>
                <w:b/>
                <w:sz w:val="24"/>
                <w:szCs w:val="24"/>
                <w:lang w:val="hy-AM"/>
              </w:rPr>
              <w:t>Առաջարկությունը</w:t>
            </w:r>
          </w:p>
        </w:tc>
        <w:tc>
          <w:tcPr>
            <w:tcW w:w="3773" w:type="dxa"/>
            <w:tcBorders>
              <w:top w:val="single" w:sz="4" w:space="0" w:color="auto"/>
              <w:left w:val="nil"/>
              <w:bottom w:val="single" w:sz="4" w:space="0" w:color="auto"/>
              <w:right w:val="single" w:sz="4" w:space="0" w:color="auto"/>
            </w:tcBorders>
            <w:shd w:val="clear" w:color="auto" w:fill="auto"/>
            <w:vAlign w:val="center"/>
            <w:hideMark/>
          </w:tcPr>
          <w:p w:rsidR="00B52FB4" w:rsidRPr="00950ABD" w:rsidRDefault="00B52FB4" w:rsidP="00950ABD">
            <w:pPr>
              <w:spacing w:after="0" w:line="240" w:lineRule="auto"/>
              <w:jc w:val="center"/>
              <w:rPr>
                <w:rFonts w:ascii="GHEA Grapalat" w:hAnsi="GHEA Grapalat"/>
                <w:b/>
                <w:sz w:val="24"/>
                <w:szCs w:val="24"/>
                <w:lang w:val="hy-AM"/>
              </w:rPr>
            </w:pPr>
            <w:r w:rsidRPr="00950ABD">
              <w:rPr>
                <w:rFonts w:ascii="GHEA Grapalat" w:hAnsi="GHEA Grapalat"/>
                <w:b/>
                <w:sz w:val="24"/>
                <w:szCs w:val="24"/>
                <w:lang w:val="hy-AM"/>
              </w:rPr>
              <w:t>Կատարված փոփոխություններ և եզրակացություն</w:t>
            </w:r>
          </w:p>
        </w:tc>
      </w:tr>
      <w:tr w:rsidR="00B52FB4" w:rsidRPr="005D42C5" w:rsidTr="00F01915">
        <w:trPr>
          <w:trHeight w:val="20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FB4" w:rsidRPr="00950ABD" w:rsidRDefault="00B52FB4" w:rsidP="00B52FB4">
            <w:pPr>
              <w:spacing w:after="0" w:line="240" w:lineRule="auto"/>
              <w:jc w:val="both"/>
              <w:rPr>
                <w:rFonts w:ascii="GHEA Grapalat" w:hAnsi="GHEA Grapalat"/>
                <w:sz w:val="24"/>
                <w:szCs w:val="24"/>
                <w:lang w:val="hy-AM"/>
              </w:rPr>
            </w:pPr>
            <w:r w:rsidRPr="00950ABD">
              <w:rPr>
                <w:rFonts w:ascii="GHEA Grapalat" w:hAnsi="GHEA Grapalat"/>
                <w:sz w:val="24"/>
                <w:szCs w:val="24"/>
                <w:lang w:val="hy-AM"/>
              </w:rPr>
              <w:t>1.              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52FB4" w:rsidRPr="00950ABD" w:rsidRDefault="00F01915" w:rsidP="005D42C5">
            <w:pPr>
              <w:spacing w:after="0" w:line="240" w:lineRule="auto"/>
              <w:rPr>
                <w:rFonts w:ascii="GHEA Grapalat" w:hAnsi="GHEA Grapalat"/>
                <w:sz w:val="24"/>
                <w:szCs w:val="24"/>
                <w:lang w:val="hy-AM"/>
              </w:rPr>
            </w:pPr>
            <w:r>
              <w:rPr>
                <w:rFonts w:ascii="GHEA Grapalat" w:hAnsi="GHEA Grapalat"/>
                <w:sz w:val="24"/>
                <w:szCs w:val="24"/>
                <w:lang w:val="hy-AM"/>
              </w:rPr>
              <w:t>Ֆ</w:t>
            </w:r>
            <w:r w:rsidR="00950ABD" w:rsidRPr="00950ABD">
              <w:rPr>
                <w:rFonts w:ascii="GHEA Grapalat" w:hAnsi="GHEA Grapalat"/>
                <w:sz w:val="24"/>
                <w:szCs w:val="24"/>
                <w:lang w:val="hy-AM"/>
              </w:rPr>
              <w:t xml:space="preserve">ինանսների նախարարության </w:t>
            </w:r>
            <w:r w:rsidR="003E70C6">
              <w:rPr>
                <w:rFonts w:ascii="GHEA Grapalat" w:hAnsi="GHEA Grapalat"/>
                <w:sz w:val="24"/>
                <w:szCs w:val="24"/>
                <w:lang w:val="hy-AM"/>
              </w:rPr>
              <w:t>0</w:t>
            </w:r>
            <w:r w:rsidR="005D42C5">
              <w:rPr>
                <w:rFonts w:ascii="GHEA Grapalat" w:hAnsi="GHEA Grapalat"/>
                <w:sz w:val="24"/>
                <w:szCs w:val="24"/>
                <w:lang w:val="hy-AM"/>
              </w:rPr>
              <w:t>8</w:t>
            </w:r>
            <w:r w:rsidR="00950ABD" w:rsidRPr="00950ABD">
              <w:rPr>
                <w:rFonts w:ascii="GHEA Grapalat" w:hAnsi="GHEA Grapalat"/>
                <w:sz w:val="24"/>
                <w:szCs w:val="24"/>
                <w:lang w:val="hy-AM"/>
              </w:rPr>
              <w:t>/0</w:t>
            </w:r>
            <w:r w:rsidR="003E70C6">
              <w:rPr>
                <w:rFonts w:ascii="GHEA Grapalat" w:hAnsi="GHEA Grapalat"/>
                <w:sz w:val="24"/>
                <w:szCs w:val="24"/>
                <w:lang w:val="hy-AM"/>
              </w:rPr>
              <w:t>2</w:t>
            </w:r>
            <w:r w:rsidR="00950ABD" w:rsidRPr="00950ABD">
              <w:rPr>
                <w:rFonts w:ascii="GHEA Grapalat" w:hAnsi="GHEA Grapalat"/>
                <w:sz w:val="24"/>
                <w:szCs w:val="24"/>
                <w:lang w:val="hy-AM"/>
              </w:rPr>
              <w:t xml:space="preserve">/2021թ. թիվ  </w:t>
            </w:r>
            <w:r w:rsidR="005D42C5" w:rsidRPr="005D42C5">
              <w:rPr>
                <w:rFonts w:ascii="GHEA Grapalat" w:hAnsi="GHEA Grapalat"/>
                <w:sz w:val="24"/>
                <w:szCs w:val="24"/>
                <w:lang w:val="hy-AM"/>
              </w:rPr>
              <w:t>01/8-5/1602-2021</w:t>
            </w:r>
            <w:r w:rsidR="00950ABD" w:rsidRPr="00950ABD">
              <w:rPr>
                <w:rFonts w:ascii="GHEA Grapalat" w:hAnsi="GHEA Grapalat"/>
                <w:sz w:val="24"/>
                <w:szCs w:val="24"/>
                <w:lang w:val="hy-AM"/>
              </w:rPr>
              <w:t xml:space="preserve"> գրություն</w:t>
            </w:r>
          </w:p>
        </w:tc>
        <w:tc>
          <w:tcPr>
            <w:tcW w:w="8079" w:type="dxa"/>
            <w:tcBorders>
              <w:top w:val="single" w:sz="4" w:space="0" w:color="auto"/>
              <w:left w:val="nil"/>
              <w:bottom w:val="single" w:sz="4" w:space="0" w:color="auto"/>
              <w:right w:val="single" w:sz="4" w:space="0" w:color="auto"/>
            </w:tcBorders>
            <w:shd w:val="clear" w:color="auto" w:fill="auto"/>
            <w:hideMark/>
          </w:tcPr>
          <w:p w:rsidR="005D42C5" w:rsidRPr="005D42C5" w:rsidRDefault="005D42C5" w:rsidP="005D42C5">
            <w:pPr>
              <w:spacing w:after="0" w:line="240" w:lineRule="auto"/>
              <w:jc w:val="both"/>
              <w:rPr>
                <w:rFonts w:ascii="GHEA Grapalat" w:hAnsi="GHEA Grapalat"/>
                <w:sz w:val="24"/>
                <w:szCs w:val="24"/>
                <w:lang w:val="hy-AM"/>
              </w:rPr>
            </w:pPr>
            <w:r w:rsidRPr="005D42C5">
              <w:rPr>
                <w:rFonts w:ascii="GHEA Grapalat" w:hAnsi="GHEA Grapalat"/>
                <w:sz w:val="24"/>
                <w:szCs w:val="24"/>
                <w:lang w:val="hy-AM"/>
              </w:rPr>
              <w:t>«Հայաստանի Հանրապետության կառավարության 2020 թվականի դեկտեմբերի 30-ի N 2215-Ն որոշման մեջ փոփոխություն կատարելու մասին» ՀՀ կառավարության որոշման նախագծի վերաբերյալ առաջարկում ենք.</w:t>
            </w:r>
          </w:p>
          <w:p w:rsidR="00B52FB4" w:rsidRPr="00950ABD" w:rsidRDefault="005D42C5" w:rsidP="005D42C5">
            <w:pPr>
              <w:spacing w:after="0" w:line="240" w:lineRule="auto"/>
              <w:jc w:val="both"/>
              <w:rPr>
                <w:rFonts w:ascii="GHEA Grapalat" w:hAnsi="GHEA Grapalat"/>
                <w:sz w:val="24"/>
                <w:szCs w:val="24"/>
                <w:lang w:val="hy-AM"/>
              </w:rPr>
            </w:pPr>
            <w:r w:rsidRPr="005D42C5">
              <w:rPr>
                <w:rFonts w:ascii="GHEA Grapalat" w:hAnsi="GHEA Grapalat"/>
                <w:sz w:val="24"/>
                <w:szCs w:val="24"/>
                <w:lang w:val="hy-AM"/>
              </w:rPr>
              <w:t>1.</w:t>
            </w:r>
            <w:r w:rsidRPr="005D42C5">
              <w:rPr>
                <w:rFonts w:ascii="GHEA Grapalat" w:hAnsi="GHEA Grapalat"/>
                <w:sz w:val="24"/>
                <w:szCs w:val="24"/>
                <w:lang w:val="hy-AM"/>
              </w:rPr>
              <w:tab/>
              <w:t xml:space="preserve">21-րդ կետը </w:t>
            </w:r>
            <w:proofErr w:type="spellStart"/>
            <w:r w:rsidRPr="005D42C5">
              <w:rPr>
                <w:rFonts w:ascii="GHEA Grapalat" w:hAnsi="GHEA Grapalat"/>
                <w:sz w:val="24"/>
                <w:szCs w:val="24"/>
                <w:lang w:val="hy-AM"/>
              </w:rPr>
              <w:t>վերախմբագրել</w:t>
            </w:r>
            <w:proofErr w:type="spellEnd"/>
            <w:r w:rsidRPr="005D42C5">
              <w:rPr>
                <w:rFonts w:ascii="GHEA Grapalat" w:hAnsi="GHEA Grapalat"/>
                <w:sz w:val="24"/>
                <w:szCs w:val="24"/>
                <w:lang w:val="hy-AM"/>
              </w:rPr>
              <w:t xml:space="preserve"> հետևյալ բովանդակությամբ՝ «21. Սահմանել, որ 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թիվ 1289-Լ որոշման հավելվածի 4-րդ կետի 8-րդ ենթակետով նախատեսված հատկացումները ֆինանսավորվում են Հայաստանի Հանրապետության 2021 թվականի պետական բյուջեի Հայաստանի Հանրապետության կառավարության 2021 թվականի պահուստային ֆոնդից, Հայաստանի Հանրապետության վարչապետի աշխատակազմի կողմից Հայաստանի Հանրապետության ֆինանսների նախարարությանը հասցեագրված գրության հիման վրա՝ Մարդու իրավունքների եվրոպական դատարանում Հայաստանի Հանրապետության ներկայացուցչի կողմից Հայաստանի Հանրապետության վարչապետի աշխատակազմին ներկայացված վերոհիշյալ որոշման հավելվածի 4-րդ կետի 8-րդ ենթակետով նախատեսված փաստաթղթերի և հիմնավորումների համաձայն: </w:t>
            </w:r>
            <w:r w:rsidRPr="005D42C5">
              <w:rPr>
                <w:rFonts w:ascii="GHEA Grapalat" w:hAnsi="GHEA Grapalat"/>
                <w:sz w:val="24"/>
                <w:szCs w:val="24"/>
                <w:lang w:val="hy-AM"/>
              </w:rPr>
              <w:lastRenderedPageBreak/>
              <w:t xml:space="preserve">Նշված </w:t>
            </w:r>
            <w:proofErr w:type="spellStart"/>
            <w:r w:rsidRPr="005D42C5">
              <w:rPr>
                <w:rFonts w:ascii="GHEA Grapalat" w:hAnsi="GHEA Grapalat"/>
                <w:sz w:val="24"/>
                <w:szCs w:val="24"/>
                <w:lang w:val="hy-AM"/>
              </w:rPr>
              <w:t>պարտավորություններով</w:t>
            </w:r>
            <w:proofErr w:type="spellEnd"/>
            <w:r w:rsidRPr="005D42C5">
              <w:rPr>
                <w:rFonts w:ascii="GHEA Grapalat" w:hAnsi="GHEA Grapalat"/>
                <w:sz w:val="24"/>
                <w:szCs w:val="24"/>
                <w:lang w:val="hy-AM"/>
              </w:rPr>
              <w:t xml:space="preserve"> կատարված գործառնությունները հաշվառվում են Հայաստանի Հանրապետության 2021 թվականի պետական բյուջեի բյուջետային ծախսերի ծրագրային դասակարգման 1223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բյուջետային ծրագրի 12001 «Մարդու իրավունքների եվրոպական դատարանի վճիռների և որոշումների հիման վրա արդարացի ֆինանսական հատուցումների տրամադրում» միջոցառմամբ և սահմանված կարգով արտացոլվում են Հայաստանի Հանրապետության 2021 թվականի պետական բյուջեի կատարման հաշվետվություններում:</w:t>
            </w:r>
          </w:p>
        </w:tc>
        <w:tc>
          <w:tcPr>
            <w:tcW w:w="3773" w:type="dxa"/>
            <w:tcBorders>
              <w:top w:val="single" w:sz="4" w:space="0" w:color="auto"/>
              <w:left w:val="nil"/>
              <w:bottom w:val="single" w:sz="4" w:space="0" w:color="auto"/>
              <w:right w:val="single" w:sz="4" w:space="0" w:color="auto"/>
            </w:tcBorders>
            <w:shd w:val="clear" w:color="auto" w:fill="auto"/>
            <w:hideMark/>
          </w:tcPr>
          <w:p w:rsidR="006B332E" w:rsidRPr="00950ABD" w:rsidRDefault="00950ABD" w:rsidP="00F01915">
            <w:pPr>
              <w:spacing w:after="0" w:line="240" w:lineRule="auto"/>
              <w:rPr>
                <w:rFonts w:ascii="GHEA Grapalat" w:hAnsi="GHEA Grapalat"/>
                <w:sz w:val="24"/>
                <w:szCs w:val="24"/>
                <w:lang w:val="hy-AM"/>
              </w:rPr>
            </w:pPr>
            <w:r w:rsidRPr="00950ABD">
              <w:rPr>
                <w:rFonts w:ascii="GHEA Grapalat" w:hAnsi="GHEA Grapalat"/>
                <w:sz w:val="24"/>
                <w:szCs w:val="24"/>
                <w:lang w:val="hy-AM"/>
              </w:rPr>
              <w:lastRenderedPageBreak/>
              <w:t>Ընդունվել է</w:t>
            </w:r>
            <w:r w:rsidR="003E70C6">
              <w:rPr>
                <w:rFonts w:ascii="GHEA Grapalat" w:hAnsi="GHEA Grapalat"/>
                <w:sz w:val="24"/>
                <w:szCs w:val="24"/>
                <w:lang w:val="hy-AM"/>
              </w:rPr>
              <w:t>: Նախագծում կատարվել է փոփոխություն:</w:t>
            </w:r>
          </w:p>
        </w:tc>
      </w:tr>
      <w:tr w:rsidR="00F01915" w:rsidRPr="005D42C5" w:rsidTr="00F01915">
        <w:trPr>
          <w:trHeight w:val="20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01915" w:rsidRPr="00950ABD" w:rsidRDefault="00F01915" w:rsidP="00B52FB4">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01915" w:rsidRPr="00950ABD" w:rsidRDefault="00F01915" w:rsidP="005D42C5">
            <w:pPr>
              <w:spacing w:after="0" w:line="240" w:lineRule="auto"/>
              <w:rPr>
                <w:rFonts w:ascii="GHEA Grapalat" w:hAnsi="GHEA Grapalat"/>
                <w:sz w:val="24"/>
                <w:szCs w:val="24"/>
                <w:lang w:val="hy-AM"/>
              </w:rPr>
            </w:pPr>
            <w:r>
              <w:rPr>
                <w:rFonts w:ascii="GHEA Grapalat" w:hAnsi="GHEA Grapalat"/>
                <w:sz w:val="24"/>
                <w:szCs w:val="24"/>
                <w:lang w:val="hy-AM"/>
              </w:rPr>
              <w:t>Արդարադատության</w:t>
            </w:r>
            <w:r w:rsidRPr="00950ABD">
              <w:rPr>
                <w:rFonts w:ascii="GHEA Grapalat" w:hAnsi="GHEA Grapalat"/>
                <w:sz w:val="24"/>
                <w:szCs w:val="24"/>
                <w:lang w:val="hy-AM"/>
              </w:rPr>
              <w:t xml:space="preserve"> նախարարության </w:t>
            </w:r>
            <w:r w:rsidR="005D42C5">
              <w:rPr>
                <w:rFonts w:ascii="GHEA Grapalat" w:hAnsi="GHEA Grapalat"/>
                <w:sz w:val="24"/>
                <w:szCs w:val="24"/>
                <w:lang w:val="hy-AM"/>
              </w:rPr>
              <w:t>09</w:t>
            </w:r>
            <w:r w:rsidRPr="00950ABD">
              <w:rPr>
                <w:rFonts w:ascii="GHEA Grapalat" w:hAnsi="GHEA Grapalat"/>
                <w:sz w:val="24"/>
                <w:szCs w:val="24"/>
                <w:lang w:val="hy-AM"/>
              </w:rPr>
              <w:t>/0</w:t>
            </w:r>
            <w:r>
              <w:rPr>
                <w:rFonts w:ascii="GHEA Grapalat" w:hAnsi="GHEA Grapalat"/>
                <w:sz w:val="24"/>
                <w:szCs w:val="24"/>
                <w:lang w:val="hy-AM"/>
              </w:rPr>
              <w:t>2</w:t>
            </w:r>
            <w:r w:rsidRPr="00950ABD">
              <w:rPr>
                <w:rFonts w:ascii="GHEA Grapalat" w:hAnsi="GHEA Grapalat"/>
                <w:sz w:val="24"/>
                <w:szCs w:val="24"/>
                <w:lang w:val="hy-AM"/>
              </w:rPr>
              <w:t xml:space="preserve">/2021թ. թիվ  </w:t>
            </w:r>
            <w:r w:rsidR="005D42C5" w:rsidRPr="005D42C5">
              <w:rPr>
                <w:rFonts w:ascii="GHEA Grapalat" w:hAnsi="GHEA Grapalat"/>
                <w:sz w:val="24"/>
                <w:szCs w:val="24"/>
                <w:lang w:val="hy-AM"/>
              </w:rPr>
              <w:t>01/27.0.01/2564-2021</w:t>
            </w:r>
            <w:r w:rsidRPr="00950ABD">
              <w:rPr>
                <w:rFonts w:ascii="GHEA Grapalat" w:hAnsi="GHEA Grapalat"/>
                <w:sz w:val="24"/>
                <w:szCs w:val="24"/>
                <w:lang w:val="hy-AM"/>
              </w:rPr>
              <w:t xml:space="preserve"> գրություն</w:t>
            </w:r>
          </w:p>
        </w:tc>
        <w:tc>
          <w:tcPr>
            <w:tcW w:w="8079" w:type="dxa"/>
            <w:tcBorders>
              <w:top w:val="single" w:sz="4" w:space="0" w:color="auto"/>
              <w:left w:val="nil"/>
              <w:bottom w:val="single" w:sz="4" w:space="0" w:color="auto"/>
              <w:right w:val="single" w:sz="4" w:space="0" w:color="auto"/>
            </w:tcBorders>
            <w:shd w:val="clear" w:color="auto" w:fill="auto"/>
          </w:tcPr>
          <w:p w:rsidR="00F01915" w:rsidRPr="003E70C6" w:rsidRDefault="005D42C5" w:rsidP="005D42C5">
            <w:pPr>
              <w:spacing w:after="0" w:line="240" w:lineRule="auto"/>
              <w:jc w:val="both"/>
              <w:rPr>
                <w:rFonts w:ascii="GHEA Grapalat" w:hAnsi="GHEA Grapalat"/>
                <w:sz w:val="24"/>
                <w:szCs w:val="24"/>
                <w:lang w:val="hy-AM"/>
              </w:rPr>
            </w:pPr>
            <w:r w:rsidRPr="005D42C5">
              <w:rPr>
                <w:rFonts w:ascii="GHEA Grapalat" w:hAnsi="GHEA Grapalat"/>
                <w:sz w:val="24"/>
                <w:szCs w:val="24"/>
                <w:lang w:val="hy-AM"/>
              </w:rPr>
              <w:t>«Հայաստանի Հանրապետության կառավարության 2020 թվականի դեկտեմբերի 30-ի N 2215-Ն որոշման մեջ փոփոխություն կատարելու մասին» Հայաստանի Հանրապետության կառավարության որոշման նախագծի վերաբերյալ առարկություններ չունենք:</w:t>
            </w:r>
          </w:p>
        </w:tc>
        <w:tc>
          <w:tcPr>
            <w:tcW w:w="3773" w:type="dxa"/>
            <w:tcBorders>
              <w:top w:val="single" w:sz="4" w:space="0" w:color="auto"/>
              <w:left w:val="nil"/>
              <w:bottom w:val="single" w:sz="4" w:space="0" w:color="auto"/>
              <w:right w:val="single" w:sz="4" w:space="0" w:color="auto"/>
            </w:tcBorders>
            <w:shd w:val="clear" w:color="auto" w:fill="auto"/>
          </w:tcPr>
          <w:p w:rsidR="00F01915" w:rsidRPr="00950ABD" w:rsidRDefault="00F01915" w:rsidP="00F01915">
            <w:pPr>
              <w:spacing w:after="0" w:line="240" w:lineRule="auto"/>
              <w:rPr>
                <w:rFonts w:ascii="GHEA Grapalat" w:hAnsi="GHEA Grapalat"/>
                <w:sz w:val="24"/>
                <w:szCs w:val="24"/>
                <w:lang w:val="hy-AM"/>
              </w:rPr>
            </w:pPr>
          </w:p>
        </w:tc>
      </w:tr>
    </w:tbl>
    <w:p w:rsidR="00FF4D7C" w:rsidRPr="0010372D" w:rsidRDefault="00FF4D7C">
      <w:pPr>
        <w:rPr>
          <w:rFonts w:ascii="GHEA Grapalat" w:hAnsi="GHEA Grapalat"/>
          <w:lang w:val="hy-AM"/>
        </w:rPr>
      </w:pPr>
    </w:p>
    <w:sectPr w:rsidR="00FF4D7C" w:rsidRPr="0010372D" w:rsidSect="00B52FB4">
      <w:pgSz w:w="15840" w:h="12240" w:orient="landscape"/>
      <w:pgMar w:top="568" w:right="247" w:bottom="568"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31112"/>
    <w:multiLevelType w:val="hybridMultilevel"/>
    <w:tmpl w:val="17F8DB16"/>
    <w:lvl w:ilvl="0" w:tplc="BB60D3C8">
      <w:start w:val="1"/>
      <w:numFmt w:val="decimal"/>
      <w:lvlText w:val="%1."/>
      <w:lvlJc w:val="left"/>
      <w:pPr>
        <w:ind w:left="2061" w:hanging="360"/>
      </w:pPr>
    </w:lvl>
    <w:lvl w:ilvl="1" w:tplc="04190019">
      <w:start w:val="1"/>
      <w:numFmt w:val="lowerLetter"/>
      <w:lvlText w:val="%2."/>
      <w:lvlJc w:val="left"/>
      <w:pPr>
        <w:ind w:left="1076" w:hanging="360"/>
      </w:pPr>
    </w:lvl>
    <w:lvl w:ilvl="2" w:tplc="0419001B">
      <w:start w:val="1"/>
      <w:numFmt w:val="lowerRoman"/>
      <w:lvlText w:val="%3."/>
      <w:lvlJc w:val="right"/>
      <w:pPr>
        <w:ind w:left="1796" w:hanging="180"/>
      </w:pPr>
    </w:lvl>
    <w:lvl w:ilvl="3" w:tplc="0419000F">
      <w:start w:val="1"/>
      <w:numFmt w:val="decimal"/>
      <w:lvlText w:val="%4."/>
      <w:lvlJc w:val="left"/>
      <w:pPr>
        <w:ind w:left="2516" w:hanging="360"/>
      </w:pPr>
    </w:lvl>
    <w:lvl w:ilvl="4" w:tplc="04190019">
      <w:start w:val="1"/>
      <w:numFmt w:val="lowerLetter"/>
      <w:lvlText w:val="%5."/>
      <w:lvlJc w:val="left"/>
      <w:pPr>
        <w:ind w:left="3236" w:hanging="360"/>
      </w:pPr>
    </w:lvl>
    <w:lvl w:ilvl="5" w:tplc="0419001B">
      <w:start w:val="1"/>
      <w:numFmt w:val="lowerRoman"/>
      <w:lvlText w:val="%6."/>
      <w:lvlJc w:val="right"/>
      <w:pPr>
        <w:ind w:left="3956" w:hanging="180"/>
      </w:pPr>
    </w:lvl>
    <w:lvl w:ilvl="6" w:tplc="0419000F">
      <w:start w:val="1"/>
      <w:numFmt w:val="decimal"/>
      <w:lvlText w:val="%7."/>
      <w:lvlJc w:val="left"/>
      <w:pPr>
        <w:ind w:left="4676" w:hanging="360"/>
      </w:pPr>
    </w:lvl>
    <w:lvl w:ilvl="7" w:tplc="04190019">
      <w:start w:val="1"/>
      <w:numFmt w:val="lowerLetter"/>
      <w:lvlText w:val="%8."/>
      <w:lvlJc w:val="left"/>
      <w:pPr>
        <w:ind w:left="5396" w:hanging="360"/>
      </w:pPr>
    </w:lvl>
    <w:lvl w:ilvl="8" w:tplc="0419001B">
      <w:start w:val="1"/>
      <w:numFmt w:val="lowerRoman"/>
      <w:lvlText w:val="%9."/>
      <w:lvlJc w:val="right"/>
      <w:pPr>
        <w:ind w:left="6116" w:hanging="180"/>
      </w:pPr>
    </w:lvl>
  </w:abstractNum>
  <w:abstractNum w:abstractNumId="1" w15:restartNumberingAfterBreak="0">
    <w:nsid w:val="4CA92892"/>
    <w:multiLevelType w:val="hybridMultilevel"/>
    <w:tmpl w:val="8084A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2"/>
  </w:compat>
  <w:rsids>
    <w:rsidRoot w:val="00CB19C6"/>
    <w:rsid w:val="00076894"/>
    <w:rsid w:val="0010372D"/>
    <w:rsid w:val="00174AB3"/>
    <w:rsid w:val="001C19A3"/>
    <w:rsid w:val="002B3468"/>
    <w:rsid w:val="002C0399"/>
    <w:rsid w:val="002C11BD"/>
    <w:rsid w:val="00357C27"/>
    <w:rsid w:val="003E70C6"/>
    <w:rsid w:val="004578E7"/>
    <w:rsid w:val="00512234"/>
    <w:rsid w:val="00541CF4"/>
    <w:rsid w:val="005571AB"/>
    <w:rsid w:val="005D42C5"/>
    <w:rsid w:val="00606A39"/>
    <w:rsid w:val="00612D0A"/>
    <w:rsid w:val="006B332E"/>
    <w:rsid w:val="006C77AD"/>
    <w:rsid w:val="00735D80"/>
    <w:rsid w:val="007B1602"/>
    <w:rsid w:val="00950ABD"/>
    <w:rsid w:val="00AE0E51"/>
    <w:rsid w:val="00B02F95"/>
    <w:rsid w:val="00B52FB4"/>
    <w:rsid w:val="00BB783A"/>
    <w:rsid w:val="00BB7DFB"/>
    <w:rsid w:val="00C41DD6"/>
    <w:rsid w:val="00CB19C6"/>
    <w:rsid w:val="00CC0D69"/>
    <w:rsid w:val="00D253C4"/>
    <w:rsid w:val="00D32A0D"/>
    <w:rsid w:val="00EB128B"/>
    <w:rsid w:val="00EC37A8"/>
    <w:rsid w:val="00F01915"/>
    <w:rsid w:val="00F45F6E"/>
    <w:rsid w:val="00FF4D7C"/>
    <w:rsid w:val="00FF6A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1B0C"/>
  <w15:docId w15:val="{427321AB-34BE-4BE1-964B-12E5748A7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23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1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B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C11BD"/>
    <w:rPr>
      <w:rFonts w:ascii="Segoe UI" w:hAnsi="Segoe UI" w:cs="Segoe UI"/>
      <w:sz w:val="18"/>
      <w:szCs w:val="18"/>
    </w:rPr>
  </w:style>
  <w:style w:type="paragraph" w:styleId="ListParagraph">
    <w:name w:val="List Paragraph"/>
    <w:basedOn w:val="Normal"/>
    <w:uiPriority w:val="34"/>
    <w:qFormat/>
    <w:rsid w:val="00EC37A8"/>
    <w:pPr>
      <w:ind w:left="720"/>
      <w:contextualSpacing/>
    </w:pPr>
    <w:rPr>
      <w:rFonts w:ascii="ArTarumianHeghnar"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398243">
      <w:bodyDiv w:val="1"/>
      <w:marLeft w:val="0"/>
      <w:marRight w:val="0"/>
      <w:marTop w:val="0"/>
      <w:marBottom w:val="0"/>
      <w:divBdr>
        <w:top w:val="none" w:sz="0" w:space="0" w:color="auto"/>
        <w:left w:val="none" w:sz="0" w:space="0" w:color="auto"/>
        <w:bottom w:val="none" w:sz="0" w:space="0" w:color="auto"/>
        <w:right w:val="none" w:sz="0" w:space="0" w:color="auto"/>
      </w:divBdr>
    </w:div>
    <w:div w:id="1110198195">
      <w:bodyDiv w:val="1"/>
      <w:marLeft w:val="0"/>
      <w:marRight w:val="0"/>
      <w:marTop w:val="0"/>
      <w:marBottom w:val="0"/>
      <w:divBdr>
        <w:top w:val="none" w:sz="0" w:space="0" w:color="auto"/>
        <w:left w:val="none" w:sz="0" w:space="0" w:color="auto"/>
        <w:bottom w:val="none" w:sz="0" w:space="0" w:color="auto"/>
        <w:right w:val="none" w:sz="0" w:space="0" w:color="auto"/>
      </w:divBdr>
    </w:div>
    <w:div w:id="1635403558">
      <w:bodyDiv w:val="1"/>
      <w:marLeft w:val="0"/>
      <w:marRight w:val="0"/>
      <w:marTop w:val="0"/>
      <w:marBottom w:val="0"/>
      <w:divBdr>
        <w:top w:val="none" w:sz="0" w:space="0" w:color="auto"/>
        <w:left w:val="none" w:sz="0" w:space="0" w:color="auto"/>
        <w:bottom w:val="none" w:sz="0" w:space="0" w:color="auto"/>
        <w:right w:val="none" w:sz="0" w:space="0" w:color="auto"/>
      </w:divBdr>
    </w:div>
    <w:div w:id="187442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dan.Harutyunyan\Desktop\cig%20avto%20voroshum\&#1329;&#1348;&#1363;&#1352;&#1363;&#1329;&#1337;&#1333;&#1360;&#133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B5105-3342-4770-8A4E-50EEC1B2F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30</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Harutyunyan</dc:creator>
  <cp:keywords/>
  <cp:lastModifiedBy>Armenak Khachatryan</cp:lastModifiedBy>
  <cp:revision>17</cp:revision>
  <cp:lastPrinted>2020-04-29T09:25:00Z</cp:lastPrinted>
  <dcterms:created xsi:type="dcterms:W3CDTF">2020-09-09T10:25:00Z</dcterms:created>
  <dcterms:modified xsi:type="dcterms:W3CDTF">2021-02-10T07:59:00Z</dcterms:modified>
</cp:coreProperties>
</file>