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F32" w:rsidRDefault="00DC1F32" w:rsidP="00223BD2">
      <w:pPr>
        <w:pStyle w:val="NormalWeb"/>
        <w:spacing w:before="0" w:beforeAutospacing="0" w:after="0" w:afterAutospacing="0"/>
        <w:jc w:val="right"/>
        <w:rPr>
          <w:rStyle w:val="Strong"/>
          <w:rFonts w:ascii="GHEA Grapalat" w:hAnsi="GHEA Grapalat" w:cs="GHEA Grapalat"/>
          <w:u w:val="single"/>
        </w:rPr>
      </w:pPr>
      <w:r>
        <w:rPr>
          <w:rStyle w:val="Strong"/>
          <w:rFonts w:ascii="GHEA Grapalat" w:hAnsi="GHEA Grapalat" w:cs="GHEA Grapalat"/>
          <w:u w:val="single"/>
        </w:rPr>
        <w:t>Ն Ա Խ Ա Գ Ի Ծ</w:t>
      </w:r>
    </w:p>
    <w:p w:rsidR="00DC1F32" w:rsidRDefault="00DC1F32" w:rsidP="00A97F03">
      <w:pPr>
        <w:spacing w:after="0" w:line="240" w:lineRule="auto"/>
        <w:ind w:firstLine="375"/>
        <w:jc w:val="center"/>
        <w:rPr>
          <w:rFonts w:ascii="GHEA Grapalat" w:eastAsia="Times New Roman" w:hAnsi="GHEA Grapalat" w:cs="Sylfaen"/>
          <w:b/>
          <w:bCs/>
          <w:sz w:val="24"/>
          <w:szCs w:val="24"/>
        </w:rPr>
      </w:pPr>
    </w:p>
    <w:p w:rsidR="00DC1F32" w:rsidRDefault="00DC1F32" w:rsidP="00A97F03">
      <w:pPr>
        <w:spacing w:after="0" w:line="240" w:lineRule="auto"/>
        <w:ind w:firstLine="375"/>
        <w:jc w:val="center"/>
        <w:rPr>
          <w:rFonts w:ascii="GHEA Grapalat" w:eastAsia="Times New Roman" w:hAnsi="GHEA Grapalat" w:cs="Sylfaen"/>
          <w:b/>
          <w:bCs/>
          <w:sz w:val="24"/>
          <w:szCs w:val="24"/>
        </w:rPr>
      </w:pPr>
    </w:p>
    <w:p w:rsidR="00A97F03" w:rsidRPr="008708D5" w:rsidRDefault="00A97F03" w:rsidP="00223BD2">
      <w:pPr>
        <w:spacing w:after="0" w:line="240" w:lineRule="auto"/>
        <w:jc w:val="center"/>
        <w:rPr>
          <w:rFonts w:ascii="GHEA Grapalat" w:eastAsia="Times New Roman" w:hAnsi="GHEA Grapalat"/>
          <w:sz w:val="24"/>
          <w:szCs w:val="24"/>
        </w:rPr>
      </w:pPr>
      <w:r w:rsidRPr="008708D5">
        <w:rPr>
          <w:rFonts w:ascii="GHEA Grapalat" w:eastAsia="Times New Roman" w:hAnsi="GHEA Grapalat" w:cs="Sylfaen"/>
          <w:b/>
          <w:bCs/>
          <w:sz w:val="24"/>
          <w:szCs w:val="24"/>
        </w:rPr>
        <w:t>ՀԱՅԱՍՏԱՆԻ</w:t>
      </w:r>
      <w:r w:rsidRPr="008708D5">
        <w:rPr>
          <w:rFonts w:ascii="GHEA Grapalat" w:eastAsia="Times New Roman" w:hAnsi="GHEA Grapalat"/>
          <w:b/>
          <w:bCs/>
          <w:sz w:val="24"/>
          <w:szCs w:val="24"/>
        </w:rPr>
        <w:t xml:space="preserve"> </w:t>
      </w:r>
      <w:r w:rsidRPr="008708D5">
        <w:rPr>
          <w:rFonts w:ascii="GHEA Grapalat" w:eastAsia="Times New Roman" w:hAnsi="GHEA Grapalat" w:cs="Sylfaen"/>
          <w:b/>
          <w:bCs/>
          <w:sz w:val="24"/>
          <w:szCs w:val="24"/>
        </w:rPr>
        <w:t>ՀԱՆՐԱՊԵՏՈՒԹՅԱՆ</w:t>
      </w:r>
      <w:r w:rsidRPr="008708D5">
        <w:rPr>
          <w:rFonts w:ascii="GHEA Grapalat" w:eastAsia="Times New Roman" w:hAnsi="GHEA Grapalat"/>
          <w:b/>
          <w:bCs/>
          <w:sz w:val="24"/>
          <w:szCs w:val="24"/>
        </w:rPr>
        <w:t xml:space="preserve"> </w:t>
      </w:r>
      <w:r w:rsidRPr="008708D5">
        <w:rPr>
          <w:rFonts w:ascii="GHEA Grapalat" w:eastAsia="Times New Roman" w:hAnsi="GHEA Grapalat" w:cs="Sylfaen"/>
          <w:b/>
          <w:bCs/>
          <w:sz w:val="24"/>
          <w:szCs w:val="24"/>
        </w:rPr>
        <w:t>ԿԱՌԱՎԱՐՈՒԹՅՈՒՆ</w:t>
      </w:r>
    </w:p>
    <w:p w:rsidR="00A97F03" w:rsidRPr="008708D5" w:rsidRDefault="00A97F03" w:rsidP="00223BD2">
      <w:pPr>
        <w:spacing w:after="0" w:line="240" w:lineRule="auto"/>
        <w:jc w:val="center"/>
        <w:rPr>
          <w:rFonts w:ascii="GHEA Grapalat" w:eastAsia="Times New Roman" w:hAnsi="GHEA Grapalat"/>
          <w:sz w:val="24"/>
          <w:szCs w:val="24"/>
        </w:rPr>
      </w:pPr>
      <w:r w:rsidRPr="008708D5">
        <w:rPr>
          <w:rFonts w:ascii="Courier New" w:eastAsia="Times New Roman" w:hAnsi="Courier New" w:cs="Courier New"/>
          <w:sz w:val="24"/>
          <w:szCs w:val="24"/>
        </w:rPr>
        <w:t> </w:t>
      </w:r>
    </w:p>
    <w:p w:rsidR="00A97F03" w:rsidRDefault="00A97F03" w:rsidP="00223BD2">
      <w:pPr>
        <w:spacing w:after="0" w:line="240" w:lineRule="auto"/>
        <w:jc w:val="center"/>
        <w:rPr>
          <w:rFonts w:ascii="GHEA Grapalat" w:eastAsia="Times New Roman" w:hAnsi="GHEA Grapalat" w:cs="Sylfaen"/>
          <w:b/>
          <w:bCs/>
          <w:sz w:val="24"/>
          <w:szCs w:val="24"/>
        </w:rPr>
      </w:pPr>
      <w:r w:rsidRPr="008708D5">
        <w:rPr>
          <w:rFonts w:ascii="GHEA Grapalat" w:eastAsia="Times New Roman" w:hAnsi="GHEA Grapalat" w:cs="Sylfaen"/>
          <w:b/>
          <w:bCs/>
          <w:sz w:val="24"/>
          <w:szCs w:val="24"/>
        </w:rPr>
        <w:t>Ո</w:t>
      </w:r>
      <w:r w:rsidRPr="008708D5">
        <w:rPr>
          <w:rFonts w:ascii="GHEA Grapalat" w:eastAsia="Times New Roman" w:hAnsi="GHEA Grapalat"/>
          <w:b/>
          <w:bCs/>
          <w:sz w:val="24"/>
          <w:szCs w:val="24"/>
        </w:rPr>
        <w:t xml:space="preserve"> </w:t>
      </w:r>
      <w:r w:rsidRPr="008708D5">
        <w:rPr>
          <w:rFonts w:ascii="GHEA Grapalat" w:eastAsia="Times New Roman" w:hAnsi="GHEA Grapalat" w:cs="Sylfaen"/>
          <w:b/>
          <w:bCs/>
          <w:sz w:val="24"/>
          <w:szCs w:val="24"/>
        </w:rPr>
        <w:t>Ր</w:t>
      </w:r>
      <w:r w:rsidRPr="008708D5">
        <w:rPr>
          <w:rFonts w:ascii="GHEA Grapalat" w:eastAsia="Times New Roman" w:hAnsi="GHEA Grapalat"/>
          <w:b/>
          <w:bCs/>
          <w:sz w:val="24"/>
          <w:szCs w:val="24"/>
        </w:rPr>
        <w:t xml:space="preserve"> </w:t>
      </w:r>
      <w:r w:rsidRPr="008708D5">
        <w:rPr>
          <w:rFonts w:ascii="GHEA Grapalat" w:eastAsia="Times New Roman" w:hAnsi="GHEA Grapalat" w:cs="Sylfaen"/>
          <w:b/>
          <w:bCs/>
          <w:sz w:val="24"/>
          <w:szCs w:val="24"/>
        </w:rPr>
        <w:t>Ո</w:t>
      </w:r>
      <w:r w:rsidRPr="008708D5">
        <w:rPr>
          <w:rFonts w:ascii="GHEA Grapalat" w:eastAsia="Times New Roman" w:hAnsi="GHEA Grapalat"/>
          <w:b/>
          <w:bCs/>
          <w:sz w:val="24"/>
          <w:szCs w:val="24"/>
        </w:rPr>
        <w:t xml:space="preserve"> </w:t>
      </w:r>
      <w:r w:rsidRPr="008708D5">
        <w:rPr>
          <w:rFonts w:ascii="GHEA Grapalat" w:eastAsia="Times New Roman" w:hAnsi="GHEA Grapalat" w:cs="Sylfaen"/>
          <w:b/>
          <w:bCs/>
          <w:sz w:val="24"/>
          <w:szCs w:val="24"/>
        </w:rPr>
        <w:t>Շ</w:t>
      </w:r>
      <w:r w:rsidRPr="008708D5">
        <w:rPr>
          <w:rFonts w:ascii="GHEA Grapalat" w:eastAsia="Times New Roman" w:hAnsi="GHEA Grapalat"/>
          <w:b/>
          <w:bCs/>
          <w:sz w:val="24"/>
          <w:szCs w:val="24"/>
        </w:rPr>
        <w:t xml:space="preserve"> </w:t>
      </w:r>
      <w:r w:rsidRPr="008708D5">
        <w:rPr>
          <w:rFonts w:ascii="GHEA Grapalat" w:eastAsia="Times New Roman" w:hAnsi="GHEA Grapalat" w:cs="Sylfaen"/>
          <w:b/>
          <w:bCs/>
          <w:sz w:val="24"/>
          <w:szCs w:val="24"/>
        </w:rPr>
        <w:t>ՈՒ</w:t>
      </w:r>
      <w:r w:rsidRPr="008708D5">
        <w:rPr>
          <w:rFonts w:ascii="GHEA Grapalat" w:eastAsia="Times New Roman" w:hAnsi="GHEA Grapalat"/>
          <w:b/>
          <w:bCs/>
          <w:sz w:val="24"/>
          <w:szCs w:val="24"/>
        </w:rPr>
        <w:t xml:space="preserve"> </w:t>
      </w:r>
      <w:r w:rsidRPr="008708D5">
        <w:rPr>
          <w:rFonts w:ascii="GHEA Grapalat" w:eastAsia="Times New Roman" w:hAnsi="GHEA Grapalat" w:cs="Sylfaen"/>
          <w:b/>
          <w:bCs/>
          <w:sz w:val="24"/>
          <w:szCs w:val="24"/>
        </w:rPr>
        <w:t>Մ</w:t>
      </w:r>
    </w:p>
    <w:p w:rsidR="00610A37" w:rsidRDefault="00610A37" w:rsidP="00223BD2">
      <w:pPr>
        <w:spacing w:after="0" w:line="240" w:lineRule="auto"/>
        <w:jc w:val="center"/>
        <w:rPr>
          <w:rFonts w:ascii="GHEA Grapalat" w:eastAsia="Times New Roman" w:hAnsi="GHEA Grapalat" w:cs="Sylfaen"/>
          <w:b/>
          <w:bCs/>
          <w:sz w:val="24"/>
          <w:szCs w:val="24"/>
        </w:rPr>
      </w:pPr>
    </w:p>
    <w:p w:rsidR="00610A37" w:rsidRDefault="00610A37" w:rsidP="00223BD2">
      <w:pPr>
        <w:spacing w:after="0" w:line="240" w:lineRule="auto"/>
        <w:jc w:val="center"/>
        <w:rPr>
          <w:rFonts w:ascii="GHEA Grapalat" w:eastAsia="Times New Roman" w:hAnsi="GHEA Grapalat" w:cs="Sylfaen"/>
          <w:b/>
          <w:bCs/>
          <w:sz w:val="24"/>
          <w:szCs w:val="24"/>
        </w:rPr>
      </w:pPr>
    </w:p>
    <w:p w:rsidR="00610A37" w:rsidRDefault="00610A37" w:rsidP="00223BD2">
      <w:pPr>
        <w:jc w:val="center"/>
        <w:rPr>
          <w:rStyle w:val="Strong"/>
          <w:rFonts w:ascii="GHEA Grapalat" w:hAnsi="GHEA Grapalat" w:cs="Sylfaen"/>
          <w:color w:val="000000"/>
          <w:sz w:val="24"/>
          <w:szCs w:val="24"/>
          <w:lang w:val="af-ZA"/>
        </w:rPr>
      </w:pPr>
      <w:r>
        <w:rPr>
          <w:rFonts w:ascii="GHEA Grapalat" w:hAnsi="GHEA Grapalat"/>
          <w:b/>
          <w:lang w:val="hy-AM"/>
        </w:rPr>
        <w:t xml:space="preserve">«_____»  </w:t>
      </w:r>
      <w:r>
        <w:rPr>
          <w:rFonts w:ascii="GHEA Grapalat" w:hAnsi="GHEA Grapalat"/>
          <w:b/>
        </w:rPr>
        <w:t>20</w:t>
      </w:r>
      <w:r w:rsidR="00B625D1">
        <w:rPr>
          <w:rFonts w:ascii="GHEA Grapalat" w:hAnsi="GHEA Grapalat"/>
          <w:b/>
          <w:lang w:val="hy-AM"/>
        </w:rPr>
        <w:t>2</w:t>
      </w:r>
      <w:r w:rsidR="009B0119">
        <w:rPr>
          <w:rFonts w:ascii="GHEA Grapalat" w:hAnsi="GHEA Grapalat"/>
          <w:b/>
          <w:lang w:val="hy-AM"/>
        </w:rPr>
        <w:t>1</w:t>
      </w:r>
      <w:r w:rsidR="00B625D1">
        <w:rPr>
          <w:rFonts w:ascii="GHEA Grapalat" w:hAnsi="GHEA Grapalat"/>
          <w:b/>
          <w:lang w:val="hy-AM"/>
        </w:rPr>
        <w:t xml:space="preserve"> </w:t>
      </w:r>
      <w:r>
        <w:rPr>
          <w:rFonts w:ascii="GHEA Grapalat" w:hAnsi="GHEA Grapalat"/>
          <w:b/>
          <w:lang w:val="hy-AM"/>
        </w:rPr>
        <w:t>թվականի    N ____</w:t>
      </w:r>
      <w:r w:rsidR="00B625D1">
        <w:rPr>
          <w:rFonts w:ascii="GHEA Grapalat" w:hAnsi="GHEA Grapalat"/>
          <w:b/>
          <w:lang w:val="hy-AM"/>
        </w:rPr>
        <w:t xml:space="preserve"> -</w:t>
      </w:r>
      <w:r>
        <w:rPr>
          <w:rFonts w:ascii="GHEA Grapalat" w:hAnsi="GHEA Grapalat" w:cs="Sylfaen"/>
          <w:b/>
        </w:rPr>
        <w:t>Ն</w:t>
      </w:r>
    </w:p>
    <w:p w:rsidR="00A97F03" w:rsidRPr="008708D5" w:rsidRDefault="00A97F03" w:rsidP="00223BD2">
      <w:pPr>
        <w:spacing w:after="0" w:line="240" w:lineRule="auto"/>
        <w:jc w:val="center"/>
        <w:rPr>
          <w:rFonts w:ascii="GHEA Grapalat" w:eastAsia="Times New Roman" w:hAnsi="GHEA Grapalat"/>
          <w:sz w:val="24"/>
          <w:szCs w:val="24"/>
        </w:rPr>
      </w:pPr>
      <w:r w:rsidRPr="008708D5">
        <w:rPr>
          <w:rFonts w:ascii="Courier New" w:eastAsia="Times New Roman" w:hAnsi="Courier New" w:cs="Courier New"/>
          <w:sz w:val="24"/>
          <w:szCs w:val="24"/>
        </w:rPr>
        <w:t> </w:t>
      </w:r>
    </w:p>
    <w:p w:rsidR="00A97F03" w:rsidRPr="008708D5" w:rsidRDefault="00A97F03" w:rsidP="00223BD2">
      <w:pPr>
        <w:spacing w:after="0" w:line="240" w:lineRule="auto"/>
        <w:jc w:val="center"/>
        <w:rPr>
          <w:rFonts w:ascii="GHEA Grapalat" w:eastAsia="Times New Roman" w:hAnsi="GHEA Grapalat"/>
          <w:sz w:val="24"/>
          <w:szCs w:val="24"/>
        </w:rPr>
      </w:pPr>
      <w:r w:rsidRPr="008708D5">
        <w:rPr>
          <w:rFonts w:ascii="Courier New" w:eastAsia="Times New Roman" w:hAnsi="Courier New" w:cs="Courier New"/>
          <w:sz w:val="24"/>
          <w:szCs w:val="24"/>
        </w:rPr>
        <w:t> </w:t>
      </w:r>
    </w:p>
    <w:p w:rsidR="00CE1F11" w:rsidRPr="00B625D1" w:rsidRDefault="003D0CC4" w:rsidP="00223BD2">
      <w:pPr>
        <w:spacing w:after="0" w:line="240" w:lineRule="auto"/>
        <w:jc w:val="center"/>
        <w:rPr>
          <w:rFonts w:ascii="GHEA Grapalat" w:eastAsia="Times New Roman" w:hAnsi="GHEA Grapalat" w:cs="Sylfaen"/>
          <w:b/>
          <w:bCs/>
          <w:sz w:val="24"/>
          <w:szCs w:val="24"/>
        </w:rPr>
      </w:pPr>
      <w:r w:rsidRPr="00B625D1">
        <w:rPr>
          <w:rFonts w:ascii="GHEA Grapalat" w:eastAsia="Times New Roman" w:hAnsi="GHEA Grapalat" w:cs="Sylfaen"/>
          <w:b/>
          <w:bCs/>
          <w:sz w:val="24"/>
          <w:szCs w:val="24"/>
        </w:rPr>
        <w:t>ՀԱՅԱՍՏԱՆԻ ՀԱՆՐԱՊԵՏՈՒԹՅԱՆ ԿԱՌԱՎԱՐՈՒԹՅԱՆ 20</w:t>
      </w:r>
      <w:r w:rsidRPr="00ED6D50">
        <w:rPr>
          <w:rFonts w:ascii="GHEA Grapalat" w:eastAsia="Times New Roman" w:hAnsi="GHEA Grapalat" w:cs="Sylfaen"/>
          <w:b/>
          <w:bCs/>
          <w:sz w:val="24"/>
          <w:szCs w:val="24"/>
        </w:rPr>
        <w:t>20</w:t>
      </w:r>
      <w:r w:rsidRPr="00B625D1">
        <w:rPr>
          <w:rFonts w:ascii="GHEA Grapalat" w:eastAsia="Times New Roman" w:hAnsi="GHEA Grapalat" w:cs="Sylfaen"/>
          <w:b/>
          <w:bCs/>
          <w:sz w:val="24"/>
          <w:szCs w:val="24"/>
        </w:rPr>
        <w:t xml:space="preserve"> ԹՎԱԿԱՆԻ ԴԵԿՏԵՄԲԵՐԻ </w:t>
      </w:r>
      <w:r>
        <w:rPr>
          <w:rFonts w:ascii="GHEA Grapalat" w:eastAsia="Times New Roman" w:hAnsi="GHEA Grapalat" w:cs="Sylfaen"/>
          <w:b/>
          <w:bCs/>
          <w:sz w:val="24"/>
          <w:szCs w:val="24"/>
          <w:lang w:val="hy-AM"/>
        </w:rPr>
        <w:t>30</w:t>
      </w:r>
      <w:r w:rsidRPr="00B625D1">
        <w:rPr>
          <w:rFonts w:ascii="GHEA Grapalat" w:eastAsia="Times New Roman" w:hAnsi="GHEA Grapalat" w:cs="Sylfaen"/>
          <w:b/>
          <w:bCs/>
          <w:sz w:val="24"/>
          <w:szCs w:val="24"/>
        </w:rPr>
        <w:t xml:space="preserve">-Ի N </w:t>
      </w:r>
      <w:r>
        <w:rPr>
          <w:rFonts w:ascii="GHEA Grapalat" w:eastAsia="Times New Roman" w:hAnsi="GHEA Grapalat" w:cs="Sylfaen"/>
          <w:b/>
          <w:bCs/>
          <w:sz w:val="24"/>
          <w:szCs w:val="24"/>
          <w:lang w:val="hy-AM"/>
        </w:rPr>
        <w:t>2215</w:t>
      </w:r>
      <w:r w:rsidRPr="00B625D1">
        <w:rPr>
          <w:rFonts w:ascii="GHEA Grapalat" w:eastAsia="Times New Roman" w:hAnsi="GHEA Grapalat" w:cs="Sylfaen"/>
          <w:b/>
          <w:bCs/>
          <w:sz w:val="24"/>
          <w:szCs w:val="24"/>
        </w:rPr>
        <w:t>-Ն ՈՐՈՇՄԱՆ ՄԵՋ ՓՈՓՈԽՈՒԹՅՈՒՆ ԿԱՏԱՐԵԼՈՒ</w:t>
      </w:r>
      <w:r>
        <w:rPr>
          <w:rFonts w:ascii="GHEA Grapalat" w:eastAsia="Times New Roman" w:hAnsi="GHEA Grapalat" w:cs="Sylfaen"/>
          <w:b/>
          <w:bCs/>
          <w:sz w:val="24"/>
          <w:szCs w:val="24"/>
          <w:lang w:val="hy-AM"/>
        </w:rPr>
        <w:t xml:space="preserve"> ՄԱՍԻՆ</w:t>
      </w:r>
      <w:r w:rsidRPr="00B625D1">
        <w:rPr>
          <w:rFonts w:eastAsia="Times New Roman" w:cs="Calibri"/>
          <w:b/>
          <w:bCs/>
          <w:sz w:val="24"/>
          <w:szCs w:val="24"/>
        </w:rPr>
        <w:t> </w:t>
      </w:r>
    </w:p>
    <w:p w:rsidR="008708D5" w:rsidRPr="00B625D1" w:rsidRDefault="008708D5" w:rsidP="00AB6974">
      <w:pPr>
        <w:spacing w:after="0" w:line="360" w:lineRule="auto"/>
        <w:ind w:firstLine="374"/>
        <w:jc w:val="both"/>
        <w:rPr>
          <w:rFonts w:ascii="GHEA Grapalat" w:eastAsia="Times New Roman" w:hAnsi="GHEA Grapalat" w:cs="Sylfaen"/>
          <w:b/>
          <w:bCs/>
          <w:sz w:val="24"/>
          <w:szCs w:val="24"/>
        </w:rPr>
      </w:pPr>
    </w:p>
    <w:p w:rsidR="00CE1F11" w:rsidRPr="00CE1F11" w:rsidRDefault="00F561E1" w:rsidP="00904F69">
      <w:pPr>
        <w:spacing w:after="0"/>
        <w:ind w:firstLine="374"/>
        <w:jc w:val="both"/>
        <w:rPr>
          <w:rFonts w:ascii="GHEA Grapalat" w:eastAsia="Times New Roman" w:hAnsi="GHEA Grapalat"/>
          <w:b/>
          <w:bCs/>
          <w:i/>
          <w:iCs/>
          <w:sz w:val="24"/>
          <w:szCs w:val="24"/>
        </w:rPr>
      </w:pPr>
      <w:r>
        <w:rPr>
          <w:rFonts w:ascii="GHEA Grapalat" w:eastAsia="Times New Roman" w:hAnsi="GHEA Grapalat" w:cs="Sylfaen"/>
          <w:sz w:val="24"/>
          <w:szCs w:val="24"/>
          <w:lang w:val="hy-AM"/>
        </w:rPr>
        <w:t>Հիմք ընդունելով</w:t>
      </w:r>
      <w:r w:rsidR="00CE1F11" w:rsidRPr="00CE1F11">
        <w:rPr>
          <w:rFonts w:ascii="GHEA Grapalat" w:eastAsia="Times New Roman" w:hAnsi="GHEA Grapalat" w:cs="Sylfaen"/>
          <w:sz w:val="24"/>
          <w:szCs w:val="24"/>
        </w:rPr>
        <w:t xml:space="preserve"> «</w:t>
      </w:r>
      <w:r>
        <w:rPr>
          <w:rFonts w:ascii="GHEA Grapalat" w:eastAsia="Times New Roman" w:hAnsi="GHEA Grapalat" w:cs="Sylfaen"/>
          <w:sz w:val="24"/>
          <w:szCs w:val="24"/>
          <w:lang w:val="hy-AM"/>
        </w:rPr>
        <w:t>Նորմատիվ իրավական ակտերի մասին</w:t>
      </w:r>
      <w:r w:rsidR="00CF5DCC">
        <w:rPr>
          <w:rFonts w:ascii="GHEA Grapalat" w:eastAsia="Times New Roman" w:hAnsi="GHEA Grapalat" w:cs="Sylfaen"/>
          <w:sz w:val="24"/>
          <w:szCs w:val="24"/>
        </w:rPr>
        <w:t xml:space="preserve">» </w:t>
      </w:r>
      <w:r w:rsidR="00CE1F11" w:rsidRPr="00CE1F11">
        <w:rPr>
          <w:rFonts w:ascii="GHEA Grapalat" w:eastAsia="Times New Roman" w:hAnsi="GHEA Grapalat" w:cs="Sylfaen"/>
          <w:sz w:val="24"/>
          <w:szCs w:val="24"/>
        </w:rPr>
        <w:t xml:space="preserve"> </w:t>
      </w:r>
      <w:proofErr w:type="spellStart"/>
      <w:r w:rsidR="00CE1F11" w:rsidRPr="00CE1F11">
        <w:rPr>
          <w:rFonts w:ascii="GHEA Grapalat" w:eastAsia="Times New Roman" w:hAnsi="GHEA Grapalat" w:cs="Sylfaen"/>
          <w:sz w:val="24"/>
          <w:szCs w:val="24"/>
        </w:rPr>
        <w:t>օրենքի</w:t>
      </w:r>
      <w:proofErr w:type="spellEnd"/>
      <w:r w:rsidR="00CE1F11" w:rsidRPr="00CE1F11">
        <w:rPr>
          <w:rFonts w:ascii="GHEA Grapalat" w:eastAsia="Times New Roman" w:hAnsi="GHEA Grapalat" w:cs="Sylfaen"/>
          <w:sz w:val="24"/>
          <w:szCs w:val="24"/>
        </w:rPr>
        <w:t xml:space="preserve"> </w:t>
      </w:r>
      <w:r>
        <w:rPr>
          <w:rFonts w:ascii="GHEA Grapalat" w:eastAsia="Times New Roman" w:hAnsi="GHEA Grapalat" w:cs="Sylfaen"/>
          <w:sz w:val="24"/>
          <w:szCs w:val="24"/>
          <w:lang w:val="hy-AM"/>
        </w:rPr>
        <w:t>34</w:t>
      </w:r>
      <w:r w:rsidR="00CE1F11" w:rsidRPr="00CE1F11">
        <w:rPr>
          <w:rFonts w:ascii="GHEA Grapalat" w:eastAsia="Times New Roman" w:hAnsi="GHEA Grapalat" w:cs="Sylfaen"/>
          <w:sz w:val="24"/>
          <w:szCs w:val="24"/>
        </w:rPr>
        <w:t>-</w:t>
      </w:r>
      <w:proofErr w:type="spellStart"/>
      <w:r w:rsidR="00CE1F11" w:rsidRPr="00CE1F11">
        <w:rPr>
          <w:rFonts w:ascii="GHEA Grapalat" w:eastAsia="Times New Roman" w:hAnsi="GHEA Grapalat" w:cs="Sylfaen"/>
          <w:sz w:val="24"/>
          <w:szCs w:val="24"/>
        </w:rPr>
        <w:t>րդ</w:t>
      </w:r>
      <w:proofErr w:type="spellEnd"/>
      <w:r w:rsidR="00CE1F11" w:rsidRPr="00CE1F11">
        <w:rPr>
          <w:rFonts w:ascii="GHEA Grapalat" w:eastAsia="Times New Roman" w:hAnsi="GHEA Grapalat" w:cs="Sylfaen"/>
          <w:sz w:val="24"/>
          <w:szCs w:val="24"/>
        </w:rPr>
        <w:t xml:space="preserve"> </w:t>
      </w:r>
      <w:proofErr w:type="spellStart"/>
      <w:r w:rsidR="00CE1F11" w:rsidRPr="00CE1F11">
        <w:rPr>
          <w:rFonts w:ascii="GHEA Grapalat" w:eastAsia="Times New Roman" w:hAnsi="GHEA Grapalat" w:cs="Sylfaen"/>
          <w:sz w:val="24"/>
          <w:szCs w:val="24"/>
        </w:rPr>
        <w:t>հոդված</w:t>
      </w:r>
      <w:proofErr w:type="spellEnd"/>
      <w:r>
        <w:rPr>
          <w:rFonts w:ascii="GHEA Grapalat" w:eastAsia="Times New Roman" w:hAnsi="GHEA Grapalat" w:cs="Sylfaen"/>
          <w:sz w:val="24"/>
          <w:szCs w:val="24"/>
          <w:lang w:val="hy-AM"/>
        </w:rPr>
        <w:t>ը</w:t>
      </w:r>
      <w:r w:rsidR="00CE1F11" w:rsidRPr="00CE1F11">
        <w:rPr>
          <w:rFonts w:ascii="GHEA Grapalat" w:eastAsia="Times New Roman" w:hAnsi="GHEA Grapalat" w:cs="Sylfaen"/>
          <w:sz w:val="24"/>
          <w:szCs w:val="24"/>
          <w:lang w:val="hy-AM"/>
        </w:rPr>
        <w:t>`</w:t>
      </w:r>
      <w:r w:rsidR="00CE1F11" w:rsidRPr="00CE1F11">
        <w:rPr>
          <w:rFonts w:ascii="GHEA Grapalat" w:eastAsia="Times New Roman" w:hAnsi="GHEA Grapalat" w:cs="Sylfaen"/>
          <w:sz w:val="24"/>
          <w:szCs w:val="24"/>
        </w:rPr>
        <w:t xml:space="preserve"> </w:t>
      </w:r>
      <w:proofErr w:type="spellStart"/>
      <w:r w:rsidR="00CE1F11" w:rsidRPr="00CE1F11">
        <w:rPr>
          <w:rFonts w:ascii="GHEA Grapalat" w:eastAsia="Times New Roman" w:hAnsi="GHEA Grapalat" w:cs="Sylfaen"/>
          <w:sz w:val="24"/>
          <w:szCs w:val="24"/>
        </w:rPr>
        <w:t>Հայաստանի</w:t>
      </w:r>
      <w:proofErr w:type="spellEnd"/>
      <w:r w:rsidR="00CE1F11" w:rsidRPr="00CE1F11">
        <w:rPr>
          <w:rFonts w:ascii="GHEA Grapalat" w:eastAsia="Times New Roman" w:hAnsi="GHEA Grapalat" w:cs="Sylfaen"/>
          <w:sz w:val="24"/>
          <w:szCs w:val="24"/>
        </w:rPr>
        <w:t xml:space="preserve"> </w:t>
      </w:r>
      <w:proofErr w:type="spellStart"/>
      <w:r w:rsidR="00CE1F11" w:rsidRPr="00CE1F11">
        <w:rPr>
          <w:rFonts w:ascii="GHEA Grapalat" w:eastAsia="Times New Roman" w:hAnsi="GHEA Grapalat" w:cs="Sylfaen"/>
          <w:sz w:val="24"/>
          <w:szCs w:val="24"/>
        </w:rPr>
        <w:t>Հանրապետության</w:t>
      </w:r>
      <w:proofErr w:type="spellEnd"/>
      <w:r w:rsidR="00CE1F11" w:rsidRPr="00CE1F11">
        <w:rPr>
          <w:rFonts w:ascii="GHEA Grapalat" w:eastAsia="Times New Roman" w:hAnsi="GHEA Grapalat" w:cs="Sylfaen"/>
          <w:sz w:val="24"/>
          <w:szCs w:val="24"/>
        </w:rPr>
        <w:t xml:space="preserve"> </w:t>
      </w:r>
      <w:proofErr w:type="spellStart"/>
      <w:r w:rsidR="00CE1F11" w:rsidRPr="00CE1F11">
        <w:rPr>
          <w:rFonts w:ascii="GHEA Grapalat" w:eastAsia="Times New Roman" w:hAnsi="GHEA Grapalat" w:cs="Sylfaen"/>
          <w:sz w:val="24"/>
          <w:szCs w:val="24"/>
        </w:rPr>
        <w:t>կառավարությունը</w:t>
      </w:r>
      <w:proofErr w:type="spellEnd"/>
      <w:r w:rsidR="00CE1F11" w:rsidRPr="00CE1F11">
        <w:rPr>
          <w:rFonts w:ascii="GHEA Grapalat" w:eastAsia="Times New Roman" w:hAnsi="GHEA Grapalat" w:cs="Sylfaen"/>
          <w:sz w:val="24"/>
          <w:szCs w:val="24"/>
        </w:rPr>
        <w:t xml:space="preserve"> </w:t>
      </w:r>
      <w:proofErr w:type="spellStart"/>
      <w:r w:rsidR="00CE1F11" w:rsidRPr="00CE1F11">
        <w:rPr>
          <w:rFonts w:ascii="GHEA Grapalat" w:eastAsia="Times New Roman" w:hAnsi="GHEA Grapalat" w:cs="Sylfaen"/>
          <w:sz w:val="24"/>
          <w:szCs w:val="24"/>
        </w:rPr>
        <w:t>որոշում</w:t>
      </w:r>
      <w:proofErr w:type="spellEnd"/>
      <w:r w:rsidR="00CE1F11" w:rsidRPr="00CE1F11">
        <w:rPr>
          <w:rFonts w:ascii="GHEA Grapalat" w:eastAsia="Times New Roman" w:hAnsi="GHEA Grapalat"/>
          <w:b/>
          <w:bCs/>
          <w:i/>
          <w:iCs/>
          <w:sz w:val="24"/>
          <w:szCs w:val="24"/>
        </w:rPr>
        <w:t xml:space="preserve"> </w:t>
      </w:r>
      <w:r w:rsidR="00CE1F11" w:rsidRPr="00CE1F11">
        <w:rPr>
          <w:rFonts w:ascii="GHEA Grapalat" w:eastAsia="Times New Roman" w:hAnsi="GHEA Grapalat" w:cs="Sylfaen"/>
          <w:b/>
          <w:bCs/>
          <w:i/>
          <w:iCs/>
          <w:sz w:val="24"/>
          <w:szCs w:val="24"/>
        </w:rPr>
        <w:t>է</w:t>
      </w:r>
      <w:r w:rsidR="00CE1F11" w:rsidRPr="00CE1F11">
        <w:rPr>
          <w:rFonts w:ascii="GHEA Grapalat" w:eastAsia="Times New Roman" w:hAnsi="GHEA Grapalat"/>
          <w:b/>
          <w:bCs/>
          <w:i/>
          <w:iCs/>
          <w:sz w:val="24"/>
          <w:szCs w:val="24"/>
        </w:rPr>
        <w:t>.</w:t>
      </w:r>
    </w:p>
    <w:p w:rsidR="004F3DA9" w:rsidRPr="00F561E1" w:rsidRDefault="004F3DA9" w:rsidP="00D972EE">
      <w:pPr>
        <w:pStyle w:val="norm"/>
        <w:numPr>
          <w:ilvl w:val="0"/>
          <w:numId w:val="3"/>
        </w:numPr>
        <w:tabs>
          <w:tab w:val="left" w:pos="993"/>
        </w:tabs>
        <w:spacing w:line="276" w:lineRule="auto"/>
        <w:ind w:left="0" w:firstLine="426"/>
        <w:rPr>
          <w:rFonts w:ascii="GHEA Grapalat" w:hAnsi="GHEA Grapalat" w:cs="Sylfaen"/>
          <w:sz w:val="24"/>
          <w:szCs w:val="24"/>
          <w:lang w:val="pt-BR" w:eastAsia="en-US"/>
        </w:rPr>
      </w:pPr>
      <w:r w:rsidRPr="003A57C9">
        <w:rPr>
          <w:rFonts w:ascii="GHEA Grapalat" w:hAnsi="GHEA Grapalat" w:cs="Sylfaen"/>
          <w:sz w:val="24"/>
          <w:szCs w:val="24"/>
          <w:lang w:val="hy-AM" w:eastAsia="en-US"/>
        </w:rPr>
        <w:t>Հայաստանի</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Հանրապետության</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կառավարության</w:t>
      </w:r>
      <w:r w:rsidRPr="007B1395">
        <w:rPr>
          <w:rFonts w:ascii="GHEA Grapalat" w:hAnsi="GHEA Grapalat" w:cs="Sylfaen"/>
          <w:sz w:val="24"/>
          <w:szCs w:val="24"/>
          <w:lang w:val="pt-BR" w:eastAsia="en-US"/>
        </w:rPr>
        <w:t xml:space="preserve"> 20</w:t>
      </w:r>
      <w:r w:rsidR="009B0119">
        <w:rPr>
          <w:rFonts w:ascii="GHEA Grapalat" w:hAnsi="GHEA Grapalat" w:cs="Sylfaen"/>
          <w:sz w:val="24"/>
          <w:szCs w:val="24"/>
          <w:lang w:val="hy-AM" w:eastAsia="en-US"/>
        </w:rPr>
        <w:t>20</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թվականի</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դեկտեմբերի</w:t>
      </w:r>
      <w:r w:rsidR="009B0119">
        <w:rPr>
          <w:rFonts w:ascii="GHEA Grapalat" w:hAnsi="GHEA Grapalat" w:cs="Sylfaen"/>
          <w:sz w:val="24"/>
          <w:szCs w:val="24"/>
          <w:lang w:val="pt-BR" w:eastAsia="en-US"/>
        </w:rPr>
        <w:t xml:space="preserve"> 30</w:t>
      </w:r>
      <w:r w:rsidRPr="007B1395">
        <w:rPr>
          <w:rFonts w:ascii="GHEA Grapalat" w:hAnsi="GHEA Grapalat" w:cs="Sylfaen"/>
          <w:sz w:val="24"/>
          <w:szCs w:val="24"/>
          <w:lang w:val="pt-BR" w:eastAsia="en-US"/>
        </w:rPr>
        <w:t>-</w:t>
      </w:r>
      <w:r w:rsidRPr="003A57C9">
        <w:rPr>
          <w:rFonts w:ascii="GHEA Grapalat" w:hAnsi="GHEA Grapalat" w:cs="Sylfaen"/>
          <w:sz w:val="24"/>
          <w:szCs w:val="24"/>
          <w:lang w:val="hy-AM" w:eastAsia="en-US"/>
        </w:rPr>
        <w:t>ի</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Հայաստանի</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Հանրապետության</w:t>
      </w:r>
      <w:r w:rsidR="00232467">
        <w:rPr>
          <w:rFonts w:ascii="GHEA Grapalat" w:hAnsi="GHEA Grapalat" w:cs="Sylfaen"/>
          <w:sz w:val="24"/>
          <w:szCs w:val="24"/>
          <w:lang w:val="pt-BR" w:eastAsia="en-US"/>
        </w:rPr>
        <w:t xml:space="preserve"> 20</w:t>
      </w:r>
      <w:r w:rsidR="00232467">
        <w:rPr>
          <w:rFonts w:ascii="GHEA Grapalat" w:hAnsi="GHEA Grapalat" w:cs="Sylfaen"/>
          <w:sz w:val="24"/>
          <w:szCs w:val="24"/>
          <w:lang w:val="hy-AM" w:eastAsia="en-US"/>
        </w:rPr>
        <w:t>2</w:t>
      </w:r>
      <w:r w:rsidR="009B0119">
        <w:rPr>
          <w:rFonts w:ascii="GHEA Grapalat" w:hAnsi="GHEA Grapalat" w:cs="Sylfaen"/>
          <w:sz w:val="24"/>
          <w:szCs w:val="24"/>
          <w:lang w:val="hy-AM" w:eastAsia="en-US"/>
        </w:rPr>
        <w:t>1</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թվականի</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պետական</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բյուջեի</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կատարումն</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ապահովող</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միջոցառումների</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մասին</w:t>
      </w:r>
      <w:r w:rsidRPr="007B1395">
        <w:rPr>
          <w:rFonts w:ascii="GHEA Grapalat" w:hAnsi="GHEA Grapalat" w:cs="Sylfaen"/>
          <w:sz w:val="24"/>
          <w:szCs w:val="24"/>
          <w:lang w:val="pt-BR" w:eastAsia="en-US"/>
        </w:rPr>
        <w:t xml:space="preserve">» N </w:t>
      </w:r>
      <w:r w:rsidR="009B0119">
        <w:rPr>
          <w:rFonts w:ascii="GHEA Grapalat" w:hAnsi="GHEA Grapalat" w:cs="Sylfaen"/>
          <w:sz w:val="24"/>
          <w:szCs w:val="24"/>
          <w:lang w:val="hy-AM" w:eastAsia="en-US"/>
        </w:rPr>
        <w:t>2215</w:t>
      </w:r>
      <w:r w:rsidRPr="007B1395">
        <w:rPr>
          <w:rFonts w:ascii="GHEA Grapalat" w:hAnsi="GHEA Grapalat" w:cs="Sylfaen"/>
          <w:sz w:val="24"/>
          <w:szCs w:val="24"/>
          <w:lang w:val="pt-BR" w:eastAsia="en-US"/>
        </w:rPr>
        <w:t>-</w:t>
      </w:r>
      <w:r w:rsidRPr="003A57C9">
        <w:rPr>
          <w:rFonts w:ascii="GHEA Grapalat" w:hAnsi="GHEA Grapalat" w:cs="Sylfaen"/>
          <w:sz w:val="24"/>
          <w:szCs w:val="24"/>
          <w:lang w:val="hy-AM" w:eastAsia="en-US"/>
        </w:rPr>
        <w:t>Ն</w:t>
      </w:r>
      <w:r w:rsidRPr="007B1395">
        <w:rPr>
          <w:rFonts w:ascii="GHEA Grapalat" w:hAnsi="GHEA Grapalat" w:cs="Sylfaen"/>
          <w:sz w:val="24"/>
          <w:szCs w:val="24"/>
          <w:lang w:val="pt-BR" w:eastAsia="en-US"/>
        </w:rPr>
        <w:t xml:space="preserve"> </w:t>
      </w:r>
      <w:r w:rsidRPr="003A57C9">
        <w:rPr>
          <w:rFonts w:ascii="GHEA Grapalat" w:hAnsi="GHEA Grapalat" w:cs="Sylfaen"/>
          <w:sz w:val="24"/>
          <w:szCs w:val="24"/>
          <w:lang w:val="hy-AM" w:eastAsia="en-US"/>
        </w:rPr>
        <w:t>որոշման</w:t>
      </w:r>
      <w:r w:rsidR="00366C94">
        <w:rPr>
          <w:rFonts w:ascii="GHEA Grapalat" w:hAnsi="GHEA Grapalat" w:cs="Sylfaen"/>
          <w:sz w:val="24"/>
          <w:szCs w:val="24"/>
          <w:lang w:val="hy-AM" w:eastAsia="en-US"/>
        </w:rPr>
        <w:t xml:space="preserve"> </w:t>
      </w:r>
      <w:r w:rsidR="00F561E1">
        <w:rPr>
          <w:rFonts w:ascii="GHEA Grapalat" w:hAnsi="GHEA Grapalat" w:cs="Sylfaen"/>
          <w:sz w:val="24"/>
          <w:szCs w:val="24"/>
          <w:lang w:val="hy-AM" w:eastAsia="en-US"/>
        </w:rPr>
        <w:t>21-րդ կետը շարադրել նոր խմբագրությամբ՝ հետևյալ բովանդակությամբ՝</w:t>
      </w:r>
    </w:p>
    <w:p w:rsidR="00F561E1" w:rsidRPr="00F561E1" w:rsidRDefault="001D191D" w:rsidP="00F561E1">
      <w:pPr>
        <w:pStyle w:val="norm"/>
        <w:tabs>
          <w:tab w:val="left" w:pos="993"/>
        </w:tabs>
        <w:spacing w:line="276" w:lineRule="auto"/>
        <w:ind w:firstLine="426"/>
        <w:rPr>
          <w:rFonts w:ascii="GHEA Grapalat" w:hAnsi="GHEA Grapalat" w:cs="Sylfaen"/>
          <w:sz w:val="24"/>
          <w:szCs w:val="24"/>
          <w:lang w:val="hy-AM" w:eastAsia="en-US"/>
        </w:rPr>
      </w:pPr>
      <w:r w:rsidRPr="001D191D">
        <w:rPr>
          <w:rFonts w:ascii="GHEA Grapalat" w:hAnsi="GHEA Grapalat" w:cs="Sylfaen"/>
          <w:sz w:val="24"/>
          <w:szCs w:val="24"/>
          <w:lang w:val="hy-AM" w:eastAsia="en-US"/>
        </w:rPr>
        <w:t xml:space="preserve">«21. Սահմանել, որ Հայաստանի Հանրապետության կառավարության 2020 թվականի օգոստոսի 4-ի «Մարդու իրավունքների եվրոպական դատարանում Հայաստանի Հանրապետության ներկայացուցչի լիազորությունների իրականացման կարգը հաստատելու մասին» թիվ 1289-Լ որոշման հավելվածի 4-րդ կետի 8-րդ ենթակետով նախատեսված հատկացումները ֆինանսավորվում են Հայաստանի Հանրապետության 2021 թվականի պետական բյուջեի Հայաստանի Հանրապետության կառավարության 2021 թվականի պահուստային ֆոնդից, Հայաստանի Հանրապետության վարչապետի աշխատակազմի կողմից Հայաստանի Հանրապետության ֆինանսների նախարարությանը հասցեագրված գրության հիման վրա՝ Մարդու իրավունքների եվրոպական դատարանում Հայաստանի Հանրապետության ներկայացուցչի կողմից Հայաստանի Հանրապետության վարչապետի աշխատակազմին ներկայացված վերոհիշյալ որոշման հավելվածի 4-րդ կետի 8-րդ ենթակետով նախատեսված փաստաթղթերի և հիմնավորումների համաձայն: Նշված </w:t>
      </w:r>
      <w:proofErr w:type="spellStart"/>
      <w:r w:rsidRPr="001D191D">
        <w:rPr>
          <w:rFonts w:ascii="GHEA Grapalat" w:hAnsi="GHEA Grapalat" w:cs="Sylfaen"/>
          <w:sz w:val="24"/>
          <w:szCs w:val="24"/>
          <w:lang w:val="hy-AM" w:eastAsia="en-US"/>
        </w:rPr>
        <w:t>պարտավորություններով</w:t>
      </w:r>
      <w:proofErr w:type="spellEnd"/>
      <w:r w:rsidRPr="001D191D">
        <w:rPr>
          <w:rFonts w:ascii="GHEA Grapalat" w:hAnsi="GHEA Grapalat" w:cs="Sylfaen"/>
          <w:sz w:val="24"/>
          <w:szCs w:val="24"/>
          <w:lang w:val="hy-AM" w:eastAsia="en-US"/>
        </w:rPr>
        <w:t xml:space="preserve"> կատարված գործառնությունները հաշվառվում են Հայաստանի Հանրապետության 2021 թվականի պետական բյուջեի բյուջետային ծախսերի ծրագրային դասակարգման 1223 «Միջազգային դատարաններում, միջազգային արբիտրաժներում և այլ միջազգային ատյաններում  ՀՀ շահերի ներկայացում և պաշտպանություն, դրանց կողմից ընդունված վճիռների և որոշումների կատարման ապահովում» բյուջետային ծրագրի 12001 «Մարդու իրավունքների եվրոպական դատարանի վճիռների և որոշումների հիման վրա արդարացի ֆինանսական հատուցումների տրամադրում» միջոցառմամբ և սահմանված կարգով արտացոլվում են Հայաստանի Հանրապետության 2021 թվականի պետական բյուջեի կատարման հաշվետվություններում:</w:t>
      </w:r>
      <w:r>
        <w:rPr>
          <w:rFonts w:ascii="GHEA Grapalat" w:hAnsi="GHEA Grapalat" w:cs="Sylfaen"/>
          <w:sz w:val="24"/>
          <w:szCs w:val="24"/>
          <w:lang w:val="hy-AM" w:eastAsia="en-US"/>
        </w:rPr>
        <w:t>»:</w:t>
      </w:r>
      <w:bookmarkStart w:id="0" w:name="_GoBack"/>
      <w:bookmarkEnd w:id="0"/>
    </w:p>
    <w:p w:rsidR="00A97F03" w:rsidRPr="00D972EE" w:rsidRDefault="005D251B" w:rsidP="00D972EE">
      <w:pPr>
        <w:pStyle w:val="ListParagraph"/>
        <w:numPr>
          <w:ilvl w:val="0"/>
          <w:numId w:val="3"/>
        </w:numPr>
        <w:tabs>
          <w:tab w:val="left" w:pos="993"/>
        </w:tabs>
        <w:ind w:left="0" w:firstLine="426"/>
        <w:rPr>
          <w:rFonts w:ascii="GHEA Grapalat" w:hAnsi="GHEA Grapalat" w:cs="GHEA Grapalat"/>
          <w:sz w:val="24"/>
          <w:szCs w:val="24"/>
          <w:lang w:val="hy-AM"/>
        </w:rPr>
      </w:pPr>
      <w:r w:rsidRPr="00D972EE">
        <w:rPr>
          <w:rFonts w:ascii="GHEA Grapalat" w:hAnsi="GHEA Grapalat" w:cs="GHEA Grapalat"/>
          <w:sz w:val="24"/>
          <w:szCs w:val="24"/>
          <w:lang w:val="hy-AM"/>
        </w:rPr>
        <w:lastRenderedPageBreak/>
        <w:t>Սույն որոշումն ուժի մեջ է մտնում պաշտոնական հրապարակմանը հաջորդող օրվանից:</w:t>
      </w:r>
    </w:p>
    <w:sectPr w:rsidR="00A97F03" w:rsidRPr="00D972EE" w:rsidSect="005F5582">
      <w:pgSz w:w="11907" w:h="16840" w:code="9"/>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3506C"/>
    <w:multiLevelType w:val="hybridMultilevel"/>
    <w:tmpl w:val="C404685A"/>
    <w:lvl w:ilvl="0" w:tplc="3968A4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9E22A6"/>
    <w:multiLevelType w:val="hybridMultilevel"/>
    <w:tmpl w:val="D786B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357881"/>
    <w:multiLevelType w:val="hybridMultilevel"/>
    <w:tmpl w:val="FE360A7C"/>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3" w15:restartNumberingAfterBreak="0">
    <w:nsid w:val="57C43B7C"/>
    <w:multiLevelType w:val="hybridMultilevel"/>
    <w:tmpl w:val="C75A435C"/>
    <w:lvl w:ilvl="0" w:tplc="C2142520">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F03"/>
    <w:rsid w:val="00011C28"/>
    <w:rsid w:val="00015F20"/>
    <w:rsid w:val="00026FF8"/>
    <w:rsid w:val="000449A6"/>
    <w:rsid w:val="00087925"/>
    <w:rsid w:val="000D4EEB"/>
    <w:rsid w:val="000E5BF9"/>
    <w:rsid w:val="00135DDE"/>
    <w:rsid w:val="00182440"/>
    <w:rsid w:val="001D191D"/>
    <w:rsid w:val="00223BD2"/>
    <w:rsid w:val="00232467"/>
    <w:rsid w:val="0024012D"/>
    <w:rsid w:val="00250CD0"/>
    <w:rsid w:val="002743D4"/>
    <w:rsid w:val="002946AB"/>
    <w:rsid w:val="002F10CA"/>
    <w:rsid w:val="00326212"/>
    <w:rsid w:val="00340E16"/>
    <w:rsid w:val="00366C94"/>
    <w:rsid w:val="00382565"/>
    <w:rsid w:val="003A57C9"/>
    <w:rsid w:val="003C318B"/>
    <w:rsid w:val="003D0CC4"/>
    <w:rsid w:val="00420B1D"/>
    <w:rsid w:val="00434CC4"/>
    <w:rsid w:val="004E25C2"/>
    <w:rsid w:val="004F3DA9"/>
    <w:rsid w:val="00532A41"/>
    <w:rsid w:val="005350B4"/>
    <w:rsid w:val="005B7368"/>
    <w:rsid w:val="005D251B"/>
    <w:rsid w:val="005F5582"/>
    <w:rsid w:val="00610A37"/>
    <w:rsid w:val="00634928"/>
    <w:rsid w:val="006358D2"/>
    <w:rsid w:val="006A4D00"/>
    <w:rsid w:val="006D4280"/>
    <w:rsid w:val="006D5C44"/>
    <w:rsid w:val="006E555F"/>
    <w:rsid w:val="006F0D46"/>
    <w:rsid w:val="00737BF2"/>
    <w:rsid w:val="007A3699"/>
    <w:rsid w:val="007B1395"/>
    <w:rsid w:val="007F2681"/>
    <w:rsid w:val="008708D5"/>
    <w:rsid w:val="0088490C"/>
    <w:rsid w:val="008A2FB9"/>
    <w:rsid w:val="008A68B2"/>
    <w:rsid w:val="008D16D1"/>
    <w:rsid w:val="00904F69"/>
    <w:rsid w:val="0092497D"/>
    <w:rsid w:val="0093756A"/>
    <w:rsid w:val="00944761"/>
    <w:rsid w:val="009B0119"/>
    <w:rsid w:val="009B0745"/>
    <w:rsid w:val="009D2B89"/>
    <w:rsid w:val="00A97F03"/>
    <w:rsid w:val="00AA0636"/>
    <w:rsid w:val="00AA0BA0"/>
    <w:rsid w:val="00AB26F5"/>
    <w:rsid w:val="00AB6974"/>
    <w:rsid w:val="00B15220"/>
    <w:rsid w:val="00B5157D"/>
    <w:rsid w:val="00B625D1"/>
    <w:rsid w:val="00B706D7"/>
    <w:rsid w:val="00B915FA"/>
    <w:rsid w:val="00C11A92"/>
    <w:rsid w:val="00C62B6F"/>
    <w:rsid w:val="00CD0592"/>
    <w:rsid w:val="00CD41C9"/>
    <w:rsid w:val="00CE1F11"/>
    <w:rsid w:val="00CF5DCC"/>
    <w:rsid w:val="00CF740D"/>
    <w:rsid w:val="00D725AF"/>
    <w:rsid w:val="00D972EE"/>
    <w:rsid w:val="00DC1F32"/>
    <w:rsid w:val="00DF25FB"/>
    <w:rsid w:val="00E01077"/>
    <w:rsid w:val="00E0112F"/>
    <w:rsid w:val="00ED6D50"/>
    <w:rsid w:val="00EE2987"/>
    <w:rsid w:val="00EE3326"/>
    <w:rsid w:val="00EE607E"/>
    <w:rsid w:val="00F46698"/>
    <w:rsid w:val="00F561E1"/>
    <w:rsid w:val="00FC4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CEE4E"/>
  <w15:chartTrackingRefBased/>
  <w15:docId w15:val="{F83A4CCB-B17F-47FD-AB7E-229FDBDDC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E0112F"/>
    <w:pPr>
      <w:spacing w:after="0" w:line="480" w:lineRule="auto"/>
      <w:ind w:firstLine="709"/>
      <w:jc w:val="both"/>
    </w:pPr>
    <w:rPr>
      <w:rFonts w:ascii="Arial Armenian" w:eastAsia="Times New Roman" w:hAnsi="Arial Armenian"/>
      <w:lang w:val="x-none" w:eastAsia="ru-RU"/>
    </w:rPr>
  </w:style>
  <w:style w:type="character" w:customStyle="1" w:styleId="normChar">
    <w:name w:val="norm Char"/>
    <w:link w:val="norm"/>
    <w:locked/>
    <w:rsid w:val="00E0112F"/>
    <w:rPr>
      <w:rFonts w:ascii="Arial Armenian" w:eastAsia="Times New Roman" w:hAnsi="Arial Armenian"/>
      <w:sz w:val="22"/>
      <w:szCs w:val="22"/>
      <w:lang w:eastAsia="ru-RU"/>
    </w:rPr>
  </w:style>
  <w:style w:type="paragraph" w:styleId="ListParagraph">
    <w:name w:val="List Paragraph"/>
    <w:basedOn w:val="Normal"/>
    <w:uiPriority w:val="34"/>
    <w:qFormat/>
    <w:rsid w:val="004F3DA9"/>
    <w:pPr>
      <w:spacing w:after="0"/>
      <w:ind w:left="720" w:firstLine="720"/>
      <w:jc w:val="both"/>
    </w:pPr>
    <w:rPr>
      <w:rFonts w:eastAsia="Times New Roman" w:cs="Calibri"/>
    </w:rPr>
  </w:style>
  <w:style w:type="character" w:styleId="Strong">
    <w:name w:val="Strong"/>
    <w:uiPriority w:val="22"/>
    <w:qFormat/>
    <w:rsid w:val="00610A37"/>
    <w:rPr>
      <w:b/>
      <w:bCs/>
    </w:rPr>
  </w:style>
  <w:style w:type="paragraph" w:styleId="NormalWeb">
    <w:name w:val="Normal (Web)"/>
    <w:basedOn w:val="Normal"/>
    <w:uiPriority w:val="99"/>
    <w:semiHidden/>
    <w:unhideWhenUsed/>
    <w:rsid w:val="00DC1F32"/>
    <w:pPr>
      <w:spacing w:before="100" w:beforeAutospacing="1" w:after="100" w:afterAutospacing="1" w:line="240" w:lineRule="auto"/>
    </w:pPr>
    <w:rPr>
      <w:rFonts w:eastAsia="Times New Roman"/>
      <w:sz w:val="24"/>
      <w:szCs w:val="24"/>
      <w:lang w:bidi="en-US"/>
    </w:rPr>
  </w:style>
  <w:style w:type="paragraph" w:styleId="BalloonText">
    <w:name w:val="Balloon Text"/>
    <w:basedOn w:val="Normal"/>
    <w:link w:val="BalloonTextChar"/>
    <w:uiPriority w:val="99"/>
    <w:semiHidden/>
    <w:unhideWhenUsed/>
    <w:rsid w:val="00382565"/>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825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543194">
      <w:bodyDiv w:val="1"/>
      <w:marLeft w:val="0"/>
      <w:marRight w:val="0"/>
      <w:marTop w:val="0"/>
      <w:marBottom w:val="0"/>
      <w:divBdr>
        <w:top w:val="none" w:sz="0" w:space="0" w:color="auto"/>
        <w:left w:val="none" w:sz="0" w:space="0" w:color="auto"/>
        <w:bottom w:val="none" w:sz="0" w:space="0" w:color="auto"/>
        <w:right w:val="none" w:sz="0" w:space="0" w:color="auto"/>
      </w:divBdr>
    </w:div>
    <w:div w:id="780614572">
      <w:bodyDiv w:val="1"/>
      <w:marLeft w:val="0"/>
      <w:marRight w:val="0"/>
      <w:marTop w:val="0"/>
      <w:marBottom w:val="0"/>
      <w:divBdr>
        <w:top w:val="none" w:sz="0" w:space="0" w:color="auto"/>
        <w:left w:val="none" w:sz="0" w:space="0" w:color="auto"/>
        <w:bottom w:val="none" w:sz="0" w:space="0" w:color="auto"/>
        <w:right w:val="none" w:sz="0" w:space="0" w:color="auto"/>
      </w:divBdr>
    </w:div>
    <w:div w:id="890773316">
      <w:bodyDiv w:val="1"/>
      <w:marLeft w:val="0"/>
      <w:marRight w:val="0"/>
      <w:marTop w:val="0"/>
      <w:marBottom w:val="0"/>
      <w:divBdr>
        <w:top w:val="none" w:sz="0" w:space="0" w:color="auto"/>
        <w:left w:val="none" w:sz="0" w:space="0" w:color="auto"/>
        <w:bottom w:val="none" w:sz="0" w:space="0" w:color="auto"/>
        <w:right w:val="none" w:sz="0" w:space="0" w:color="auto"/>
      </w:divBdr>
    </w:div>
    <w:div w:id="1032876367">
      <w:bodyDiv w:val="1"/>
      <w:marLeft w:val="0"/>
      <w:marRight w:val="0"/>
      <w:marTop w:val="0"/>
      <w:marBottom w:val="0"/>
      <w:divBdr>
        <w:top w:val="none" w:sz="0" w:space="0" w:color="auto"/>
        <w:left w:val="none" w:sz="0" w:space="0" w:color="auto"/>
        <w:bottom w:val="none" w:sz="0" w:space="0" w:color="auto"/>
        <w:right w:val="none" w:sz="0" w:space="0" w:color="auto"/>
      </w:divBdr>
    </w:div>
    <w:div w:id="1181353168">
      <w:bodyDiv w:val="1"/>
      <w:marLeft w:val="0"/>
      <w:marRight w:val="0"/>
      <w:marTop w:val="0"/>
      <w:marBottom w:val="0"/>
      <w:divBdr>
        <w:top w:val="none" w:sz="0" w:space="0" w:color="auto"/>
        <w:left w:val="none" w:sz="0" w:space="0" w:color="auto"/>
        <w:bottom w:val="none" w:sz="0" w:space="0" w:color="auto"/>
        <w:right w:val="none" w:sz="0" w:space="0" w:color="auto"/>
      </w:divBdr>
    </w:div>
    <w:div w:id="1636182391">
      <w:bodyDiv w:val="1"/>
      <w:marLeft w:val="0"/>
      <w:marRight w:val="0"/>
      <w:marTop w:val="0"/>
      <w:marBottom w:val="0"/>
      <w:divBdr>
        <w:top w:val="none" w:sz="0" w:space="0" w:color="auto"/>
        <w:left w:val="none" w:sz="0" w:space="0" w:color="auto"/>
        <w:bottom w:val="none" w:sz="0" w:space="0" w:color="auto"/>
        <w:right w:val="none" w:sz="0" w:space="0" w:color="auto"/>
      </w:divBdr>
    </w:div>
    <w:div w:id="1661999541">
      <w:bodyDiv w:val="1"/>
      <w:marLeft w:val="0"/>
      <w:marRight w:val="0"/>
      <w:marTop w:val="0"/>
      <w:marBottom w:val="0"/>
      <w:divBdr>
        <w:top w:val="none" w:sz="0" w:space="0" w:color="auto"/>
        <w:left w:val="none" w:sz="0" w:space="0" w:color="auto"/>
        <w:bottom w:val="none" w:sz="0" w:space="0" w:color="auto"/>
        <w:right w:val="none" w:sz="0" w:space="0" w:color="auto"/>
      </w:divBdr>
    </w:div>
    <w:div w:id="1696031360">
      <w:bodyDiv w:val="1"/>
      <w:marLeft w:val="0"/>
      <w:marRight w:val="0"/>
      <w:marTop w:val="0"/>
      <w:marBottom w:val="0"/>
      <w:divBdr>
        <w:top w:val="none" w:sz="0" w:space="0" w:color="auto"/>
        <w:left w:val="none" w:sz="0" w:space="0" w:color="auto"/>
        <w:bottom w:val="none" w:sz="0" w:space="0" w:color="auto"/>
        <w:right w:val="none" w:sz="0" w:space="0" w:color="auto"/>
      </w:divBdr>
    </w:div>
    <w:div w:id="1771580008">
      <w:bodyDiv w:val="1"/>
      <w:marLeft w:val="0"/>
      <w:marRight w:val="0"/>
      <w:marTop w:val="0"/>
      <w:marBottom w:val="0"/>
      <w:divBdr>
        <w:top w:val="none" w:sz="0" w:space="0" w:color="auto"/>
        <w:left w:val="none" w:sz="0" w:space="0" w:color="auto"/>
        <w:bottom w:val="none" w:sz="0" w:space="0" w:color="auto"/>
        <w:right w:val="none" w:sz="0" w:space="0" w:color="auto"/>
      </w:divBdr>
    </w:div>
    <w:div w:id="185417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319</Words>
  <Characters>1823</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Lala Ananikyan</dc:creator>
  <cp:keywords/>
  <cp:lastModifiedBy>Armenak Khachatryan</cp:lastModifiedBy>
  <cp:revision>4</cp:revision>
  <cp:lastPrinted>2018-05-24T12:01:00Z</cp:lastPrinted>
  <dcterms:created xsi:type="dcterms:W3CDTF">2021-02-04T12:44:00Z</dcterms:created>
  <dcterms:modified xsi:type="dcterms:W3CDTF">2021-02-10T07:56:00Z</dcterms:modified>
</cp:coreProperties>
</file>