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9B" w:rsidRPr="00492ABA" w:rsidRDefault="0027089B" w:rsidP="00CD1294">
      <w:pPr>
        <w:spacing w:line="276" w:lineRule="auto"/>
        <w:jc w:val="right"/>
        <w:rPr>
          <w:rFonts w:ascii="GHEA Grapalat" w:hAnsi="GHEA Grapalat"/>
          <w:lang w:val="af-ZA"/>
        </w:rPr>
      </w:pPr>
      <w:r w:rsidRPr="00492ABA">
        <w:rPr>
          <w:rFonts w:ascii="GHEA Grapalat" w:hAnsi="GHEA Grapalat" w:cs="Sylfaen"/>
          <w:lang w:val="af-ZA"/>
        </w:rPr>
        <w:t>ՆԱԽԱԳԻԾ</w:t>
      </w:r>
    </w:p>
    <w:p w:rsidR="0027089B" w:rsidRPr="00CD6F02" w:rsidRDefault="0027089B" w:rsidP="00CD1294">
      <w:pPr>
        <w:spacing w:line="276" w:lineRule="auto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27089B" w:rsidRDefault="0027089B" w:rsidP="00CD1294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27089B" w:rsidRPr="00492ABA" w:rsidRDefault="0027089B" w:rsidP="00CD1294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492ABA">
        <w:rPr>
          <w:rFonts w:ascii="GHEA Grapalat" w:hAnsi="GHEA Grapalat" w:cs="Sylfaen"/>
          <w:b/>
          <w:lang w:val="af-ZA"/>
        </w:rPr>
        <w:t>ՀԱՅԱՍՏԱՆԻ ՀԱՆՐԱՊԵՏՈՒԹՅԱՆ ԿԱՌԱՎԱՐՈՒԹՅՈՒՆ</w:t>
      </w:r>
    </w:p>
    <w:p w:rsidR="0027089B" w:rsidRPr="00492ABA" w:rsidRDefault="0027089B" w:rsidP="00CD1294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492ABA">
        <w:rPr>
          <w:rFonts w:ascii="GHEA Grapalat" w:hAnsi="GHEA Grapalat" w:cs="Sylfaen"/>
          <w:b/>
          <w:lang w:val="af-ZA"/>
        </w:rPr>
        <w:t>ՈՐՈՇՈՒՄ</w:t>
      </w:r>
    </w:p>
    <w:p w:rsidR="0027089B" w:rsidRDefault="0027089B" w:rsidP="00CD1294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AD3621">
        <w:rPr>
          <w:rFonts w:ascii="GHEA Grapalat" w:hAnsi="GHEA Grapalat" w:cs="Sylfaen"/>
          <w:lang w:val="af-ZA"/>
        </w:rPr>
        <w:t>20</w:t>
      </w:r>
      <w:r>
        <w:rPr>
          <w:rFonts w:ascii="GHEA Grapalat" w:hAnsi="GHEA Grapalat" w:cs="Sylfaen"/>
          <w:lang w:val="af-ZA"/>
        </w:rPr>
        <w:t>2</w:t>
      </w:r>
      <w:r w:rsidR="002353E3">
        <w:rPr>
          <w:rFonts w:ascii="GHEA Grapalat" w:hAnsi="GHEA Grapalat" w:cs="Sylfaen"/>
          <w:lang w:val="hy-AM"/>
        </w:rPr>
        <w:t>1</w:t>
      </w:r>
      <w:r w:rsidRPr="00AD3621">
        <w:rPr>
          <w:rFonts w:ascii="GHEA Grapalat" w:hAnsi="GHEA Grapalat" w:cs="Sylfaen"/>
          <w:lang w:val="af-ZA"/>
        </w:rPr>
        <w:t xml:space="preserve"> թվականի </w:t>
      </w:r>
      <w:r w:rsidR="00492ABA">
        <w:rPr>
          <w:rFonts w:ascii="GHEA Grapalat" w:hAnsi="GHEA Grapalat" w:cs="Sylfaen"/>
          <w:lang w:val="hy-AM"/>
        </w:rPr>
        <w:t>.......................</w:t>
      </w:r>
      <w:r w:rsidRPr="00AD3621">
        <w:rPr>
          <w:rFonts w:ascii="GHEA Grapalat" w:hAnsi="GHEA Grapalat" w:cs="Sylfaen"/>
          <w:lang w:val="af-ZA"/>
        </w:rPr>
        <w:t xml:space="preserve"> N </w:t>
      </w:r>
      <w:r w:rsidR="00492ABA">
        <w:rPr>
          <w:rFonts w:ascii="GHEA Grapalat" w:hAnsi="GHEA Grapalat" w:cs="Sylfaen"/>
          <w:lang w:val="hy-AM"/>
        </w:rPr>
        <w:t>........</w:t>
      </w:r>
      <w:r w:rsidRPr="00AD3621">
        <w:rPr>
          <w:rFonts w:ascii="GHEA Grapalat" w:hAnsi="GHEA Grapalat" w:cs="Sylfaen"/>
          <w:lang w:val="af-ZA"/>
        </w:rPr>
        <w:t xml:space="preserve"> - </w:t>
      </w:r>
      <w:r w:rsidRPr="00AD3621">
        <w:rPr>
          <w:rFonts w:ascii="GHEA Grapalat" w:hAnsi="GHEA Grapalat" w:cs="Sylfaen"/>
          <w:lang w:val="hy-AM"/>
        </w:rPr>
        <w:t>Լ</w:t>
      </w:r>
    </w:p>
    <w:p w:rsidR="00492ABA" w:rsidRPr="00AD3621" w:rsidRDefault="00492ABA" w:rsidP="00CD1294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27089B" w:rsidRPr="00CD6F02" w:rsidRDefault="0027089B" w:rsidP="00CD1294">
      <w:pPr>
        <w:spacing w:line="360" w:lineRule="auto"/>
        <w:jc w:val="center"/>
        <w:rPr>
          <w:rFonts w:ascii="GHEA Grapalat" w:hAnsi="GHEA Grapalat" w:cs="Sylfaen"/>
          <w:b/>
          <w:sz w:val="6"/>
          <w:szCs w:val="6"/>
          <w:lang w:val="hy-AM"/>
        </w:rPr>
      </w:pPr>
    </w:p>
    <w:p w:rsidR="0027089B" w:rsidRPr="00492ABA" w:rsidRDefault="0027089B" w:rsidP="00CD1294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492ABA">
        <w:rPr>
          <w:rFonts w:ascii="GHEA Grapalat" w:hAnsi="GHEA Grapalat" w:cs="Sylfaen"/>
          <w:lang w:val="af-ZA"/>
        </w:rPr>
        <w:t>ՀԱՅԱՍՏԱՆԻ ՀԱՆՐԱՊԵՏՈՒԹՅԱՆ ԿԱՌԱՎԱՐՈՒԹՅԱՆ 20</w:t>
      </w:r>
      <w:r w:rsidR="00C674F6" w:rsidRPr="00492ABA">
        <w:rPr>
          <w:rFonts w:ascii="GHEA Grapalat" w:hAnsi="GHEA Grapalat" w:cs="Sylfaen"/>
          <w:lang w:val="hy-AM"/>
        </w:rPr>
        <w:t>20</w:t>
      </w:r>
      <w:r w:rsidRPr="00492ABA">
        <w:rPr>
          <w:rFonts w:ascii="GHEA Grapalat" w:hAnsi="GHEA Grapalat" w:cs="Sylfaen"/>
          <w:lang w:val="af-ZA"/>
        </w:rPr>
        <w:t xml:space="preserve"> ԹՎԱԿԱՆԻ</w:t>
      </w:r>
      <w:r w:rsidR="00C674F6" w:rsidRPr="00492ABA">
        <w:rPr>
          <w:rFonts w:ascii="GHEA Grapalat" w:hAnsi="GHEA Grapalat" w:cs="Sylfaen"/>
          <w:lang w:val="hy-AM"/>
        </w:rPr>
        <w:t xml:space="preserve"> ՕԳՈՍՏՈՍԻ 13</w:t>
      </w:r>
      <w:r w:rsidRPr="00492ABA">
        <w:rPr>
          <w:rFonts w:ascii="GHEA Grapalat" w:hAnsi="GHEA Grapalat" w:cs="Sylfaen"/>
          <w:lang w:val="af-ZA"/>
        </w:rPr>
        <w:t xml:space="preserve">-Ի N </w:t>
      </w:r>
      <w:r w:rsidR="00C674F6" w:rsidRPr="00492ABA">
        <w:rPr>
          <w:rFonts w:ascii="GHEA Grapalat" w:hAnsi="GHEA Grapalat" w:cs="Sylfaen"/>
          <w:lang w:val="hy-AM"/>
        </w:rPr>
        <w:t>1355</w:t>
      </w:r>
      <w:r w:rsidRPr="00492ABA">
        <w:rPr>
          <w:rFonts w:ascii="GHEA Grapalat" w:hAnsi="GHEA Grapalat" w:cs="Sylfaen"/>
          <w:lang w:val="hy-AM"/>
        </w:rPr>
        <w:t>-Լ</w:t>
      </w:r>
      <w:r w:rsidRPr="00492ABA">
        <w:rPr>
          <w:rFonts w:ascii="GHEA Grapalat" w:hAnsi="GHEA Grapalat" w:cs="Sylfaen"/>
          <w:lang w:val="af-ZA"/>
        </w:rPr>
        <w:t xml:space="preserve"> ՈՐՈՇՄԱՆ ՄԵՋ</w:t>
      </w:r>
      <w:r w:rsidR="00515A5E">
        <w:rPr>
          <w:rFonts w:ascii="GHEA Grapalat" w:hAnsi="GHEA Grapalat" w:cs="Sylfaen"/>
          <w:lang w:val="hy-AM"/>
        </w:rPr>
        <w:t xml:space="preserve"> </w:t>
      </w:r>
      <w:r w:rsidR="00503B57">
        <w:rPr>
          <w:rFonts w:ascii="GHEA Grapalat" w:hAnsi="GHEA Grapalat" w:cs="Sylfaen"/>
          <w:lang w:val="hy-AM"/>
        </w:rPr>
        <w:t>ԼՐԱՑՈՒՄ</w:t>
      </w:r>
      <w:r w:rsidR="00820E15">
        <w:rPr>
          <w:rFonts w:ascii="GHEA Grapalat" w:hAnsi="GHEA Grapalat" w:cs="Sylfaen"/>
          <w:lang w:val="hy-AM"/>
        </w:rPr>
        <w:t>ՆԵՐ</w:t>
      </w:r>
      <w:r w:rsidR="00503B57">
        <w:rPr>
          <w:rFonts w:ascii="GHEA Grapalat" w:hAnsi="GHEA Grapalat" w:cs="Sylfaen"/>
          <w:lang w:val="hy-AM"/>
        </w:rPr>
        <w:t xml:space="preserve"> </w:t>
      </w:r>
      <w:r w:rsidR="007876BF">
        <w:rPr>
          <w:rFonts w:ascii="GHEA Grapalat" w:hAnsi="GHEA Grapalat" w:cs="Sylfaen"/>
          <w:lang w:val="hy-AM"/>
        </w:rPr>
        <w:t xml:space="preserve">ԵՎ ՓՈՓՈԽՈՒԹՅՈՒՆ </w:t>
      </w:r>
      <w:r w:rsidR="00503B57">
        <w:rPr>
          <w:rFonts w:ascii="GHEA Grapalat" w:hAnsi="GHEA Grapalat" w:cs="Sylfaen"/>
          <w:lang w:val="hy-AM"/>
        </w:rPr>
        <w:t>ԿԱՏԱՐԵԼՈՒ</w:t>
      </w:r>
      <w:r w:rsidRPr="00492ABA">
        <w:rPr>
          <w:rFonts w:ascii="GHEA Grapalat" w:hAnsi="GHEA Grapalat" w:cs="Sylfaen"/>
          <w:lang w:val="af-ZA"/>
        </w:rPr>
        <w:t xml:space="preserve"> ՄԱՍԻՆ</w:t>
      </w:r>
    </w:p>
    <w:p w:rsidR="00C674F6" w:rsidRDefault="00C674F6" w:rsidP="00CD1294">
      <w:pPr>
        <w:jc w:val="center"/>
        <w:rPr>
          <w:rFonts w:ascii="GHEA Grapalat" w:hAnsi="GHEA Grapalat" w:cs="Sylfaen"/>
          <w:b/>
          <w:lang w:val="hy-AM"/>
        </w:rPr>
      </w:pPr>
    </w:p>
    <w:p w:rsidR="00C674F6" w:rsidRDefault="00C674F6" w:rsidP="00CD1294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E66710">
        <w:rPr>
          <w:rFonts w:ascii="GHEA Grapalat" w:hAnsi="GHEA Grapalat" w:cs="Sylfaen"/>
          <w:lang w:val="af-ZA"/>
        </w:rPr>
        <w:t>Ղեկավարվելով «Նորմատիվ իրավական ակտերի մասին» Հայաստանի Հանրապետության օրենքի 34-րդ հոդվածով՝ Հայաստանի Հանրապետության կառավարությունը որոշում է`</w:t>
      </w:r>
    </w:p>
    <w:p w:rsidR="00B33552" w:rsidRPr="00B33552" w:rsidRDefault="00C674F6" w:rsidP="00BA66EA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Հայաստանի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Հանրապետության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կառավարության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20</w:t>
      </w:r>
      <w:r>
        <w:rPr>
          <w:rFonts w:ascii="GHEA Grapalat" w:hAnsi="GHEA Grapalat" w:cs="Sylfaen"/>
          <w:sz w:val="24"/>
          <w:szCs w:val="24"/>
          <w:lang w:val="hy-AM" w:eastAsia="ru-RU"/>
        </w:rPr>
        <w:t>20</w:t>
      </w:r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թվականի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>օգոստոսի 13</w:t>
      </w:r>
      <w:r w:rsidRPr="009E3E22">
        <w:rPr>
          <w:rFonts w:ascii="GHEA Grapalat" w:hAnsi="GHEA Grapalat" w:cs="Sylfaen"/>
          <w:sz w:val="24"/>
          <w:szCs w:val="24"/>
          <w:lang w:val="af-ZA" w:eastAsia="ru-RU"/>
        </w:rPr>
        <w:t>-ի</w:t>
      </w:r>
      <w:r w:rsidR="005837E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9E3E22">
        <w:rPr>
          <w:rFonts w:ascii="GHEA Grapalat" w:hAnsi="GHEA Grapalat" w:cs="Sylfaen"/>
          <w:sz w:val="24"/>
          <w:szCs w:val="24"/>
          <w:lang w:val="af-ZA" w:eastAsia="ru-RU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 w:eastAsia="ru-RU"/>
        </w:rPr>
        <w:t>Կ</w:t>
      </w:r>
      <w:r w:rsidRPr="00C674F6">
        <w:rPr>
          <w:rFonts w:ascii="GHEA Grapalat" w:hAnsi="GHEA Grapalat" w:cs="Sylfaen"/>
          <w:sz w:val="24"/>
          <w:szCs w:val="24"/>
          <w:lang w:val="hy-AM" w:eastAsia="ru-RU"/>
        </w:rPr>
        <w:t>որոնավիրուսի</w:t>
      </w:r>
      <w:proofErr w:type="spellEnd"/>
      <w:r w:rsidRPr="00C674F6">
        <w:rPr>
          <w:rFonts w:ascii="GHEA Grapalat" w:hAnsi="GHEA Grapalat" w:cs="Sylfaen"/>
          <w:sz w:val="24"/>
          <w:szCs w:val="24"/>
          <w:lang w:val="hy-AM" w:eastAsia="ru-RU"/>
        </w:rPr>
        <w:t xml:space="preserve"> տնտեսական </w:t>
      </w:r>
      <w:proofErr w:type="spellStart"/>
      <w:r w:rsidRPr="00C674F6">
        <w:rPr>
          <w:rFonts w:ascii="GHEA Grapalat" w:hAnsi="GHEA Grapalat" w:cs="Sylfaen"/>
          <w:sz w:val="24"/>
          <w:szCs w:val="24"/>
          <w:lang w:val="hy-AM" w:eastAsia="ru-RU"/>
        </w:rPr>
        <w:t>հետևանքների</w:t>
      </w:r>
      <w:proofErr w:type="spellEnd"/>
      <w:r w:rsidRPr="00C674F6">
        <w:rPr>
          <w:rFonts w:ascii="GHEA Grapalat" w:hAnsi="GHEA Grapalat" w:cs="Sylfaen"/>
          <w:sz w:val="24"/>
          <w:szCs w:val="24"/>
          <w:lang w:val="hy-AM" w:eastAsia="ru-RU"/>
        </w:rPr>
        <w:t xml:space="preserve"> չեզոքացման </w:t>
      </w:r>
      <w:proofErr w:type="spellStart"/>
      <w:r w:rsidRPr="00C674F6">
        <w:rPr>
          <w:rFonts w:ascii="GHEA Grapalat" w:hAnsi="GHEA Grapalat" w:cs="Sylfaen"/>
          <w:bCs/>
          <w:sz w:val="24"/>
          <w:szCs w:val="24"/>
          <w:lang w:val="hy-AM" w:eastAsia="ru-RU"/>
        </w:rPr>
        <w:t>ք</w:t>
      </w:r>
      <w:bookmarkStart w:id="0" w:name="_Hlk47618768"/>
      <w:r w:rsidRPr="00C674F6">
        <w:rPr>
          <w:rFonts w:ascii="GHEA Grapalat" w:hAnsi="GHEA Grapalat" w:cs="Sylfaen"/>
          <w:bCs/>
          <w:sz w:val="24"/>
          <w:szCs w:val="24"/>
          <w:lang w:val="hy-AM" w:eastAsia="ru-RU"/>
        </w:rPr>
        <w:t>սանչորսերորդ</w:t>
      </w:r>
      <w:bookmarkEnd w:id="0"/>
      <w:proofErr w:type="spellEnd"/>
      <w:r w:rsidRPr="00C674F6">
        <w:rPr>
          <w:rFonts w:ascii="GHEA Grapalat" w:hAnsi="GHEA Grapalat" w:cs="Sylfaen"/>
          <w:sz w:val="24"/>
          <w:szCs w:val="24"/>
          <w:lang w:val="hy-AM" w:eastAsia="ru-RU"/>
        </w:rPr>
        <w:t xml:space="preserve"> միջոցառումը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հաստատելու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մասին</w:t>
      </w:r>
      <w:proofErr w:type="spellEnd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» N </w:t>
      </w:r>
      <w:r>
        <w:rPr>
          <w:rFonts w:ascii="GHEA Grapalat" w:hAnsi="GHEA Grapalat" w:cs="Sylfaen"/>
          <w:sz w:val="24"/>
          <w:szCs w:val="24"/>
          <w:lang w:val="hy-AM" w:eastAsia="ru-RU"/>
        </w:rPr>
        <w:t>13</w:t>
      </w:r>
      <w:r w:rsidR="00557E31" w:rsidRPr="00557E31">
        <w:rPr>
          <w:rFonts w:ascii="GHEA Grapalat" w:hAnsi="GHEA Grapalat" w:cs="Sylfaen"/>
          <w:sz w:val="24"/>
          <w:szCs w:val="24"/>
          <w:lang w:val="hy-AM" w:eastAsia="ru-RU"/>
        </w:rPr>
        <w:t>5</w:t>
      </w:r>
      <w:r>
        <w:rPr>
          <w:rFonts w:ascii="GHEA Grapalat" w:hAnsi="GHEA Grapalat" w:cs="Sylfaen"/>
          <w:sz w:val="24"/>
          <w:szCs w:val="24"/>
          <w:lang w:val="hy-AM" w:eastAsia="ru-RU"/>
        </w:rPr>
        <w:t>5</w:t>
      </w:r>
      <w:r w:rsidRPr="009E3E22">
        <w:rPr>
          <w:rFonts w:ascii="GHEA Grapalat" w:hAnsi="GHEA Grapalat" w:cs="Sylfaen"/>
          <w:sz w:val="24"/>
          <w:szCs w:val="24"/>
          <w:lang w:val="af-ZA" w:eastAsia="ru-RU"/>
        </w:rPr>
        <w:t xml:space="preserve">-Լ </w:t>
      </w:r>
      <w:proofErr w:type="spellStart"/>
      <w:r w:rsidRPr="009E3E22">
        <w:rPr>
          <w:rFonts w:ascii="GHEA Grapalat" w:hAnsi="GHEA Grapalat" w:cs="Sylfaen"/>
          <w:sz w:val="24"/>
          <w:szCs w:val="24"/>
          <w:lang w:val="af-ZA" w:eastAsia="ru-RU"/>
        </w:rPr>
        <w:t>որոշման</w:t>
      </w:r>
      <w:proofErr w:type="spellEnd"/>
      <w:r w:rsidR="00B33552">
        <w:rPr>
          <w:rFonts w:ascii="GHEA Grapalat" w:hAnsi="GHEA Grapalat" w:cs="Sylfaen"/>
          <w:sz w:val="24"/>
          <w:szCs w:val="24"/>
          <w:lang w:val="hy-AM" w:eastAsia="ru-RU"/>
        </w:rPr>
        <w:t>՝</w:t>
      </w:r>
    </w:p>
    <w:p w:rsidR="00B33552" w:rsidRDefault="00B33552" w:rsidP="00B3355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1</w:t>
      </w:r>
      <w:r w:rsidRPr="00B33552">
        <w:rPr>
          <w:rFonts w:ascii="GHEA Grapalat" w:hAnsi="GHEA Grapalat" w:cs="Sylfaen"/>
          <w:sz w:val="24"/>
          <w:szCs w:val="24"/>
          <w:lang w:val="af-ZA" w:eastAsia="ru-RU"/>
        </w:rPr>
        <w:t>) 3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.1</w:t>
      </w:r>
      <w:r w:rsidRPr="00B33552">
        <w:rPr>
          <w:rFonts w:ascii="GHEA Grapalat" w:hAnsi="GHEA Grapalat" w:cs="Sylfaen"/>
          <w:sz w:val="24"/>
          <w:szCs w:val="24"/>
          <w:lang w:val="af-ZA" w:eastAsia="ru-RU"/>
        </w:rPr>
        <w:t>-</w:t>
      </w:r>
      <w:r w:rsidR="009C4360">
        <w:rPr>
          <w:rFonts w:ascii="GHEA Grapalat" w:hAnsi="GHEA Grapalat" w:cs="Sylfaen"/>
          <w:sz w:val="24"/>
          <w:szCs w:val="24"/>
          <w:lang w:val="hy-AM" w:eastAsia="ru-RU"/>
        </w:rPr>
        <w:t>ին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կետից հետո լրացնել նոր 3.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2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-րդ կետ հետևյալ բովանդակությամբ. « 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3.2</w:t>
      </w:r>
      <w:r w:rsidR="00003F88">
        <w:rPr>
          <w:rFonts w:ascii="GHEA Grapalat" w:hAnsi="GHEA Grapalat" w:cs="Sylfaen"/>
          <w:sz w:val="24"/>
          <w:szCs w:val="24"/>
          <w:lang w:val="hy-AM" w:eastAsia="ru-RU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 w:eastAsia="ru-RU"/>
        </w:rPr>
        <w:t>Հայաստանի Հանրապետության էկոնոմիկայի նախարարին՝</w:t>
      </w:r>
      <w:r w:rsidR="00BF3B7E">
        <w:rPr>
          <w:rFonts w:ascii="GHEA Grapalat" w:hAnsi="GHEA Grapalat" w:cs="Sylfaen"/>
          <w:sz w:val="24"/>
          <w:szCs w:val="24"/>
          <w:lang w:val="hy-AM" w:eastAsia="ru-RU"/>
        </w:rPr>
        <w:t xml:space="preserve"> մինչև 2021 թվականի փետրվարի 19-ը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հաստատել սույն</w:t>
      </w:r>
      <w:r w:rsidR="009F06AC">
        <w:rPr>
          <w:rFonts w:ascii="GHEA Grapalat" w:hAnsi="GHEA Grapalat" w:cs="Sylfaen"/>
          <w:sz w:val="24"/>
          <w:szCs w:val="24"/>
          <w:lang w:val="hy-AM" w:eastAsia="ru-RU"/>
        </w:rPr>
        <w:t xml:space="preserve"> որոշմամբ հաստատված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557E31">
        <w:rPr>
          <w:rFonts w:ascii="GHEA Grapalat" w:hAnsi="GHEA Grapalat" w:cs="Sylfaen"/>
          <w:sz w:val="24"/>
          <w:szCs w:val="24"/>
          <w:lang w:val="hy-AM" w:eastAsia="ru-RU"/>
        </w:rPr>
        <w:t>հավելվածի</w:t>
      </w:r>
      <w:r w:rsidR="009F06AC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>4-</w:t>
      </w:r>
      <w:r w:rsidRPr="009F06AC">
        <w:rPr>
          <w:rFonts w:ascii="GHEA Grapalat" w:hAnsi="GHEA Grapalat" w:cs="Sylfaen"/>
          <w:sz w:val="24"/>
          <w:szCs w:val="24"/>
          <w:lang w:val="hy-AM" w:eastAsia="ru-RU"/>
        </w:rPr>
        <w:t xml:space="preserve">րդ կետի 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7</w:t>
      </w:r>
      <w:r w:rsidRPr="009F06AC">
        <w:rPr>
          <w:rFonts w:ascii="GHEA Grapalat" w:hAnsi="GHEA Grapalat" w:cs="Sylfaen"/>
          <w:sz w:val="24"/>
          <w:szCs w:val="24"/>
          <w:lang w:val="hy-AM" w:eastAsia="ru-RU"/>
        </w:rPr>
        <w:t>-րդ</w:t>
      </w:r>
      <w:r w:rsidR="009F06AC" w:rsidRPr="009F06AC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9F06AC">
        <w:rPr>
          <w:rFonts w:ascii="GHEA Grapalat" w:hAnsi="GHEA Grapalat" w:cs="Sylfaen"/>
          <w:sz w:val="24"/>
          <w:szCs w:val="24"/>
          <w:lang w:val="hy-AM" w:eastAsia="ru-RU"/>
        </w:rPr>
        <w:t>ենթակետ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ի շրջանակներում 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օժանդակության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9F06AC">
        <w:rPr>
          <w:rFonts w:ascii="GHEA Grapalat" w:hAnsi="GHEA Grapalat" w:cs="Sylfaen"/>
          <w:sz w:val="24"/>
          <w:szCs w:val="24"/>
          <w:lang w:val="hy-AM" w:eastAsia="ru-RU"/>
        </w:rPr>
        <w:t xml:space="preserve">տրամադրման </w:t>
      </w:r>
      <w:r>
        <w:rPr>
          <w:rFonts w:ascii="GHEA Grapalat" w:hAnsi="GHEA Grapalat" w:cs="Sylfaen"/>
          <w:sz w:val="24"/>
          <w:szCs w:val="24"/>
          <w:lang w:val="hy-AM" w:eastAsia="ru-RU"/>
        </w:rPr>
        <w:t>ընթացակարգը։».</w:t>
      </w:r>
    </w:p>
    <w:p w:rsidR="009F06AC" w:rsidRPr="009F06AC" w:rsidRDefault="009F06AC" w:rsidP="00B3355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2</w:t>
      </w:r>
      <w:r w:rsidRPr="009F06AC">
        <w:rPr>
          <w:rFonts w:ascii="GHEA Grapalat" w:hAnsi="GHEA Grapalat" w:cs="Sylfaen"/>
          <w:sz w:val="24"/>
          <w:szCs w:val="24"/>
          <w:lang w:val="hy-AM" w:eastAsia="ru-RU"/>
        </w:rPr>
        <w:t>) 4-</w:t>
      </w:r>
      <w:r>
        <w:rPr>
          <w:rFonts w:ascii="GHEA Grapalat" w:hAnsi="GHEA Grapalat" w:cs="Sylfaen"/>
          <w:sz w:val="24"/>
          <w:szCs w:val="24"/>
          <w:lang w:val="hy-AM" w:eastAsia="ru-RU"/>
        </w:rPr>
        <w:t>րդ կետում «</w:t>
      </w:r>
      <w:r w:rsidR="002353E3" w:rsidRPr="002353E3">
        <w:rPr>
          <w:rFonts w:ascii="GHEA Grapalat" w:hAnsi="GHEA Grapalat" w:cs="Sylfaen"/>
          <w:sz w:val="24"/>
          <w:szCs w:val="24"/>
          <w:lang w:val="hy-AM" w:eastAsia="ru-RU"/>
        </w:rPr>
        <w:t>և 6-րդ ենթակետի շրջանակներում առաջացող ֆինանսական պարտավորությունները՝ պետական բյուջե մուտքագրված համապատասխան միջոցների հաշվին</w:t>
      </w:r>
      <w:r>
        <w:rPr>
          <w:rFonts w:ascii="GHEA Grapalat" w:hAnsi="GHEA Grapalat" w:cs="Sylfaen"/>
          <w:sz w:val="24"/>
          <w:szCs w:val="24"/>
          <w:lang w:val="hy-AM" w:eastAsia="ru-RU"/>
        </w:rPr>
        <w:t>» բառ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 xml:space="preserve">երը փոխարինել «, 6-րդ և 7-րդ ենթակետերի </w:t>
      </w:r>
      <w:r w:rsidR="002353E3" w:rsidRPr="002353E3">
        <w:rPr>
          <w:rFonts w:ascii="GHEA Grapalat" w:hAnsi="GHEA Grapalat" w:cs="Sylfaen"/>
          <w:sz w:val="24"/>
          <w:szCs w:val="24"/>
          <w:lang w:val="hy-AM" w:eastAsia="ru-RU"/>
        </w:rPr>
        <w:t>շրջանակներում առաջացող ֆինանսական պարտավորությունները՝ պետական բյուջեի միջոցների հաշվին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 w:eastAsia="ru-RU"/>
        </w:rPr>
        <w:t>բառեր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ով</w:t>
      </w:r>
      <w:r>
        <w:rPr>
          <w:rFonts w:ascii="GHEA Grapalat" w:hAnsi="GHEA Grapalat" w:cs="Sylfaen"/>
          <w:sz w:val="24"/>
          <w:szCs w:val="24"/>
          <w:lang w:val="hy-AM" w:eastAsia="ru-RU"/>
        </w:rPr>
        <w:t>.</w:t>
      </w:r>
    </w:p>
    <w:p w:rsidR="00B33552" w:rsidRDefault="009F06AC" w:rsidP="00B3355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3</w:t>
      </w:r>
      <w:r w:rsidR="00B33552" w:rsidRPr="00B33552">
        <w:rPr>
          <w:rFonts w:ascii="GHEA Grapalat" w:hAnsi="GHEA Grapalat" w:cs="Sylfaen"/>
          <w:sz w:val="24"/>
          <w:szCs w:val="24"/>
          <w:lang w:val="af-ZA" w:eastAsia="ru-RU"/>
        </w:rPr>
        <w:t>)</w:t>
      </w:r>
      <w:r w:rsidR="00F13F7E" w:rsidRPr="00515A5E">
        <w:rPr>
          <w:rFonts w:ascii="GHEA Grapalat" w:hAnsi="GHEA Grapalat" w:cs="Sylfaen"/>
          <w:sz w:val="24"/>
          <w:szCs w:val="24"/>
          <w:lang w:val="hy-AM" w:eastAsia="ru-RU"/>
        </w:rPr>
        <w:t xml:space="preserve"> հավելվածի</w:t>
      </w:r>
      <w:r w:rsidR="00B33552">
        <w:rPr>
          <w:rFonts w:ascii="GHEA Grapalat" w:hAnsi="GHEA Grapalat" w:cs="Sylfaen"/>
          <w:sz w:val="24"/>
          <w:szCs w:val="24"/>
          <w:lang w:val="hy-AM" w:eastAsia="ru-RU"/>
        </w:rPr>
        <w:t>՝</w:t>
      </w:r>
    </w:p>
    <w:p w:rsidR="00EF0C4C" w:rsidRDefault="00B33552" w:rsidP="00B3355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ա. </w:t>
      </w:r>
      <w:r w:rsidR="00BD3009" w:rsidRPr="00BD3009">
        <w:rPr>
          <w:rFonts w:ascii="GHEA Grapalat" w:hAnsi="GHEA Grapalat" w:cs="Sylfaen"/>
          <w:sz w:val="24"/>
          <w:szCs w:val="24"/>
          <w:lang w:val="hy-AM"/>
        </w:rPr>
        <w:t>3-րդ կետում լրացնել նոր 4-րդ ենթակետ</w:t>
      </w:r>
      <w:r w:rsidR="00BA66EA">
        <w:rPr>
          <w:rFonts w:ascii="GHEA Grapalat" w:hAnsi="GHEA Grapalat" w:cs="Sylfaen"/>
          <w:sz w:val="24"/>
          <w:szCs w:val="24"/>
          <w:lang w:val="hy-AM" w:eastAsia="ru-RU"/>
        </w:rPr>
        <w:t xml:space="preserve"> հետևյալ բովանդակությամբ. «</w:t>
      </w:r>
      <w:r w:rsidR="002353E3">
        <w:rPr>
          <w:rFonts w:ascii="GHEA Grapalat" w:hAnsi="GHEA Grapalat" w:cs="Sylfaen"/>
          <w:sz w:val="24"/>
          <w:szCs w:val="24"/>
          <w:lang w:val="hy-AM" w:eastAsia="ru-RU"/>
        </w:rPr>
        <w:t>4</w:t>
      </w:r>
      <w:r w:rsidR="00BA66EA" w:rsidRPr="00BA66EA">
        <w:rPr>
          <w:rFonts w:ascii="GHEA Grapalat" w:hAnsi="GHEA Grapalat" w:cs="Sylfaen"/>
          <w:sz w:val="24"/>
          <w:szCs w:val="24"/>
          <w:lang w:val="hy-AM" w:eastAsia="ru-RU"/>
        </w:rPr>
        <w:t xml:space="preserve">) </w:t>
      </w:r>
      <w:r w:rsidR="002353E3" w:rsidRPr="00D20E94">
        <w:rPr>
          <w:rFonts w:ascii="GHEA Grapalat" w:hAnsi="GHEA Grapalat"/>
          <w:color w:val="000000"/>
          <w:sz w:val="24"/>
          <w:szCs w:val="24"/>
          <w:lang w:val="hy-AM"/>
        </w:rPr>
        <w:t>2021 թվականի հունվարի 1-ից մինչև սեպտեմբերի 30-ը «Արտաքին տնտեսական գործունեության ապրանքային անվանացանկ» (ԱՏԳ ԱԱ) դասակարգչի 22082089</w:t>
      </w:r>
      <w:r w:rsidR="002353E3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2353E3"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ծածկագրին դասվող կոնյակի սպիրտի 100 հազար (100</w:t>
      </w:r>
      <w:r w:rsidR="002353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353E3"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տոկոսանոց սպիրտի </w:t>
      </w:r>
      <w:r w:rsidR="002353E3" w:rsidRPr="00D20E9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հաշվարկով) լիտրը գերազանցելուց հետո այլ խմբաքանակների իրաց</w:t>
      </w:r>
      <w:r w:rsidR="00126FEB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1043CD">
        <w:rPr>
          <w:rFonts w:ascii="GHEA Grapalat" w:hAnsi="GHEA Grapalat"/>
          <w:color w:val="000000"/>
          <w:sz w:val="24"/>
          <w:szCs w:val="24"/>
          <w:lang w:val="hy-AM"/>
        </w:rPr>
        <w:t>ան իրավունք ձեռք բերած</w:t>
      </w:r>
      <w:r w:rsidR="00126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6FEB" w:rsidRPr="00EF0C4C">
        <w:rPr>
          <w:rFonts w:ascii="GHEA Grapalat" w:hAnsi="GHEA Grapalat"/>
          <w:color w:val="000000"/>
          <w:sz w:val="24"/>
          <w:szCs w:val="24"/>
          <w:lang w:val="hy-AM"/>
        </w:rPr>
        <w:t xml:space="preserve">իրավաբանական անձինք և անհատ ձեռնարկատերերը (այսուհետ՝ տնտեսավարող սուբյեկտներ), որոնք </w:t>
      </w:r>
      <w:r w:rsidR="00126FEB" w:rsidRPr="00522445">
        <w:rPr>
          <w:rFonts w:ascii="GHEA Grapalat" w:hAnsi="GHEA Grapalat"/>
          <w:color w:val="000000"/>
          <w:sz w:val="24"/>
          <w:szCs w:val="24"/>
          <w:lang w:val="hy-AM"/>
        </w:rPr>
        <w:t xml:space="preserve">Պետական տուրքի մասին Հայաստանի Հանրապետության օրենքի 20.1-ին հոդվածի 1-ին մասի աղյուսակի 5.1-ին կետի </w:t>
      </w:r>
      <w:r w:rsidR="00126FEB"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="00126FEB" w:rsidRPr="00522445">
        <w:rPr>
          <w:rFonts w:ascii="GHEA Grapalat" w:hAnsi="GHEA Grapalat"/>
          <w:color w:val="000000"/>
          <w:sz w:val="24"/>
          <w:szCs w:val="24"/>
          <w:lang w:val="hy-AM"/>
        </w:rPr>
        <w:t>րդ պարբերությամբ</w:t>
      </w:r>
      <w:r w:rsidR="00126FEB"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լրացուցիչ 100 դրամ պետական տուրքի չափով օժանդակությ</w:t>
      </w:r>
      <w:r w:rsidR="00126FEB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126FEB" w:rsidRPr="00D20E94">
        <w:rPr>
          <w:rFonts w:ascii="GHEA Grapalat" w:hAnsi="GHEA Grapalat"/>
          <w:color w:val="000000"/>
          <w:sz w:val="24"/>
          <w:szCs w:val="24"/>
          <w:lang w:val="hy-AM"/>
        </w:rPr>
        <w:t>ն տրամադր</w:t>
      </w:r>
      <w:r w:rsidR="00126FEB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126FEB" w:rsidRPr="00EF0C4C">
        <w:rPr>
          <w:rFonts w:ascii="GHEA Grapalat" w:hAnsi="GHEA Grapalat"/>
          <w:color w:val="000000"/>
          <w:sz w:val="24"/>
          <w:szCs w:val="24"/>
          <w:lang w:val="hy-AM"/>
        </w:rPr>
        <w:t xml:space="preserve"> դիմումի ներկայացման օրվան նախորդող աշխատանքային օրվա դրությամբ չունեն չկատարված հարկային պարտավորություններ</w:t>
      </w:r>
      <w:r w:rsidR="001043CD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26FEB"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EF0C4C" w:rsidRDefault="00EF0C4C" w:rsidP="00B3355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բ. </w:t>
      </w:r>
      <w:r w:rsidR="00BD3009" w:rsidRPr="00BD3009">
        <w:rPr>
          <w:rFonts w:ascii="GHEA Grapalat" w:hAnsi="GHEA Grapalat" w:cs="Sylfaen"/>
          <w:sz w:val="24"/>
          <w:szCs w:val="24"/>
          <w:lang w:val="hy-AM"/>
        </w:rPr>
        <w:t>4-րդ կետում լրացնել նոր 7-րդ ենթակետ</w:t>
      </w:r>
      <w:r w:rsidR="00BD300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>հետևյալ բովանդակությամբ. «7</w:t>
      </w:r>
      <w:r w:rsidRPr="00BA66EA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Pr="00EF0C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>2021 թվականի հունվարի 1-ից մինչև սեպտեմբերի 30-ը «Արտաքին տնտեսական գործունեության ապրանքային անվանացանկ» (ԱՏԳ ԱԱ) դասակարգչի 22082089</w:t>
      </w:r>
      <w:r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ծածկագրին դասվող կոնյակի սպիրտի 100 հազար (100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տոկոսանոց սպիրտի հաշվարկով) լիտրը գերազանցելուց հետո այլ խմբաքանակների իրացման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իրավունքի ձեռք բերման 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համար տնտեսավարող սուբյեկտի կողմից վճարված </w:t>
      </w:r>
      <w:r w:rsidRPr="00522445">
        <w:rPr>
          <w:rFonts w:ascii="GHEA Grapalat" w:hAnsi="GHEA Grapalat"/>
          <w:color w:val="000000"/>
          <w:sz w:val="24"/>
          <w:szCs w:val="24"/>
          <w:lang w:val="hy-AM"/>
        </w:rPr>
        <w:t xml:space="preserve">Պետական տուրքի մասին Հայաստանի Հանրապետության օրենքի 20.1-ին հոդվածի 1-ին մասի աղյուսակի 5.1-ին կետի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Pr="00522445">
        <w:rPr>
          <w:rFonts w:ascii="GHEA Grapalat" w:hAnsi="GHEA Grapalat"/>
          <w:color w:val="000000"/>
          <w:sz w:val="24"/>
          <w:szCs w:val="24"/>
          <w:lang w:val="hy-AM"/>
        </w:rPr>
        <w:t>րդ պարբերությամբ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լրացուցիչ 100 դրամ պետական տուրքի չափով տնտեսավարող սուբյեկտի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 xml:space="preserve"> տրամադր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վում է </w:t>
      </w:r>
      <w:r w:rsidRPr="00D20E94">
        <w:rPr>
          <w:rFonts w:ascii="GHEA Grapalat" w:hAnsi="GHEA Grapalat"/>
          <w:color w:val="000000"/>
          <w:sz w:val="24"/>
          <w:szCs w:val="24"/>
          <w:lang w:val="hy-AM"/>
        </w:rPr>
        <w:t>օժանդակություն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EF0C4C" w:rsidRPr="003819F3" w:rsidRDefault="00EA3E0A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  <w:r w:rsidRPr="001043CD">
        <w:rPr>
          <w:rFonts w:ascii="GHEA Grapalat" w:hAnsi="GHEA Grapalat"/>
          <w:color w:val="000000"/>
          <w:lang w:val="hy-AM" w:eastAsia="en-US"/>
        </w:rPr>
        <w:t xml:space="preserve">2. Սույն </w:t>
      </w:r>
      <w:r w:rsidR="00EF0C4C" w:rsidRPr="00D20E94">
        <w:rPr>
          <w:rFonts w:ascii="GHEA Grapalat" w:hAnsi="GHEA Grapalat"/>
          <w:color w:val="000000"/>
          <w:lang w:val="hy-AM" w:eastAsia="en-US"/>
        </w:rPr>
        <w:t>որոշումն ուժի մեջ է մտնում հրապարակմանը հաջորդող օրվանից և տարածվում է 2021 թվականի հունվարի 1-ից ծագած հարաբերությունների վրա:</w:t>
      </w: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3819F3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563801" w:rsidRDefault="00563801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BD3009" w:rsidRPr="003819F3" w:rsidRDefault="00BD3009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Default="007876BF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573725" w:rsidRDefault="00573725" w:rsidP="001043CD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pStyle w:val="norm"/>
        <w:spacing w:line="276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7876BF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7876BF" w:rsidRPr="007876BF" w:rsidRDefault="007876BF" w:rsidP="003819F3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bookmarkStart w:id="1" w:name="_Hlk44354799"/>
      <w:r>
        <w:rPr>
          <w:rFonts w:ascii="GHEA Grapalat" w:hAnsi="GHEA Grapalat" w:cs="Sylfaen"/>
          <w:b/>
          <w:lang w:val="hy-AM"/>
        </w:rPr>
        <w:t>«</w:t>
      </w:r>
      <w:r w:rsidRPr="007876BF">
        <w:rPr>
          <w:rFonts w:ascii="GHEA Grapalat" w:hAnsi="GHEA Grapalat" w:cs="Sylfaen"/>
          <w:b/>
          <w:lang w:val="af-ZA"/>
        </w:rPr>
        <w:t>ՀԱՅԱՍՏԱՆԻ ՀԱՆՐԱՊԵՏՈՒԹՅԱՆ ԿԱՌԱՎԱՐՈՒԹՅԱՆ 20</w:t>
      </w:r>
      <w:r w:rsidRPr="007876BF">
        <w:rPr>
          <w:rFonts w:ascii="GHEA Grapalat" w:hAnsi="GHEA Grapalat" w:cs="Sylfaen"/>
          <w:b/>
          <w:lang w:val="hy-AM"/>
        </w:rPr>
        <w:t>20</w:t>
      </w:r>
      <w:r w:rsidRPr="007876BF">
        <w:rPr>
          <w:rFonts w:ascii="GHEA Grapalat" w:hAnsi="GHEA Grapalat" w:cs="Sylfaen"/>
          <w:b/>
          <w:lang w:val="af-ZA"/>
        </w:rPr>
        <w:t xml:space="preserve"> ԹՎԱԿԱՆԻ</w:t>
      </w:r>
      <w:r w:rsidRPr="007876BF">
        <w:rPr>
          <w:rFonts w:ascii="GHEA Grapalat" w:hAnsi="GHEA Grapalat" w:cs="Sylfaen"/>
          <w:b/>
          <w:lang w:val="hy-AM"/>
        </w:rPr>
        <w:t xml:space="preserve"> ՕԳՈՍՏՈՍԻ 13</w:t>
      </w:r>
      <w:r w:rsidRPr="007876BF">
        <w:rPr>
          <w:rFonts w:ascii="GHEA Grapalat" w:hAnsi="GHEA Grapalat" w:cs="Sylfaen"/>
          <w:b/>
          <w:lang w:val="af-ZA"/>
        </w:rPr>
        <w:t xml:space="preserve">-Ի N </w:t>
      </w:r>
      <w:r w:rsidRPr="007876BF">
        <w:rPr>
          <w:rFonts w:ascii="GHEA Grapalat" w:hAnsi="GHEA Grapalat" w:cs="Sylfaen"/>
          <w:b/>
          <w:lang w:val="hy-AM"/>
        </w:rPr>
        <w:t>1355-Լ</w:t>
      </w:r>
      <w:r w:rsidRPr="007876BF">
        <w:rPr>
          <w:rFonts w:ascii="GHEA Grapalat" w:hAnsi="GHEA Grapalat" w:cs="Sylfaen"/>
          <w:b/>
          <w:lang w:val="af-ZA"/>
        </w:rPr>
        <w:t xml:space="preserve"> ՈՐՈՇՄԱՆ ՄԵՋ</w:t>
      </w:r>
      <w:r w:rsidRPr="007876BF">
        <w:rPr>
          <w:rFonts w:ascii="GHEA Grapalat" w:hAnsi="GHEA Grapalat" w:cs="Sylfaen"/>
          <w:b/>
          <w:lang w:val="hy-AM"/>
        </w:rPr>
        <w:t xml:space="preserve"> ԼՐԱՑՈՒՄՆԵՐ ԵՎ ՓՈՓՈԽՈՒԹՅՈՒՆ ԿԱՏԱՐԵԼՈՒ</w:t>
      </w:r>
      <w:r w:rsidRPr="007876BF">
        <w:rPr>
          <w:rFonts w:ascii="GHEA Grapalat" w:hAnsi="GHEA Grapalat" w:cs="Sylfaen"/>
          <w:b/>
          <w:lang w:val="af-ZA"/>
        </w:rPr>
        <w:t xml:space="preserve"> ՄԱՍԻՆ</w:t>
      </w:r>
      <w:r>
        <w:rPr>
          <w:rFonts w:ascii="GHEA Grapalat" w:hAnsi="GHEA Grapalat" w:cs="Sylfaen"/>
          <w:b/>
          <w:lang w:val="hy-AM"/>
        </w:rPr>
        <w:t>»</w:t>
      </w:r>
      <w:r w:rsidRPr="007876BF">
        <w:rPr>
          <w:rFonts w:ascii="GHEA Grapalat" w:hAnsi="GHEA Grapalat" w:cs="Sylfaen"/>
          <w:b/>
          <w:bCs/>
          <w:lang w:val="af-ZA"/>
        </w:rPr>
        <w:t xml:space="preserve"> </w:t>
      </w:r>
      <w:r w:rsidRPr="007876BF">
        <w:rPr>
          <w:rFonts w:ascii="GHEA Grapalat" w:hAnsi="GHEA Grapalat" w:cs="Sylfaen"/>
          <w:b/>
          <w:bCs/>
          <w:lang w:val="hy-AM"/>
        </w:rPr>
        <w:t>ԿԱՌԱՎԱՐՈՒԹՅԱՆ ՈՐՈՇՄԱՆ</w:t>
      </w:r>
      <w:r w:rsidRPr="007876BF">
        <w:rPr>
          <w:rFonts w:ascii="GHEA Grapalat" w:hAnsi="GHEA Grapalat" w:cs="Sylfaen"/>
          <w:b/>
          <w:bCs/>
          <w:lang w:val="af-ZA"/>
        </w:rPr>
        <w:t xml:space="preserve"> </w:t>
      </w:r>
      <w:r w:rsidRPr="007876BF">
        <w:rPr>
          <w:rFonts w:ascii="GHEA Grapalat" w:hAnsi="GHEA Grapalat" w:cs="Sylfaen"/>
          <w:b/>
          <w:bCs/>
          <w:lang w:val="hy-AM"/>
        </w:rPr>
        <w:t>ՆԱԽԱԳԾԻ</w:t>
      </w:r>
      <w:r w:rsidRPr="007876BF">
        <w:rPr>
          <w:rFonts w:ascii="GHEA Grapalat" w:hAnsi="GHEA Grapalat" w:cs="Sylfaen"/>
          <w:b/>
          <w:bCs/>
          <w:lang w:val="af-ZA"/>
        </w:rPr>
        <w:t xml:space="preserve"> </w:t>
      </w:r>
      <w:bookmarkEnd w:id="1"/>
      <w:r w:rsidRPr="007876BF">
        <w:rPr>
          <w:rFonts w:ascii="GHEA Grapalat" w:hAnsi="GHEA Grapalat" w:cs="Sylfaen"/>
          <w:b/>
          <w:bCs/>
          <w:lang w:val="hy-AM"/>
        </w:rPr>
        <w:t>ԸՆԴՈՒՆՄԱՆ</w:t>
      </w:r>
    </w:p>
    <w:p w:rsidR="007876BF" w:rsidRPr="00210B6F" w:rsidRDefault="007876BF" w:rsidP="003819F3">
      <w:pPr>
        <w:pStyle w:val="norm"/>
        <w:spacing w:line="276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Cs/>
          <w:lang w:val="hy-AM" w:eastAsia="en-GB"/>
        </w:rPr>
      </w:pPr>
      <w:r w:rsidRPr="00711D11">
        <w:rPr>
          <w:rFonts w:ascii="GHEA Grapalat" w:hAnsi="GHEA Grapalat" w:cs="Sylfaen"/>
          <w:b/>
          <w:bCs/>
          <w:lang w:val="hy-AM"/>
        </w:rPr>
        <w:t>Անհրաժեշտությունը։</w:t>
      </w:r>
      <w:r>
        <w:rPr>
          <w:rFonts w:ascii="GHEA Grapalat" w:hAnsi="GHEA Grapalat" w:cs="Sylfaen"/>
          <w:bCs/>
          <w:lang w:val="hy-AM"/>
        </w:rPr>
        <w:t xml:space="preserve"> </w:t>
      </w:r>
      <w:bookmarkStart w:id="2" w:name="_Hlk44359539"/>
      <w:r w:rsidRPr="00573725">
        <w:rPr>
          <w:rFonts w:ascii="GHEA Grapalat" w:hAnsi="GHEA Grapalat" w:cs="Sylfaen"/>
          <w:bCs/>
          <w:lang w:val="hy-AM" w:eastAsia="en-GB"/>
        </w:rPr>
        <w:t xml:space="preserve">«Հայաստանի Հանրապետության կառավարության 2020 </w:t>
      </w:r>
      <w:r w:rsidR="00573725" w:rsidRPr="00573725">
        <w:rPr>
          <w:rFonts w:ascii="GHEA Grapalat" w:hAnsi="GHEA Grapalat" w:cs="Sylfaen"/>
          <w:bCs/>
          <w:lang w:val="hy-AM" w:eastAsia="en-GB"/>
        </w:rPr>
        <w:t xml:space="preserve">թվականի օգոստոսի 13-ի </w:t>
      </w:r>
      <w:r w:rsidRPr="00573725">
        <w:rPr>
          <w:rFonts w:ascii="GHEA Grapalat" w:hAnsi="GHEA Grapalat" w:cs="Sylfaen"/>
          <w:bCs/>
          <w:lang w:val="hy-AM" w:eastAsia="en-GB"/>
        </w:rPr>
        <w:t xml:space="preserve">N 1355-Լ </w:t>
      </w:r>
      <w:r w:rsidR="00573725" w:rsidRPr="00573725">
        <w:rPr>
          <w:rFonts w:ascii="GHEA Grapalat" w:hAnsi="GHEA Grapalat" w:cs="Sylfaen"/>
          <w:bCs/>
          <w:lang w:val="hy-AM" w:eastAsia="en-GB"/>
        </w:rPr>
        <w:t>որոշման մեջ լրացումներ և փոփոխություն կատարելու մասին</w:t>
      </w:r>
      <w:r w:rsidRPr="00573725">
        <w:rPr>
          <w:rFonts w:ascii="GHEA Grapalat" w:hAnsi="GHEA Grapalat" w:cs="Sylfaen"/>
          <w:bCs/>
          <w:lang w:val="hy-AM" w:eastAsia="en-GB"/>
        </w:rPr>
        <w:t>»</w:t>
      </w:r>
      <w:r w:rsidRPr="007876B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711D11">
        <w:rPr>
          <w:rFonts w:ascii="GHEA Grapalat" w:hAnsi="GHEA Grapalat" w:cs="Sylfaen"/>
          <w:bCs/>
          <w:lang w:val="hy-AM" w:eastAsia="en-GB"/>
        </w:rPr>
        <w:t xml:space="preserve">Կառավարության որոշման (այսուհետ՝ Որոշում) նախագծի </w:t>
      </w:r>
      <w:bookmarkEnd w:id="2"/>
      <w:r w:rsidRPr="00711D11">
        <w:rPr>
          <w:rFonts w:ascii="GHEA Grapalat" w:hAnsi="GHEA Grapalat" w:cs="Sylfaen"/>
          <w:bCs/>
          <w:lang w:val="hy-AM" w:eastAsia="en-GB"/>
        </w:rPr>
        <w:t>ընդունումը պայմա</w:t>
      </w:r>
      <w:r w:rsidRPr="00711D11">
        <w:rPr>
          <w:rFonts w:ascii="GHEA Grapalat" w:hAnsi="GHEA Grapalat" w:cs="Sylfaen"/>
          <w:bCs/>
          <w:lang w:val="hy-AM" w:eastAsia="en-GB"/>
        </w:rPr>
        <w:softHyphen/>
        <w:t xml:space="preserve">նավորված է </w:t>
      </w:r>
      <w:r>
        <w:rPr>
          <w:rFonts w:ascii="GHEA Grapalat" w:hAnsi="GHEA Grapalat" w:cs="Sylfaen"/>
          <w:bCs/>
          <w:lang w:val="hy-AM" w:eastAsia="en-GB"/>
        </w:rPr>
        <w:t>գինեգործական ընկերությունների մոտ առկա կոնյակի սպիրտի մնացորդների իրացման հարցում աջակցություն ցուցաբեր</w:t>
      </w:r>
      <w:r w:rsidRPr="00711D11">
        <w:rPr>
          <w:rFonts w:ascii="GHEA Grapalat" w:hAnsi="GHEA Grapalat" w:cs="Sylfaen"/>
          <w:bCs/>
          <w:lang w:val="hy-AM" w:eastAsia="en-GB"/>
        </w:rPr>
        <w:t xml:space="preserve">ելու անհրաժեշտությամբ։ 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Ընթացիկ իրավիճակը և խնդիրները։</w:t>
      </w:r>
      <w:r w:rsidRPr="0021051E">
        <w:rPr>
          <w:rFonts w:ascii="GHEA Grapalat" w:hAnsi="GHEA Grapalat" w:cs="Sylfaen"/>
          <w:b/>
          <w:bCs/>
          <w:lang w:val="hy-AM"/>
        </w:rPr>
        <w:t xml:space="preserve"> </w:t>
      </w:r>
      <w:r w:rsidRPr="0021051E">
        <w:rPr>
          <w:rFonts w:ascii="GHEA Grapalat" w:hAnsi="GHEA Grapalat" w:cs="Sylfaen"/>
          <w:bCs/>
          <w:lang w:val="hy-AM"/>
        </w:rPr>
        <w:t>«Գործունեության իրականացման ծանուցման մասին» ՀՀ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21051E">
        <w:rPr>
          <w:rFonts w:ascii="GHEA Grapalat" w:hAnsi="GHEA Grapalat" w:cs="Sylfaen"/>
          <w:bCs/>
          <w:lang w:val="hy-AM"/>
        </w:rPr>
        <w:t>օրենքի 22-րդ հոդվածի 2-րդ կետի աղյուսակի 4-րդ բաժնի 1.2-րդ տողում նշված</w:t>
      </w:r>
      <w:r>
        <w:rPr>
          <w:rFonts w:ascii="GHEA Grapalat" w:hAnsi="GHEA Grapalat" w:cs="Sylfaen"/>
          <w:bCs/>
          <w:lang w:val="hy-AM"/>
        </w:rPr>
        <w:t>՝</w:t>
      </w:r>
      <w:r w:rsidRPr="0021051E">
        <w:rPr>
          <w:rFonts w:ascii="GHEA Grapalat" w:hAnsi="GHEA Grapalat" w:cs="Sylfaen"/>
          <w:bCs/>
          <w:lang w:val="hy-AM"/>
        </w:rPr>
        <w:t xml:space="preserve">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  <w:r>
        <w:rPr>
          <w:rFonts w:ascii="GHEA Grapalat" w:hAnsi="GHEA Grapalat" w:cs="Sylfaen"/>
          <w:bCs/>
          <w:lang w:val="hy-AM"/>
        </w:rPr>
        <w:t xml:space="preserve">» </w:t>
      </w:r>
      <w:r w:rsidRPr="0021051E">
        <w:rPr>
          <w:rFonts w:ascii="GHEA Grapalat" w:hAnsi="GHEA Grapalat" w:cs="Sylfaen"/>
          <w:bCs/>
          <w:lang w:val="af-ZA"/>
        </w:rPr>
        <w:t>ծանուցման ենթակա գործունեությամբ զբաղվելու իրավունք ձեռք բերելու համար</w:t>
      </w:r>
      <w:r>
        <w:rPr>
          <w:rFonts w:ascii="GHEA Grapalat" w:hAnsi="GHEA Grapalat" w:cs="Sylfaen"/>
          <w:bCs/>
          <w:lang w:val="hy-AM"/>
        </w:rPr>
        <w:t xml:space="preserve"> տնտեսավարող սուբյեկտները վճարում են </w:t>
      </w:r>
      <w:r w:rsidRPr="0021051E">
        <w:rPr>
          <w:rFonts w:ascii="GHEA Grapalat" w:hAnsi="GHEA Grapalat" w:cs="Sylfaen"/>
          <w:bCs/>
          <w:lang w:val="hy-AM"/>
        </w:rPr>
        <w:t>«Պետական տուրքի մասին» ՀՀ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21051E">
        <w:rPr>
          <w:rFonts w:ascii="GHEA Grapalat" w:hAnsi="GHEA Grapalat" w:cs="Sylfaen"/>
          <w:bCs/>
          <w:lang w:val="hy-AM"/>
        </w:rPr>
        <w:t>օրենք</w:t>
      </w:r>
      <w:r>
        <w:rPr>
          <w:rFonts w:ascii="GHEA Grapalat" w:hAnsi="GHEA Grapalat" w:cs="Sylfaen"/>
          <w:bCs/>
          <w:lang w:val="hy-AM"/>
        </w:rPr>
        <w:t xml:space="preserve">ի 20.1-ին հոդվածի 1-ին մասի աղյուսակի 5.1-ին կետի 2-րդ և 3-րդ պարբերություններով սահմանված համապատասխանաբար </w:t>
      </w:r>
      <w:r w:rsidRPr="0021051E">
        <w:rPr>
          <w:rFonts w:ascii="GHEA Grapalat" w:hAnsi="GHEA Grapalat" w:cs="Sylfaen"/>
          <w:bCs/>
          <w:lang w:val="hy-AM"/>
        </w:rPr>
        <w:t>լրացուցիչ</w:t>
      </w:r>
      <w:r>
        <w:rPr>
          <w:rFonts w:ascii="GHEA Grapalat" w:hAnsi="GHEA Grapalat" w:cs="Sylfaen"/>
          <w:bCs/>
          <w:lang w:val="hy-AM"/>
        </w:rPr>
        <w:t xml:space="preserve"> 25 և 100 դրամ պետական տուրքեր։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Sylfaen"/>
          <w:bCs/>
          <w:lang w:val="hy-AM"/>
        </w:rPr>
        <w:t xml:space="preserve">Կորոնավիրուսի համաճարակով պայմանավորված կտրուկ նվազել են գինեգործական արտադրանքի իրացման, այդ թվում՝ արտահանման ծավալները։ </w:t>
      </w:r>
      <w:r>
        <w:rPr>
          <w:rFonts w:ascii="GHEA Grapalat" w:hAnsi="GHEA Grapalat" w:cs="Arial"/>
          <w:lang w:val="hy-AM" w:eastAsia="x-none"/>
        </w:rPr>
        <w:t>2020 թվականի 11 ամիսների ընթացքում նախորդ տարվա նույն ժամանակաշրջանի համեմատությամբ կոնյակի և կոնյակի սպիրտների արտահանման ծավալները նվազել են շուրջ 28</w:t>
      </w:r>
      <w:r w:rsidRPr="00A31B58">
        <w:rPr>
          <w:rFonts w:ascii="GHEA Grapalat" w:hAnsi="GHEA Grapalat" w:cs="Arial"/>
          <w:lang w:val="hy-AM" w:eastAsia="x-none"/>
        </w:rPr>
        <w:t>%</w:t>
      </w:r>
      <w:r>
        <w:rPr>
          <w:rFonts w:ascii="GHEA Grapalat" w:hAnsi="GHEA Grapalat" w:cs="Arial"/>
          <w:lang w:val="hy-AM" w:eastAsia="x-none"/>
        </w:rPr>
        <w:t>-ով կամ 8 մլն լիտրով։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Arial"/>
          <w:lang w:val="hy-AM" w:eastAsia="x-none"/>
        </w:rPr>
        <w:t xml:space="preserve">Մյուս կողմից 2020 թվականին մթերվել է շուրջ 235 հազար տոննա խաղող, որից, ըստ մեր գնահատականների, շուրջ 215 հազար տոննան ուղղվելու է կոնյակի սպիրտի արտադրությանը </w:t>
      </w:r>
      <w:r w:rsidRPr="00A31B58">
        <w:rPr>
          <w:rFonts w:ascii="GHEA Grapalat" w:hAnsi="GHEA Grapalat" w:cs="Arial"/>
          <w:lang w:val="hy-AM" w:eastAsia="x-none"/>
        </w:rPr>
        <w:t>(</w:t>
      </w:r>
      <w:r>
        <w:rPr>
          <w:rFonts w:ascii="GHEA Grapalat" w:hAnsi="GHEA Grapalat" w:cs="Arial"/>
          <w:lang w:val="hy-AM" w:eastAsia="x-none"/>
        </w:rPr>
        <w:t>միջին հաշվով կարտադրվի շուրջ 19.0 մլն լիտր կոնյակի սպիրտ</w:t>
      </w:r>
      <w:r w:rsidRPr="00A31B58">
        <w:rPr>
          <w:rFonts w:ascii="GHEA Grapalat" w:hAnsi="GHEA Grapalat" w:cs="Arial"/>
          <w:lang w:val="hy-AM" w:eastAsia="x-none"/>
        </w:rPr>
        <w:t>)</w:t>
      </w:r>
      <w:r>
        <w:rPr>
          <w:rFonts w:ascii="GHEA Grapalat" w:hAnsi="GHEA Grapalat" w:cs="Arial"/>
          <w:lang w:val="hy-AM" w:eastAsia="x-none"/>
        </w:rPr>
        <w:t>։ Համեմատության համար նշեմ, որ 2019 թվականին մթերվել է շուրջ 163 հազար տոննա խաղող, որից կոնյակի սպիրտի արտադրությանն ուղղվել է շուրջ 145 հազար տոննան</w:t>
      </w:r>
      <w:r w:rsidRPr="00983B0B">
        <w:rPr>
          <w:rFonts w:ascii="GHEA Grapalat" w:hAnsi="GHEA Grapalat" w:cs="Arial"/>
          <w:lang w:val="hy-AM" w:eastAsia="x-none"/>
        </w:rPr>
        <w:t xml:space="preserve"> </w:t>
      </w:r>
      <w:r w:rsidRPr="00A31B58">
        <w:rPr>
          <w:rFonts w:ascii="GHEA Grapalat" w:hAnsi="GHEA Grapalat" w:cs="Arial"/>
          <w:lang w:val="hy-AM" w:eastAsia="x-none"/>
        </w:rPr>
        <w:t>(</w:t>
      </w:r>
      <w:r>
        <w:rPr>
          <w:rFonts w:ascii="GHEA Grapalat" w:hAnsi="GHEA Grapalat" w:cs="Arial"/>
          <w:lang w:val="hy-AM" w:eastAsia="x-none"/>
        </w:rPr>
        <w:t>միջին հաշվով արտադրվել է շուրջ 13.0 մլն լիտր կոնյակի սպիրտ</w:t>
      </w:r>
      <w:r w:rsidRPr="00A31B58">
        <w:rPr>
          <w:rFonts w:ascii="GHEA Grapalat" w:hAnsi="GHEA Grapalat" w:cs="Arial"/>
          <w:lang w:val="hy-AM" w:eastAsia="x-none"/>
        </w:rPr>
        <w:t>)</w:t>
      </w:r>
      <w:r>
        <w:rPr>
          <w:rFonts w:ascii="GHEA Grapalat" w:hAnsi="GHEA Grapalat" w:cs="Arial"/>
          <w:lang w:val="hy-AM" w:eastAsia="x-none"/>
        </w:rPr>
        <w:t xml:space="preserve">։ 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Sylfaen"/>
          <w:lang w:val="hy-AM"/>
        </w:rPr>
        <w:t xml:space="preserve">Կորոնավիրուսի տնտեսական հետևանքների չեզոքացման 24-րդ միջոցառման շրջանակներում կոնյակի և կոնյակի սպիրտների ինքնարժեքը նվազեցնելու և իրացումը խթանելու նպատակով ընդունվել է </w:t>
      </w:r>
      <w:r>
        <w:rPr>
          <w:rFonts w:ascii="GHEA Grapalat" w:hAnsi="GHEA Grapalat" w:cs="Arial"/>
          <w:lang w:val="hy-AM" w:eastAsia="x-none"/>
        </w:rPr>
        <w:t xml:space="preserve">Կառավարության 2020 թվականի հոկտեմբերի 8-ի </w:t>
      </w:r>
      <w:r w:rsidRPr="004D4943">
        <w:rPr>
          <w:rFonts w:ascii="GHEA Grapalat" w:hAnsi="GHEA Grapalat" w:cs="Arial"/>
          <w:lang w:val="hy-AM" w:eastAsia="x-none"/>
        </w:rPr>
        <w:t>N 1659-Լ</w:t>
      </w:r>
      <w:r>
        <w:rPr>
          <w:rFonts w:ascii="GHEA Grapalat" w:hAnsi="GHEA Grapalat" w:cs="Arial"/>
          <w:lang w:val="hy-AM" w:eastAsia="x-none"/>
        </w:rPr>
        <w:t xml:space="preserve"> որոշումը, որի շրջանակներում տնտեսավարող սուբյեկտին տրամադրվում է աջակցություն </w:t>
      </w:r>
      <w:r w:rsidRPr="004D4943">
        <w:rPr>
          <w:rFonts w:ascii="GHEA Grapalat" w:hAnsi="GHEA Grapalat" w:cs="Arial"/>
          <w:lang w:val="hy-AM" w:eastAsia="x-none"/>
        </w:rPr>
        <w:t xml:space="preserve">2020 թվականի սեպտեմբերի 1-ից մինչև դեկտեմբերի 31-ը «Արտաքին </w:t>
      </w:r>
      <w:r w:rsidRPr="004D4943">
        <w:rPr>
          <w:rFonts w:ascii="GHEA Grapalat" w:hAnsi="GHEA Grapalat" w:cs="Arial"/>
          <w:lang w:val="hy-AM" w:eastAsia="x-none"/>
        </w:rPr>
        <w:lastRenderedPageBreak/>
        <w:t>տնտեսական գործունեության ապրանքային անվանացանկ» (ԱՏԳ ԱԱ) դասակարգչի 220820 ծածկագրին դասվող ապրանքների (կոնյակի սպիրտ և շշալցված կոնյակ) 100 հազար (100-տոկոսանոց սպիրտի հաշվարկով) լիտրը գերազանցող չափով իրաց</w:t>
      </w:r>
      <w:r>
        <w:rPr>
          <w:rFonts w:ascii="GHEA Grapalat" w:hAnsi="GHEA Grapalat" w:cs="Arial"/>
          <w:lang w:val="hy-AM" w:eastAsia="x-none"/>
        </w:rPr>
        <w:t>ված</w:t>
      </w:r>
      <w:r w:rsidRPr="004D4943">
        <w:rPr>
          <w:rFonts w:ascii="GHEA Grapalat" w:hAnsi="GHEA Grapalat" w:cs="Arial"/>
          <w:lang w:val="hy-AM" w:eastAsia="x-none"/>
        </w:rPr>
        <w:t>, այդ թվում՝ արտահան</w:t>
      </w:r>
      <w:r>
        <w:rPr>
          <w:rFonts w:ascii="GHEA Grapalat" w:hAnsi="GHEA Grapalat" w:cs="Arial"/>
          <w:lang w:val="hy-AM" w:eastAsia="x-none"/>
        </w:rPr>
        <w:t>ված արտադրանքի համար վճարված լրացուցիչ</w:t>
      </w:r>
      <w:r w:rsidRPr="004D4943">
        <w:rPr>
          <w:rFonts w:ascii="GHEA Grapalat" w:hAnsi="GHEA Grapalat" w:cs="Arial"/>
          <w:lang w:val="hy-AM" w:eastAsia="x-none"/>
        </w:rPr>
        <w:t xml:space="preserve"> պետական տուրքի չափով</w:t>
      </w:r>
      <w:r>
        <w:rPr>
          <w:rFonts w:ascii="GHEA Grapalat" w:hAnsi="GHEA Grapalat" w:cs="Arial"/>
          <w:lang w:val="hy-AM" w:eastAsia="x-none"/>
        </w:rPr>
        <w:t xml:space="preserve">, որի համար </w:t>
      </w:r>
      <w:r w:rsidR="00573725">
        <w:rPr>
          <w:rFonts w:ascii="GHEA Grapalat" w:hAnsi="GHEA Grapalat" w:cs="Arial"/>
          <w:lang w:val="hy-AM" w:eastAsia="x-none"/>
        </w:rPr>
        <w:t>2020 թվականին պետական բյուջեից տրամադրվել է 35</w:t>
      </w:r>
      <w:r>
        <w:rPr>
          <w:rFonts w:ascii="GHEA Grapalat" w:hAnsi="GHEA Grapalat" w:cs="Arial"/>
          <w:lang w:val="hy-AM" w:eastAsia="x-none"/>
        </w:rPr>
        <w:t xml:space="preserve">0.0 մլն դրամ։ </w:t>
      </w:r>
      <w:r w:rsidR="00573725">
        <w:rPr>
          <w:rFonts w:ascii="GHEA Grapalat" w:hAnsi="GHEA Grapalat" w:cs="Arial"/>
          <w:lang w:val="hy-AM" w:eastAsia="x-none"/>
        </w:rPr>
        <w:t xml:space="preserve">Միջոցառման շրջանակներում </w:t>
      </w:r>
      <w:r>
        <w:rPr>
          <w:rFonts w:ascii="GHEA Grapalat" w:hAnsi="GHEA Grapalat" w:cs="Arial"/>
          <w:lang w:val="hy-AM" w:eastAsia="x-none"/>
        </w:rPr>
        <w:t xml:space="preserve">2020 թվականի դեկտեմբերի 29-ի դրությամբ </w:t>
      </w:r>
      <w:r w:rsidRPr="00F44A74">
        <w:rPr>
          <w:rFonts w:ascii="GHEA Grapalat" w:hAnsi="GHEA Grapalat" w:cs="Arial"/>
          <w:lang w:val="hy-AM" w:eastAsia="x-none"/>
        </w:rPr>
        <w:t>1</w:t>
      </w:r>
      <w:r>
        <w:rPr>
          <w:rFonts w:ascii="GHEA Grapalat" w:hAnsi="GHEA Grapalat" w:cs="Arial"/>
          <w:lang w:val="hy-AM" w:eastAsia="x-none"/>
        </w:rPr>
        <w:t>2</w:t>
      </w:r>
      <w:r w:rsidRPr="00F44A74">
        <w:rPr>
          <w:rFonts w:ascii="GHEA Grapalat" w:hAnsi="GHEA Grapalat" w:cs="Arial"/>
          <w:lang w:val="hy-AM" w:eastAsia="x-none"/>
        </w:rPr>
        <w:t xml:space="preserve"> ընկերությ</w:t>
      </w:r>
      <w:r w:rsidR="00573725">
        <w:rPr>
          <w:rFonts w:ascii="GHEA Grapalat" w:hAnsi="GHEA Grapalat" w:cs="Arial"/>
          <w:lang w:val="hy-AM" w:eastAsia="x-none"/>
        </w:rPr>
        <w:t xml:space="preserve">ան տրամադրվել է </w:t>
      </w:r>
      <w:r w:rsidRPr="00F44A74">
        <w:rPr>
          <w:rFonts w:ascii="GHEA Grapalat" w:hAnsi="GHEA Grapalat" w:cs="Arial"/>
          <w:lang w:val="hy-AM" w:eastAsia="x-none"/>
        </w:rPr>
        <w:t>2</w:t>
      </w:r>
      <w:r>
        <w:rPr>
          <w:rFonts w:ascii="GHEA Grapalat" w:hAnsi="GHEA Grapalat" w:cs="Arial"/>
          <w:lang w:val="hy-AM" w:eastAsia="x-none"/>
        </w:rPr>
        <w:t>71.8 մլն դրամի չափով աջակցություն։</w:t>
      </w:r>
    </w:p>
    <w:p w:rsidR="007876BF" w:rsidRDefault="007876BF" w:rsidP="003819F3">
      <w:pPr>
        <w:tabs>
          <w:tab w:val="left" w:pos="1080"/>
        </w:tabs>
        <w:spacing w:line="276" w:lineRule="auto"/>
        <w:ind w:firstLine="54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Arial"/>
          <w:lang w:val="hy-AM" w:eastAsia="x-none"/>
        </w:rPr>
        <w:t>Հաշվի առնելով, որ կորոնավիրուսի համաճարակը շարունակվում է և դրանով պայմանավորված կոնյակի սպիրտի և կոնյակի արտադրությամբ զբաղվող տնտեսավարողների մոտ գոյացել են արտադրանքի զգալի մնացորդներ, որոնց ավելացել է նաև ընթացիկ տա</w:t>
      </w:r>
      <w:r w:rsidR="00573725">
        <w:rPr>
          <w:rFonts w:ascii="GHEA Grapalat" w:hAnsi="GHEA Grapalat" w:cs="Arial"/>
          <w:lang w:val="hy-AM" w:eastAsia="x-none"/>
        </w:rPr>
        <w:t>րվա խաղողի վերամշակումից ստացված</w:t>
      </w:r>
      <w:r>
        <w:rPr>
          <w:rFonts w:ascii="GHEA Grapalat" w:hAnsi="GHEA Grapalat" w:cs="Arial"/>
          <w:lang w:val="hy-AM" w:eastAsia="x-none"/>
        </w:rPr>
        <w:t xml:space="preserve"> արտադրանքը, անհրաժեշտություն է առաջացել վերը նշված աջակցությունը մասնակիորեն </w:t>
      </w:r>
      <w:r w:rsidRPr="000F560B">
        <w:rPr>
          <w:rFonts w:ascii="GHEA Grapalat" w:hAnsi="GHEA Grapalat" w:cs="Arial"/>
          <w:lang w:val="hy-AM" w:eastAsia="x-none"/>
        </w:rPr>
        <w:t>(</w:t>
      </w:r>
      <w:r>
        <w:rPr>
          <w:rFonts w:ascii="GHEA Grapalat" w:hAnsi="GHEA Grapalat" w:cs="Arial"/>
          <w:lang w:val="hy-AM" w:eastAsia="x-none"/>
        </w:rPr>
        <w:t>աջակցություն չի տրամադրվելու շշալցված կոնյակի իրացման մասով</w:t>
      </w:r>
      <w:r w:rsidRPr="000F560B">
        <w:rPr>
          <w:rFonts w:ascii="GHEA Grapalat" w:hAnsi="GHEA Grapalat" w:cs="Arial"/>
          <w:lang w:val="hy-AM" w:eastAsia="x-none"/>
        </w:rPr>
        <w:t>)</w:t>
      </w:r>
      <w:r>
        <w:rPr>
          <w:rFonts w:ascii="GHEA Grapalat" w:hAnsi="GHEA Grapalat" w:cs="Arial"/>
          <w:lang w:val="hy-AM" w:eastAsia="x-none"/>
        </w:rPr>
        <w:t xml:space="preserve"> շարունակել ևս 9 ամիս, որպեսզի գործարանները կարողանան իրացնել կոնյակի սպիրտի մնացորդները և մինչև 2021 թվականի խաղողի մթերումների սկսելը ունենան արտադրանքի պահման ազատ տարողություններ։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Sylfaen"/>
          <w:b/>
          <w:bCs/>
          <w:lang w:val="hy-AM"/>
        </w:rPr>
        <w:t xml:space="preserve">Տվյալ բնագավառում իրականացվող քաղաքականությունը։ </w:t>
      </w:r>
      <w:r>
        <w:rPr>
          <w:rFonts w:ascii="GHEA Grapalat" w:hAnsi="GHEA Grapalat" w:cs="Arial"/>
          <w:lang w:val="hy-AM" w:eastAsia="x-none"/>
        </w:rPr>
        <w:t xml:space="preserve">Կառավարությունն որդեգրել է </w:t>
      </w:r>
      <w:r>
        <w:rPr>
          <w:rFonts w:ascii="GHEA Grapalat" w:hAnsi="GHEA Grapalat" w:cs="Sylfaen"/>
          <w:bCs/>
          <w:lang w:val="hy-AM"/>
        </w:rPr>
        <w:t xml:space="preserve">գյուղատնտեսության ոլորտի զարգացմանն ուղղված պետական աջակցության ծրագրերի իրականացման քաղաքականություն և կորոնավիրուսի համաճարակի </w:t>
      </w:r>
      <w:r>
        <w:rPr>
          <w:rFonts w:ascii="GHEA Grapalat" w:hAnsi="GHEA Grapalat" w:cs="Arial"/>
          <w:lang w:val="hy-AM" w:eastAsia="x-none"/>
        </w:rPr>
        <w:t xml:space="preserve">տարածման հետևանքներով գյուղատնտեսական հումքի, այդ թվում՝ խաղողի վերամշակման ոլորտում առաջացած ռիսկերը մեղմելու նպատակով Կառավարության կողմից </w:t>
      </w:r>
      <w:r w:rsidRPr="008850E2">
        <w:rPr>
          <w:rFonts w:ascii="GHEA Grapalat" w:hAnsi="GHEA Grapalat" w:cs="Arial"/>
          <w:bCs/>
          <w:lang w:val="hy-AM" w:eastAsia="x-none"/>
        </w:rPr>
        <w:t>2020 թվականի օգոստոսի 13-ի</w:t>
      </w:r>
      <w:r>
        <w:rPr>
          <w:rFonts w:ascii="GHEA Grapalat" w:hAnsi="GHEA Grapalat" w:cs="Arial"/>
          <w:bCs/>
          <w:lang w:val="hy-AM" w:eastAsia="x-none"/>
        </w:rPr>
        <w:t xml:space="preserve">ն </w:t>
      </w:r>
      <w:r>
        <w:rPr>
          <w:rFonts w:ascii="GHEA Grapalat" w:hAnsi="GHEA Grapalat" w:cs="Arial"/>
          <w:lang w:val="hy-AM" w:eastAsia="x-none"/>
        </w:rPr>
        <w:t xml:space="preserve">ընդունվել է </w:t>
      </w:r>
      <w:r w:rsidRPr="008850E2">
        <w:rPr>
          <w:rFonts w:ascii="GHEA Grapalat" w:hAnsi="GHEA Grapalat" w:cs="Arial"/>
          <w:bCs/>
          <w:lang w:val="hy-AM" w:eastAsia="x-none"/>
        </w:rPr>
        <w:t xml:space="preserve">«Կորոնավիրուսի տնտեսական հետևանքների չեզոքացման քսանչորսերորդ միջոցառումը հաստատելու մասին» </w:t>
      </w:r>
      <w:r w:rsidRPr="008850E2">
        <w:rPr>
          <w:rFonts w:ascii="GHEA Grapalat" w:hAnsi="GHEA Grapalat" w:cs="Arial"/>
          <w:bCs/>
          <w:lang w:val="af-ZA" w:eastAsia="x-none"/>
        </w:rPr>
        <w:t>N</w:t>
      </w:r>
      <w:r w:rsidRPr="008850E2">
        <w:rPr>
          <w:rFonts w:ascii="GHEA Grapalat" w:hAnsi="GHEA Grapalat" w:cs="Arial"/>
          <w:bCs/>
          <w:lang w:val="hy-AM" w:eastAsia="x-none"/>
        </w:rPr>
        <w:t xml:space="preserve"> 1355-Լ որոշ</w:t>
      </w:r>
      <w:r>
        <w:rPr>
          <w:rFonts w:ascii="GHEA Grapalat" w:hAnsi="GHEA Grapalat" w:cs="Arial"/>
          <w:bCs/>
          <w:lang w:val="hy-AM" w:eastAsia="x-none"/>
        </w:rPr>
        <w:t>ումը</w:t>
      </w:r>
      <w:r w:rsidRPr="008850E2">
        <w:rPr>
          <w:rFonts w:ascii="GHEA Grapalat" w:hAnsi="GHEA Grapalat" w:cs="Arial"/>
          <w:lang w:val="hy-AM" w:eastAsia="x-none"/>
        </w:rPr>
        <w:t>:</w:t>
      </w:r>
    </w:p>
    <w:p w:rsidR="007876BF" w:rsidRPr="004E1B66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Sylfaen"/>
          <w:b/>
          <w:bCs/>
          <w:lang w:val="hy-AM"/>
        </w:rPr>
        <w:t>Կարգավորման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նպատակը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և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բնույթը։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Որոշման նախագծով</w:t>
      </w:r>
      <w:r w:rsidRPr="0035735D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առաջարկվում է </w:t>
      </w:r>
      <w:r w:rsidR="00F337CE">
        <w:rPr>
          <w:rFonts w:ascii="GHEA Grapalat" w:hAnsi="GHEA Grapalat" w:cs="Sylfaen"/>
          <w:bCs/>
          <w:lang w:val="hy-AM"/>
        </w:rPr>
        <w:t>Կ</w:t>
      </w:r>
      <w:r w:rsidR="00F337CE" w:rsidRPr="00573725">
        <w:rPr>
          <w:rFonts w:ascii="GHEA Grapalat" w:hAnsi="GHEA Grapalat" w:cs="Sylfaen"/>
          <w:bCs/>
          <w:lang w:val="hy-AM" w:eastAsia="en-GB"/>
        </w:rPr>
        <w:t>առավարության 2020 թվականի օգոստոսի 13-ի N 1355-Լ որոշմա</w:t>
      </w:r>
      <w:r w:rsidR="005572CC">
        <w:rPr>
          <w:rFonts w:ascii="GHEA Grapalat" w:hAnsi="GHEA Grapalat" w:cs="Sylfaen"/>
          <w:bCs/>
          <w:lang w:val="hy-AM" w:eastAsia="en-GB"/>
        </w:rPr>
        <w:t>ն</w:t>
      </w:r>
      <w:r w:rsidR="00F337CE">
        <w:rPr>
          <w:rFonts w:ascii="GHEA Grapalat" w:hAnsi="GHEA Grapalat" w:cs="Sylfaen"/>
          <w:bCs/>
          <w:lang w:val="hy-AM" w:eastAsia="en-GB"/>
        </w:rPr>
        <w:t xml:space="preserve"> </w:t>
      </w:r>
      <w:r w:rsidR="005572CC" w:rsidRPr="00573725">
        <w:rPr>
          <w:rFonts w:ascii="GHEA Grapalat" w:hAnsi="GHEA Grapalat" w:cs="Sylfaen"/>
          <w:bCs/>
          <w:lang w:val="hy-AM" w:eastAsia="en-GB"/>
        </w:rPr>
        <w:t>մեջ կատարել</w:t>
      </w:r>
      <w:r w:rsidR="005572CC">
        <w:rPr>
          <w:rFonts w:ascii="GHEA Grapalat" w:hAnsi="GHEA Grapalat" w:cs="Sylfaen"/>
          <w:bCs/>
          <w:lang w:val="hy-AM" w:eastAsia="en-GB"/>
        </w:rPr>
        <w:t xml:space="preserve"> </w:t>
      </w:r>
      <w:r w:rsidR="005572CC" w:rsidRPr="00573725">
        <w:rPr>
          <w:rFonts w:ascii="GHEA Grapalat" w:hAnsi="GHEA Grapalat" w:cs="Sylfaen"/>
          <w:bCs/>
          <w:lang w:val="hy-AM" w:eastAsia="en-GB"/>
        </w:rPr>
        <w:t>լրացումներ և փոփոխություն</w:t>
      </w:r>
      <w:r w:rsidR="005572CC">
        <w:rPr>
          <w:rFonts w:ascii="GHEA Grapalat" w:hAnsi="GHEA Grapalat" w:cs="Sylfaen"/>
          <w:bCs/>
          <w:lang w:val="hy-AM" w:eastAsia="en-GB"/>
        </w:rPr>
        <w:t xml:space="preserve">, ըստ որոնց </w:t>
      </w:r>
      <w:r w:rsidR="00F337CE">
        <w:rPr>
          <w:rFonts w:ascii="GHEA Grapalat" w:hAnsi="GHEA Grapalat" w:cs="Sylfaen"/>
          <w:lang w:val="hy-AM"/>
        </w:rPr>
        <w:t xml:space="preserve">Կորոնավիրուսի տնտեսական հետևանքների չեզոքացման 24-րդ միջոցառման շրջանակներում </w:t>
      </w:r>
      <w:r w:rsidRPr="00D20E94">
        <w:rPr>
          <w:rFonts w:ascii="GHEA Grapalat" w:hAnsi="GHEA Grapalat"/>
          <w:color w:val="000000"/>
          <w:lang w:val="hy-AM"/>
        </w:rPr>
        <w:t>տնտեսավարողներ</w:t>
      </w:r>
      <w:r>
        <w:rPr>
          <w:rFonts w:ascii="GHEA Grapalat" w:hAnsi="GHEA Grapalat"/>
          <w:color w:val="000000"/>
          <w:lang w:val="hy-AM"/>
        </w:rPr>
        <w:t>ին</w:t>
      </w:r>
      <w:r w:rsidRPr="00D20E9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տրամադրել օժանդակություն՝ </w:t>
      </w:r>
      <w:r w:rsidRPr="00D20E94">
        <w:rPr>
          <w:rFonts w:ascii="GHEA Grapalat" w:hAnsi="GHEA Grapalat"/>
          <w:color w:val="000000"/>
          <w:lang w:val="hy-AM"/>
        </w:rPr>
        <w:t>«Արտաքին տնտեսական գործունեության ապրանքային անվանացանկ» (ԱՏԳ ԱԱ) դասակարգչի 22082089</w:t>
      </w:r>
      <w:r>
        <w:rPr>
          <w:rFonts w:ascii="GHEA Grapalat" w:hAnsi="GHEA Grapalat"/>
          <w:color w:val="000000"/>
          <w:lang w:val="hy-AM"/>
        </w:rPr>
        <w:t>0</w:t>
      </w:r>
      <w:r w:rsidRPr="00D20E94">
        <w:rPr>
          <w:rFonts w:ascii="GHEA Grapalat" w:hAnsi="GHEA Grapalat"/>
          <w:color w:val="000000"/>
          <w:lang w:val="hy-AM"/>
        </w:rPr>
        <w:t xml:space="preserve"> ծածկագրին դասվող կոնյակի սպիրտի 100 հազար (100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D20E94">
        <w:rPr>
          <w:rFonts w:ascii="GHEA Grapalat" w:hAnsi="GHEA Grapalat"/>
          <w:color w:val="000000"/>
          <w:lang w:val="hy-AM"/>
        </w:rPr>
        <w:t xml:space="preserve">տոկոսանոց սպիրտի հաշվարկով) լիտրը գերազանցելուց հետո այլ խմբաքանակների իրացման համար տնտեսավարող սուբյեկտի կողմից 2021 թվականի հունվարի 1-ից մինչև սեպտեմբերի 30-ը վճարված </w:t>
      </w:r>
      <w:r w:rsidRPr="00522445">
        <w:rPr>
          <w:rFonts w:ascii="GHEA Grapalat" w:hAnsi="GHEA Grapalat" w:cs="Sylfaen"/>
          <w:bCs/>
          <w:lang w:val="hy-AM" w:eastAsia="en-GB"/>
        </w:rPr>
        <w:t>Պետական տուրքի մասին Հայաստանի Հանրապետության օրենքի 20.1-ին հոդվածի 1-ին մասի աղյուսակի 5.1-ին կետի 3-րդ պարբերությամբ</w:t>
      </w:r>
      <w:r w:rsidRPr="00D20E94">
        <w:rPr>
          <w:rFonts w:ascii="GHEA Grapalat" w:hAnsi="GHEA Grapalat"/>
          <w:color w:val="000000"/>
          <w:lang w:val="hy-AM"/>
        </w:rPr>
        <w:t xml:space="preserve"> սահմանված լրացուցիչ 100 դրամ պետական տուրքի չափով</w:t>
      </w:r>
      <w:r>
        <w:rPr>
          <w:rFonts w:ascii="GHEA Grapalat" w:hAnsi="GHEA Grapalat"/>
          <w:color w:val="000000"/>
          <w:lang w:val="hy-AM"/>
        </w:rPr>
        <w:t>, իսկ օժանդակության տրամադրման ընթացակարգը սահմանել Էկոնոմիկայի նախարարի հրամանով։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lastRenderedPageBreak/>
        <w:t>Նախագծի մշակման գործընթացում ներգրավված ինստիտուտները և անձինք։</w:t>
      </w:r>
      <w:r>
        <w:rPr>
          <w:rFonts w:ascii="GHEA Grapalat" w:hAnsi="GHEA Grapalat" w:cs="Sylfaen"/>
          <w:bCs/>
          <w:lang w:val="af-ZA"/>
        </w:rPr>
        <w:t xml:space="preserve"> Սույն </w:t>
      </w:r>
      <w:r>
        <w:rPr>
          <w:rFonts w:ascii="GHEA Grapalat" w:hAnsi="GHEA Grapalat" w:cs="Sylfaen"/>
          <w:bCs/>
          <w:lang w:val="hy-AM"/>
        </w:rPr>
        <w:t xml:space="preserve">Որոշման </w:t>
      </w:r>
      <w:r>
        <w:rPr>
          <w:rFonts w:ascii="GHEA Grapalat" w:hAnsi="GHEA Grapalat" w:cs="Sylfaen"/>
          <w:bCs/>
          <w:lang w:val="af-ZA"/>
        </w:rPr>
        <w:t xml:space="preserve">նախագիծը մշակվել է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Sylfaen"/>
          <w:bCs/>
          <w:lang w:val="af-ZA"/>
        </w:rPr>
        <w:t xml:space="preserve">կոնոմիկայի նախարարության կողմից: </w:t>
      </w:r>
      <w:r>
        <w:rPr>
          <w:rFonts w:ascii="GHEA Grapalat" w:hAnsi="GHEA Grapalat" w:cs="Sylfaen"/>
          <w:bCs/>
          <w:lang w:val="hy-AM"/>
        </w:rPr>
        <w:t>Որոշման նա</w:t>
      </w:r>
      <w:r>
        <w:rPr>
          <w:rFonts w:ascii="GHEA Grapalat" w:hAnsi="GHEA Grapalat" w:cs="Sylfaen"/>
          <w:bCs/>
          <w:lang w:val="af-ZA"/>
        </w:rPr>
        <w:t xml:space="preserve">խագծի մշակմանն այլ  ինստիտուտներ և անձինք չեն մասնակցել: 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Ակնկալվող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արդյունքը։ </w:t>
      </w:r>
      <w:r>
        <w:rPr>
          <w:rFonts w:ascii="GHEA Grapalat" w:hAnsi="GHEA Grapalat" w:cs="Sylfaen"/>
          <w:bCs/>
          <w:lang w:val="af-ZA"/>
        </w:rPr>
        <w:t xml:space="preserve">Սույն </w:t>
      </w:r>
      <w:r>
        <w:rPr>
          <w:rFonts w:ascii="GHEA Grapalat" w:hAnsi="GHEA Grapalat" w:cs="Sylfaen"/>
          <w:bCs/>
          <w:lang w:val="hy-AM"/>
        </w:rPr>
        <w:t>Ո</w:t>
      </w:r>
      <w:r>
        <w:rPr>
          <w:rFonts w:ascii="GHEA Grapalat" w:hAnsi="GHEA Grapalat" w:cs="Sylfaen"/>
          <w:bCs/>
          <w:lang w:val="af-ZA"/>
        </w:rPr>
        <w:t>րոշման նախագծի ընդուն</w:t>
      </w:r>
      <w:r>
        <w:rPr>
          <w:rFonts w:ascii="GHEA Grapalat" w:hAnsi="GHEA Grapalat" w:cs="Sylfaen"/>
          <w:bCs/>
          <w:lang w:val="hy-AM"/>
        </w:rPr>
        <w:t>ման արդյունքում տնտեսավարողներին կտրամադրվի պետական օժանդակություն</w:t>
      </w:r>
      <w:r w:rsidRPr="00DA3732">
        <w:rPr>
          <w:rFonts w:ascii="GHEA Grapalat" w:hAnsi="GHEA Grapalat" w:cs="Sylfaen"/>
          <w:bCs/>
          <w:lang w:val="hy-AM"/>
        </w:rPr>
        <w:t xml:space="preserve"> 100 հազար (100 տոկոսանոց սպիրտի հաշվարկով) լիտրը գերազանց</w:t>
      </w:r>
      <w:r>
        <w:rPr>
          <w:rFonts w:ascii="GHEA Grapalat" w:hAnsi="GHEA Grapalat" w:cs="Sylfaen"/>
          <w:bCs/>
          <w:lang w:val="hy-AM"/>
        </w:rPr>
        <w:t xml:space="preserve">ելուց հետո կոնյակի սպիրտների </w:t>
      </w:r>
      <w:r w:rsidRPr="00D20E94">
        <w:rPr>
          <w:rFonts w:ascii="GHEA Grapalat" w:hAnsi="GHEA Grapalat"/>
          <w:color w:val="000000"/>
          <w:lang w:val="hy-AM"/>
        </w:rPr>
        <w:t>այլ խմբաքանակների իրացման</w:t>
      </w:r>
      <w:r>
        <w:rPr>
          <w:rFonts w:ascii="GHEA Grapalat" w:hAnsi="GHEA Grapalat"/>
          <w:color w:val="000000"/>
          <w:lang w:val="hy-AM"/>
        </w:rPr>
        <w:t xml:space="preserve"> իրավունքի ձեռք բերման </w:t>
      </w:r>
      <w:r w:rsidRPr="00D20E94">
        <w:rPr>
          <w:rFonts w:ascii="GHEA Grapalat" w:hAnsi="GHEA Grapalat"/>
          <w:color w:val="000000"/>
          <w:lang w:val="hy-AM"/>
        </w:rPr>
        <w:t xml:space="preserve">համար </w:t>
      </w:r>
      <w:r>
        <w:rPr>
          <w:rFonts w:ascii="GHEA Grapalat" w:hAnsi="GHEA Grapalat"/>
          <w:color w:val="000000"/>
          <w:lang w:val="hy-AM"/>
        </w:rPr>
        <w:t>վճարված</w:t>
      </w:r>
      <w:r w:rsidRPr="00D20E94">
        <w:rPr>
          <w:rFonts w:ascii="GHEA Grapalat" w:hAnsi="GHEA Grapalat"/>
          <w:color w:val="000000"/>
          <w:lang w:val="hy-AM"/>
        </w:rPr>
        <w:t xml:space="preserve"> լրացուցիչ 100 դրամ պետական տուրք</w:t>
      </w:r>
      <w:r>
        <w:rPr>
          <w:rFonts w:ascii="GHEA Grapalat" w:hAnsi="GHEA Grapalat"/>
          <w:color w:val="000000"/>
          <w:lang w:val="hy-AM"/>
        </w:rPr>
        <w:t>եր</w:t>
      </w:r>
      <w:r w:rsidRPr="00D20E94">
        <w:rPr>
          <w:rFonts w:ascii="GHEA Grapalat" w:hAnsi="GHEA Grapalat"/>
          <w:color w:val="000000"/>
          <w:lang w:val="hy-AM"/>
        </w:rPr>
        <w:t>ի չափով</w:t>
      </w:r>
      <w:r>
        <w:rPr>
          <w:rFonts w:ascii="GHEA Grapalat" w:hAnsi="GHEA Grapalat" w:cs="Sylfaen"/>
          <w:bCs/>
          <w:lang w:val="hy-AM"/>
        </w:rPr>
        <w:t>, որը վերջիններիս հնարավորություն կտա նվազեցնելու թողարկվող արտադրանքի ինքնարժեքը, իրացման շուկաներում ներկայացնելու ավելի մրցունակ գներով արտադրանք, ավելացնելու իրացման ծավալները, ինչպես նաև ապահովելու 2021 թվականի խաղողի մթերումների գործընթացը։</w:t>
      </w:r>
    </w:p>
    <w:p w:rsidR="007876BF" w:rsidRDefault="007876BF" w:rsidP="003819F3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bookmarkStart w:id="3" w:name="_GoBack"/>
      <w:r>
        <w:rPr>
          <w:rFonts w:ascii="GHEA Grapalat" w:hAnsi="GHEA Grapalat" w:cs="Sylfaen"/>
          <w:bCs/>
          <w:lang w:val="hy-AM"/>
        </w:rPr>
        <w:t xml:space="preserve">Ընդհանուր առմամբ ակնկալվում է, որ ավելի քան </w:t>
      </w:r>
      <w:r w:rsidR="00BD3009">
        <w:rPr>
          <w:rFonts w:ascii="GHEA Grapalat" w:hAnsi="GHEA Grapalat" w:cs="Sylfaen"/>
          <w:bCs/>
          <w:lang w:val="hy-AM"/>
        </w:rPr>
        <w:t>4</w:t>
      </w:r>
      <w:r>
        <w:rPr>
          <w:rFonts w:ascii="GHEA Grapalat" w:hAnsi="GHEA Grapalat" w:cs="Sylfaen"/>
          <w:bCs/>
          <w:lang w:val="hy-AM"/>
        </w:rPr>
        <w:t>0 տոկոսով կամ շուրջ 3.0 մլն լիտրով կավելանան կոնյակի սպիրտների արտահանման ծավալները և կկազմեն շուրջ 1</w:t>
      </w:r>
      <w:r w:rsidR="00BB3B1B">
        <w:rPr>
          <w:rFonts w:ascii="GHEA Grapalat" w:hAnsi="GHEA Grapalat" w:cs="Sylfaen"/>
          <w:bCs/>
          <w:lang w:val="hy-AM"/>
        </w:rPr>
        <w:t>3.5</w:t>
      </w:r>
      <w:r>
        <w:rPr>
          <w:rFonts w:ascii="GHEA Grapalat" w:hAnsi="GHEA Grapalat" w:cs="Sylfaen"/>
          <w:bCs/>
          <w:lang w:val="hy-AM"/>
        </w:rPr>
        <w:t xml:space="preserve"> մլն լիտր, իսկ 1</w:t>
      </w:r>
      <w:r w:rsidR="00BB3B1B">
        <w:rPr>
          <w:rFonts w:ascii="GHEA Grapalat" w:hAnsi="GHEA Grapalat" w:cs="Sylfaen"/>
          <w:bCs/>
          <w:lang w:val="hy-AM"/>
        </w:rPr>
        <w:t>3.5</w:t>
      </w:r>
      <w:r>
        <w:rPr>
          <w:rFonts w:ascii="GHEA Grapalat" w:hAnsi="GHEA Grapalat" w:cs="Sylfaen"/>
          <w:bCs/>
          <w:lang w:val="hy-AM"/>
        </w:rPr>
        <w:t xml:space="preserve"> մլն լիտր կոնյակի սպիրտների իրացման դեպքում կունենանք շուրջ 1</w:t>
      </w:r>
      <w:r w:rsidR="00BB3B1B">
        <w:rPr>
          <w:rFonts w:ascii="GHEA Grapalat" w:hAnsi="GHEA Grapalat" w:cs="Sylfaen"/>
          <w:bCs/>
          <w:lang w:val="hy-AM"/>
        </w:rPr>
        <w:t>5</w:t>
      </w:r>
      <w:r>
        <w:rPr>
          <w:rFonts w:ascii="GHEA Grapalat" w:hAnsi="GHEA Grapalat" w:cs="Sylfaen"/>
          <w:bCs/>
          <w:lang w:val="hy-AM"/>
        </w:rPr>
        <w:t>0.0 հազար տոննա խաղողի մթերման համար անհրաժեշտ ազատ տարողություններ։</w:t>
      </w:r>
    </w:p>
    <w:bookmarkEnd w:id="3"/>
    <w:p w:rsidR="007876BF" w:rsidRDefault="007876BF" w:rsidP="007876BF">
      <w:pPr>
        <w:pStyle w:val="norm"/>
        <w:spacing w:line="240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876BF" w:rsidRDefault="007876BF" w:rsidP="007876BF">
      <w:pPr>
        <w:pStyle w:val="norm"/>
        <w:spacing w:line="276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D3009" w:rsidRDefault="00BD3009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D3009" w:rsidRDefault="00BD3009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D3009" w:rsidRDefault="00BD3009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D3009" w:rsidRDefault="00BD3009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D3009" w:rsidRDefault="00BD3009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819F3" w:rsidRDefault="003819F3" w:rsidP="007876BF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876BF" w:rsidRDefault="007876BF" w:rsidP="003819F3">
      <w:pPr>
        <w:pStyle w:val="norm"/>
        <w:spacing w:line="276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:rsidR="007876BF" w:rsidRPr="00522445" w:rsidRDefault="00D04C78" w:rsidP="003819F3">
      <w:pPr>
        <w:shd w:val="clear" w:color="auto" w:fill="FFFFFF"/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Pr="007876BF">
        <w:rPr>
          <w:rFonts w:ascii="GHEA Grapalat" w:hAnsi="GHEA Grapalat" w:cs="Sylfaen"/>
          <w:b/>
          <w:lang w:val="af-ZA"/>
        </w:rPr>
        <w:t>ՀԱՅԱՍՏԱՆԻ ՀԱՆՐԱՊԵՏՈՒԹՅԱՆ ԿԱՌԱՎԱՐՈՒԹՅԱՆ 20</w:t>
      </w:r>
      <w:r w:rsidRPr="007876BF">
        <w:rPr>
          <w:rFonts w:ascii="GHEA Grapalat" w:hAnsi="GHEA Grapalat" w:cs="Sylfaen"/>
          <w:b/>
          <w:lang w:val="hy-AM"/>
        </w:rPr>
        <w:t>20</w:t>
      </w:r>
      <w:r w:rsidRPr="007876BF">
        <w:rPr>
          <w:rFonts w:ascii="GHEA Grapalat" w:hAnsi="GHEA Grapalat" w:cs="Sylfaen"/>
          <w:b/>
          <w:lang w:val="af-ZA"/>
        </w:rPr>
        <w:t xml:space="preserve"> ԹՎԱԿԱՆԻ</w:t>
      </w:r>
      <w:r w:rsidRPr="007876BF">
        <w:rPr>
          <w:rFonts w:ascii="GHEA Grapalat" w:hAnsi="GHEA Grapalat" w:cs="Sylfaen"/>
          <w:b/>
          <w:lang w:val="hy-AM"/>
        </w:rPr>
        <w:t xml:space="preserve"> ՕԳՈՍՏՈՍԻ 13</w:t>
      </w:r>
      <w:r w:rsidRPr="007876BF">
        <w:rPr>
          <w:rFonts w:ascii="GHEA Grapalat" w:hAnsi="GHEA Grapalat" w:cs="Sylfaen"/>
          <w:b/>
          <w:lang w:val="af-ZA"/>
        </w:rPr>
        <w:t xml:space="preserve">-Ի N </w:t>
      </w:r>
      <w:r w:rsidRPr="007876BF">
        <w:rPr>
          <w:rFonts w:ascii="GHEA Grapalat" w:hAnsi="GHEA Grapalat" w:cs="Sylfaen"/>
          <w:b/>
          <w:lang w:val="hy-AM"/>
        </w:rPr>
        <w:t>1355-Լ</w:t>
      </w:r>
      <w:r w:rsidRPr="007876BF">
        <w:rPr>
          <w:rFonts w:ascii="GHEA Grapalat" w:hAnsi="GHEA Grapalat" w:cs="Sylfaen"/>
          <w:b/>
          <w:lang w:val="af-ZA"/>
        </w:rPr>
        <w:t xml:space="preserve"> ՈՐՈՇՄԱՆ ՄԵՋ</w:t>
      </w:r>
      <w:r w:rsidRPr="007876BF">
        <w:rPr>
          <w:rFonts w:ascii="GHEA Grapalat" w:hAnsi="GHEA Grapalat" w:cs="Sylfaen"/>
          <w:b/>
          <w:lang w:val="hy-AM"/>
        </w:rPr>
        <w:t xml:space="preserve"> ԼՐԱՑՈՒՄՆԵՐ ԵՎ ՓՈՓՈԽՈՒԹՅՈՒՆ ԿԱՏԱՐԵԼՈՒ</w:t>
      </w:r>
      <w:r w:rsidRPr="007876BF">
        <w:rPr>
          <w:rFonts w:ascii="GHEA Grapalat" w:hAnsi="GHEA Grapalat" w:cs="Sylfaen"/>
          <w:b/>
          <w:lang w:val="af-ZA"/>
        </w:rPr>
        <w:t xml:space="preserve"> ՄԱՍԻՆ</w:t>
      </w:r>
      <w:r>
        <w:rPr>
          <w:rFonts w:ascii="GHEA Grapalat" w:hAnsi="GHEA Grapalat" w:cs="Sylfaen"/>
          <w:b/>
          <w:lang w:val="hy-AM"/>
        </w:rPr>
        <w:t>»</w:t>
      </w:r>
      <w:r w:rsidR="007876BF" w:rsidRPr="00522445">
        <w:rPr>
          <w:rFonts w:ascii="GHEA Grapalat" w:hAnsi="GHEA Grapalat"/>
          <w:b/>
          <w:bCs/>
          <w:color w:val="000000"/>
          <w:lang w:val="hy-AM"/>
        </w:rPr>
        <w:t xml:space="preserve"> ԿԱՌԱՎԱՐՈՒԹՅԱՆ ՈՐՈՇՄԱՆ ՆԱԽԱԳԾԻ ԸՆԴՈՒՆՄԱՆ ԿԱՊԱԿՑՈՒԹՅԱՄԲ ՊԵՏԱԿԱՆ ԿԱՄ ՏԵՂԱԿԱՆ ԻՆՔՆԱԿԱՌԱՎԱՐՄԱՆ ՄԱՐՄՆԻ ԲՅՈՒՋԵՆԵՐՈՒՄ ԾԱԽՍԵՐԻ ԵՎ ԵԿԱՄՈՒՏՆԵՐԻ ԷԱԿԱՆ ԱՎԵԼԱՑՄԱՆ ԿԱՄ ՆՎԱԶԵՑՄԱՆ ՄԱՍԻՆ</w:t>
      </w:r>
    </w:p>
    <w:p w:rsidR="007876BF" w:rsidRPr="0028344E" w:rsidRDefault="007876BF" w:rsidP="003819F3">
      <w:pPr>
        <w:pStyle w:val="norm"/>
        <w:spacing w:line="276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D04C78" w:rsidRDefault="00D04C78" w:rsidP="003819F3">
      <w:pPr>
        <w:tabs>
          <w:tab w:val="left" w:pos="1080"/>
        </w:tabs>
        <w:spacing w:line="276" w:lineRule="auto"/>
        <w:ind w:firstLine="540"/>
        <w:jc w:val="both"/>
        <w:rPr>
          <w:rFonts w:ascii="GHEA Grapalat" w:hAnsi="GHEA Grapalat" w:cs="Sylfaen"/>
          <w:bCs/>
          <w:lang w:val="hy-AM" w:eastAsia="en-GB"/>
        </w:rPr>
      </w:pPr>
      <w:r w:rsidRPr="00573725">
        <w:rPr>
          <w:rFonts w:ascii="GHEA Grapalat" w:hAnsi="GHEA Grapalat" w:cs="Sylfaen"/>
          <w:bCs/>
          <w:lang w:val="hy-AM" w:eastAsia="en-GB"/>
        </w:rPr>
        <w:t>«Հայաստանի Հանրապետության կառավարության 2020 թվականի օգոստոսի 13-ի N 1355-Լ որոշման մեջ լրացումներ և փոփոխություն կատարելու մասին»</w:t>
      </w:r>
      <w:r w:rsidRPr="007876B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7876BF" w:rsidRPr="00684F9C">
        <w:rPr>
          <w:rFonts w:ascii="GHEA Grapalat" w:hAnsi="GHEA Grapalat" w:cs="Sylfaen"/>
          <w:bCs/>
          <w:lang w:val="hy-AM" w:eastAsia="en-GB"/>
        </w:rPr>
        <w:t>Կառավարության որոշման նախագծի ընդունմ</w:t>
      </w:r>
      <w:r w:rsidR="007876BF">
        <w:rPr>
          <w:rFonts w:ascii="GHEA Grapalat" w:hAnsi="GHEA Grapalat" w:cs="Sylfaen"/>
          <w:bCs/>
          <w:lang w:val="hy-AM" w:eastAsia="en-GB"/>
        </w:rPr>
        <w:t>ան արդյունքում անհրաժեշտություն կառաջանա պետական բյուջեից այդ նպատակով հատկացնելու շուրջ 900</w:t>
      </w:r>
      <w:r w:rsidR="007876BF" w:rsidRPr="00684F9C">
        <w:rPr>
          <w:rFonts w:ascii="GHEA Grapalat" w:hAnsi="GHEA Grapalat" w:cs="Sylfaen"/>
          <w:bCs/>
          <w:lang w:val="hy-AM" w:eastAsia="en-GB"/>
        </w:rPr>
        <w:t>.</w:t>
      </w:r>
      <w:r w:rsidR="007876BF">
        <w:rPr>
          <w:rFonts w:ascii="GHEA Grapalat" w:hAnsi="GHEA Grapalat" w:cs="Sylfaen"/>
          <w:bCs/>
          <w:lang w:val="hy-AM" w:eastAsia="en-GB"/>
        </w:rPr>
        <w:t>0</w:t>
      </w:r>
      <w:r w:rsidR="007876BF" w:rsidRPr="00684F9C">
        <w:rPr>
          <w:rFonts w:ascii="GHEA Grapalat" w:hAnsi="GHEA Grapalat" w:cs="Sylfaen"/>
          <w:bCs/>
          <w:lang w:val="hy-AM" w:eastAsia="en-GB"/>
        </w:rPr>
        <w:t xml:space="preserve"> մլ</w:t>
      </w:r>
      <w:r w:rsidR="007876BF">
        <w:rPr>
          <w:rFonts w:ascii="GHEA Grapalat" w:hAnsi="GHEA Grapalat" w:cs="Sylfaen"/>
          <w:bCs/>
          <w:lang w:val="hy-AM" w:eastAsia="en-GB"/>
        </w:rPr>
        <w:t>ն</w:t>
      </w:r>
      <w:r w:rsidR="007876BF" w:rsidRPr="00684F9C">
        <w:rPr>
          <w:rFonts w:ascii="GHEA Grapalat" w:hAnsi="GHEA Grapalat" w:cs="Sylfaen"/>
          <w:bCs/>
          <w:lang w:val="hy-AM" w:eastAsia="en-GB"/>
        </w:rPr>
        <w:t xml:space="preserve"> դրամ</w:t>
      </w:r>
      <w:r>
        <w:rPr>
          <w:rFonts w:ascii="GHEA Grapalat" w:hAnsi="GHEA Grapalat" w:cs="Sylfaen"/>
          <w:bCs/>
          <w:lang w:val="hy-AM"/>
        </w:rPr>
        <w:t xml:space="preserve">, որը </w:t>
      </w:r>
      <w:r w:rsidRPr="00D04C78">
        <w:rPr>
          <w:rFonts w:ascii="GHEA Grapalat" w:hAnsi="GHEA Grapalat" w:cs="Sylfaen"/>
          <w:bCs/>
          <w:lang w:val="hy-AM" w:eastAsia="en-GB"/>
        </w:rPr>
        <w:t>հաշվարկվել է նախորդ տարիներին իրացված կոնյակի սպիրտների միջին ծավալներից ելնելով՝ հաշվի առնելով կորոնավիրուսի համաճարա</w:t>
      </w:r>
      <w:r w:rsidRPr="00D04C78">
        <w:rPr>
          <w:rFonts w:ascii="GHEA Grapalat" w:hAnsi="GHEA Grapalat" w:cs="Sylfaen"/>
          <w:bCs/>
          <w:lang w:val="hy-AM" w:eastAsia="en-GB"/>
        </w:rPr>
        <w:softHyphen/>
        <w:t>կով պայմանավորված իրացման նվազման ծավալը</w:t>
      </w:r>
      <w:r>
        <w:rPr>
          <w:rFonts w:ascii="GHEA Grapalat" w:hAnsi="GHEA Grapalat" w:cs="Sylfaen"/>
          <w:bCs/>
          <w:lang w:val="hy-AM" w:eastAsia="en-GB"/>
        </w:rPr>
        <w:t xml:space="preserve"> և սույն որոշմամբ սահմանվող աջակցությունից ակնկալվող իրացման ծավալների աճը։ </w:t>
      </w:r>
    </w:p>
    <w:p w:rsidR="008200D3" w:rsidRDefault="008200D3" w:rsidP="003819F3">
      <w:pPr>
        <w:shd w:val="clear" w:color="auto" w:fill="FFFFFF"/>
        <w:spacing w:line="276" w:lineRule="auto"/>
        <w:ind w:firstLine="540"/>
        <w:jc w:val="both"/>
        <w:rPr>
          <w:rFonts w:ascii="GHEA Grapalat" w:hAnsi="GHEA Grapalat" w:cs="Arial"/>
          <w:lang w:val="hy-AM" w:eastAsia="x-none"/>
        </w:rPr>
      </w:pPr>
      <w:r>
        <w:rPr>
          <w:rFonts w:ascii="GHEA Grapalat" w:hAnsi="GHEA Grapalat" w:cs="Sylfaen"/>
          <w:bCs/>
          <w:lang w:val="hy-AM" w:eastAsia="en-GB"/>
        </w:rPr>
        <w:t xml:space="preserve">2019 թվականի արտահանվել է շուրջ 31.7 մլն լիտր </w:t>
      </w:r>
      <w:r w:rsidRPr="00DA3732">
        <w:rPr>
          <w:rFonts w:ascii="GHEA Grapalat" w:hAnsi="GHEA Grapalat" w:cs="Sylfaen"/>
          <w:bCs/>
          <w:lang w:val="hy-AM"/>
        </w:rPr>
        <w:t>(100 տոկոսանոց սպիրտի հաշվարկով)</w:t>
      </w:r>
      <w:r>
        <w:rPr>
          <w:rFonts w:ascii="GHEA Grapalat" w:hAnsi="GHEA Grapalat" w:cs="Sylfaen"/>
          <w:bCs/>
          <w:lang w:val="hy-AM"/>
        </w:rPr>
        <w:t xml:space="preserve"> կոնյակ և </w:t>
      </w:r>
      <w:r>
        <w:rPr>
          <w:rFonts w:ascii="GHEA Grapalat" w:hAnsi="GHEA Grapalat" w:cs="Sylfaen"/>
          <w:bCs/>
          <w:lang w:val="hy-AM" w:eastAsia="en-GB"/>
        </w:rPr>
        <w:t xml:space="preserve">կոնյակի սպիրտ, իսկ </w:t>
      </w:r>
      <w:r>
        <w:rPr>
          <w:rFonts w:ascii="GHEA Grapalat" w:hAnsi="GHEA Grapalat" w:cs="Arial"/>
          <w:lang w:val="hy-AM" w:eastAsia="x-none"/>
        </w:rPr>
        <w:t>2020 թվականի 11 ամիսների ընթացքում նախորդ տարվա նույն ժամանակաշրջանի համեմատությամբ կոնյակի և կոնյակի սպիրտների արտահանման ծավալները նվազել են շուրջ 28</w:t>
      </w:r>
      <w:r w:rsidRPr="00A31B58">
        <w:rPr>
          <w:rFonts w:ascii="GHEA Grapalat" w:hAnsi="GHEA Grapalat" w:cs="Arial"/>
          <w:lang w:val="hy-AM" w:eastAsia="x-none"/>
        </w:rPr>
        <w:t>%</w:t>
      </w:r>
      <w:r>
        <w:rPr>
          <w:rFonts w:ascii="GHEA Grapalat" w:hAnsi="GHEA Grapalat" w:cs="Arial"/>
          <w:lang w:val="hy-AM" w:eastAsia="x-none"/>
        </w:rPr>
        <w:t>-ով կամ 8 մլն լիտրով</w:t>
      </w:r>
      <w:r w:rsidR="00FF7571">
        <w:rPr>
          <w:rFonts w:ascii="GHEA Grapalat" w:hAnsi="GHEA Grapalat" w:cs="Arial"/>
          <w:lang w:val="hy-AM" w:eastAsia="x-none"/>
        </w:rPr>
        <w:t xml:space="preserve">, որի </w:t>
      </w:r>
      <w:r w:rsidR="004548B0">
        <w:rPr>
          <w:rFonts w:ascii="GHEA Grapalat" w:hAnsi="GHEA Grapalat" w:cs="Arial"/>
          <w:lang w:val="hy-AM" w:eastAsia="x-none"/>
        </w:rPr>
        <w:t>շուրջ 50</w:t>
      </w:r>
      <w:r w:rsidR="004548B0" w:rsidRPr="00A31B58">
        <w:rPr>
          <w:rFonts w:ascii="GHEA Grapalat" w:hAnsi="GHEA Grapalat" w:cs="Arial"/>
          <w:lang w:val="hy-AM" w:eastAsia="x-none"/>
        </w:rPr>
        <w:t>%</w:t>
      </w:r>
      <w:r w:rsidR="004548B0">
        <w:rPr>
          <w:rFonts w:ascii="GHEA Grapalat" w:hAnsi="GHEA Grapalat" w:cs="Arial"/>
          <w:lang w:val="hy-AM" w:eastAsia="x-none"/>
        </w:rPr>
        <w:t>-</w:t>
      </w:r>
      <w:r w:rsidR="00FF7571">
        <w:rPr>
          <w:rFonts w:ascii="GHEA Grapalat" w:hAnsi="GHEA Grapalat" w:cs="Arial"/>
          <w:lang w:val="hy-AM" w:eastAsia="x-none"/>
        </w:rPr>
        <w:t>ը կազմում է  կոնյակի սպիրտը</w:t>
      </w:r>
      <w:r>
        <w:rPr>
          <w:rFonts w:ascii="GHEA Grapalat" w:hAnsi="GHEA Grapalat" w:cs="Arial"/>
          <w:lang w:val="hy-AM" w:eastAsia="x-none"/>
        </w:rPr>
        <w:t>։</w:t>
      </w:r>
    </w:p>
    <w:p w:rsidR="00D04C78" w:rsidRPr="00D04C78" w:rsidRDefault="00F5742C" w:rsidP="003819F3">
      <w:pPr>
        <w:tabs>
          <w:tab w:val="left" w:pos="1080"/>
        </w:tabs>
        <w:spacing w:line="276" w:lineRule="auto"/>
        <w:ind w:firstLine="540"/>
        <w:jc w:val="both"/>
        <w:rPr>
          <w:rFonts w:ascii="GHEA Grapalat" w:hAnsi="GHEA Grapalat" w:cs="Sylfaen"/>
          <w:bCs/>
          <w:lang w:val="hy-AM" w:eastAsia="en-GB"/>
        </w:rPr>
      </w:pPr>
      <w:r>
        <w:rPr>
          <w:rFonts w:ascii="GHEA Grapalat" w:hAnsi="GHEA Grapalat" w:cs="Sylfaen"/>
          <w:bCs/>
          <w:lang w:val="hy-AM" w:eastAsia="en-GB"/>
        </w:rPr>
        <w:t xml:space="preserve">2019 թվականին արտահանվել է 14.5 մլն լիտր </w:t>
      </w:r>
      <w:r w:rsidRPr="00DA3732">
        <w:rPr>
          <w:rFonts w:ascii="GHEA Grapalat" w:hAnsi="GHEA Grapalat" w:cs="Sylfaen"/>
          <w:bCs/>
          <w:lang w:val="hy-AM"/>
        </w:rPr>
        <w:t>(100 տոկոսանոց սպիրտի հաշվարկով)</w:t>
      </w:r>
      <w:r>
        <w:rPr>
          <w:rFonts w:ascii="GHEA Grapalat" w:hAnsi="GHEA Grapalat" w:cs="Sylfaen"/>
          <w:bCs/>
          <w:lang w:val="hy-AM"/>
        </w:rPr>
        <w:t xml:space="preserve"> կոնյակի սպիրտ։</w:t>
      </w:r>
      <w:r>
        <w:rPr>
          <w:rFonts w:ascii="GHEA Grapalat" w:hAnsi="GHEA Grapalat" w:cs="Sylfaen"/>
          <w:bCs/>
          <w:lang w:val="hy-AM" w:eastAsia="en-GB"/>
        </w:rPr>
        <w:t xml:space="preserve"> </w:t>
      </w:r>
      <w:r w:rsidR="008200D3">
        <w:rPr>
          <w:rFonts w:ascii="GHEA Grapalat" w:hAnsi="GHEA Grapalat" w:cs="Sylfaen"/>
          <w:bCs/>
          <w:lang w:val="hy-AM" w:eastAsia="en-GB"/>
        </w:rPr>
        <w:t>2020 թվականին արձանագրված իրացման տեմպեր</w:t>
      </w:r>
      <w:r w:rsidR="00FF7571">
        <w:rPr>
          <w:rFonts w:ascii="GHEA Grapalat" w:hAnsi="GHEA Grapalat" w:cs="Sylfaen"/>
          <w:bCs/>
          <w:lang w:val="hy-AM" w:eastAsia="en-GB"/>
        </w:rPr>
        <w:t xml:space="preserve">ը պահպանվելու դեպքում 2021 թվականին կունենանք </w:t>
      </w:r>
      <w:r w:rsidR="00F337CE">
        <w:rPr>
          <w:rFonts w:ascii="GHEA Grapalat" w:hAnsi="GHEA Grapalat" w:cs="Sylfaen"/>
          <w:bCs/>
          <w:lang w:val="hy-AM" w:eastAsia="en-GB"/>
        </w:rPr>
        <w:t>մոտ</w:t>
      </w:r>
      <w:r>
        <w:rPr>
          <w:rFonts w:ascii="GHEA Grapalat" w:hAnsi="GHEA Grapalat" w:cs="Sylfaen"/>
          <w:bCs/>
          <w:lang w:val="hy-AM" w:eastAsia="en-GB"/>
        </w:rPr>
        <w:t xml:space="preserve"> 10.5 մլն լիտրի արտահանում։ Ակնկալվում է, որ սույն որոշման շրջանակներում տրամադրվող աջակցության արդյունքում շուրջ 3.0 մլն լիտրով կավելանան արտահանման ծավալները և </w:t>
      </w:r>
      <w:r w:rsidR="00F337CE">
        <w:rPr>
          <w:rFonts w:ascii="GHEA Grapalat" w:hAnsi="GHEA Grapalat" w:cs="Sylfaen"/>
          <w:bCs/>
          <w:lang w:val="hy-AM" w:eastAsia="en-GB"/>
        </w:rPr>
        <w:t>2021 թվականին կունենանք մոտ</w:t>
      </w:r>
      <w:r w:rsidR="00AE04B9">
        <w:rPr>
          <w:rFonts w:ascii="GHEA Grapalat" w:hAnsi="GHEA Grapalat" w:cs="Sylfaen"/>
          <w:bCs/>
          <w:lang w:val="hy-AM" w:eastAsia="en-GB"/>
        </w:rPr>
        <w:t xml:space="preserve"> 13.5 մլն լիտր կոնյակի սպիրտների արտահանում։ Սույն որոշման շրջանակներում տրամադրվող աջակցությունից օգտվող պոտենցիալ շահառուները 15-ն են, որոնք կոնյակի սպիրտների արտադրության և մինչև 100 հազար լիտր իրացման </w:t>
      </w:r>
      <w:r w:rsidR="00D04C78" w:rsidRPr="00D04C78">
        <w:rPr>
          <w:rFonts w:ascii="GHEA Grapalat" w:hAnsi="GHEA Grapalat" w:cs="Sylfaen"/>
          <w:bCs/>
          <w:lang w:val="hy-AM" w:eastAsia="en-GB"/>
        </w:rPr>
        <w:t>իրավունքի շրջանակ</w:t>
      </w:r>
      <w:r w:rsidR="00D04C78" w:rsidRPr="00D04C78">
        <w:rPr>
          <w:rFonts w:ascii="GHEA Grapalat" w:hAnsi="GHEA Grapalat" w:cs="Sylfaen"/>
          <w:bCs/>
          <w:lang w:val="hy-AM" w:eastAsia="en-GB"/>
        </w:rPr>
        <w:softHyphen/>
        <w:t xml:space="preserve">ներում առանց փոխհատուցման </w:t>
      </w:r>
      <w:r w:rsidR="00AE04B9">
        <w:rPr>
          <w:rFonts w:ascii="GHEA Grapalat" w:hAnsi="GHEA Grapalat" w:cs="Sylfaen"/>
          <w:bCs/>
          <w:lang w:val="hy-AM" w:eastAsia="en-GB"/>
        </w:rPr>
        <w:t xml:space="preserve">կունենան 1.5 մլն լիտր իրացնելու </w:t>
      </w:r>
      <w:r w:rsidR="00D04C78" w:rsidRPr="00D04C78">
        <w:rPr>
          <w:rFonts w:ascii="GHEA Grapalat" w:hAnsi="GHEA Grapalat" w:cs="Sylfaen"/>
          <w:bCs/>
          <w:lang w:val="hy-AM" w:eastAsia="en-GB"/>
        </w:rPr>
        <w:t xml:space="preserve">հնարավորություն։ </w:t>
      </w:r>
      <w:r w:rsidR="004548B0">
        <w:rPr>
          <w:rFonts w:ascii="GHEA Grapalat" w:hAnsi="GHEA Grapalat" w:cs="Sylfaen"/>
          <w:bCs/>
          <w:lang w:val="hy-AM" w:eastAsia="en-GB"/>
        </w:rPr>
        <w:t>Հետևաբար</w:t>
      </w:r>
      <w:r w:rsidR="00AE04B9">
        <w:rPr>
          <w:rFonts w:ascii="GHEA Grapalat" w:hAnsi="GHEA Grapalat" w:cs="Sylfaen"/>
          <w:bCs/>
          <w:lang w:val="hy-AM" w:eastAsia="en-GB"/>
        </w:rPr>
        <w:t xml:space="preserve"> </w:t>
      </w:r>
      <w:r w:rsidR="004548B0">
        <w:rPr>
          <w:rFonts w:ascii="GHEA Grapalat" w:hAnsi="GHEA Grapalat" w:cs="Sylfaen"/>
          <w:bCs/>
          <w:lang w:val="hy-AM" w:eastAsia="en-GB"/>
        </w:rPr>
        <w:t xml:space="preserve">2021 թվականին ակնկալվող շուրջ 13.5 մլն լիտր կոնյակի սպիրտների արտահանման ծավալից 12.0 մլն լիտրը իրացվելու է </w:t>
      </w:r>
      <w:r w:rsidR="00AE04B9" w:rsidRPr="00D20E94">
        <w:rPr>
          <w:rFonts w:ascii="GHEA Grapalat" w:hAnsi="GHEA Grapalat"/>
          <w:color w:val="000000"/>
          <w:lang w:val="hy-AM"/>
        </w:rPr>
        <w:t xml:space="preserve">կոնյակի սպիրտի 100 հազար լիտրը գերազանցելուց հետո այլ խմբաքանակների իրացման համար </w:t>
      </w:r>
      <w:r w:rsidR="00AE04B9" w:rsidRPr="00522445">
        <w:rPr>
          <w:rFonts w:ascii="GHEA Grapalat" w:hAnsi="GHEA Grapalat" w:cs="Sylfaen"/>
          <w:bCs/>
          <w:lang w:val="hy-AM" w:eastAsia="en-GB"/>
        </w:rPr>
        <w:t>Պետական տուրքի մասին Հայաստանի Հանրապետության օրենքի 20.1-ին հոդվածի 1-</w:t>
      </w:r>
      <w:r w:rsidR="00AE04B9" w:rsidRPr="00522445">
        <w:rPr>
          <w:rFonts w:ascii="GHEA Grapalat" w:hAnsi="GHEA Grapalat" w:cs="Sylfaen"/>
          <w:bCs/>
          <w:lang w:val="hy-AM" w:eastAsia="en-GB"/>
        </w:rPr>
        <w:lastRenderedPageBreak/>
        <w:t>ին մասի աղյուսակի 5.1-ին կետի 3-րդ պարբերությամբ</w:t>
      </w:r>
      <w:r w:rsidR="00AE04B9" w:rsidRPr="00D20E94">
        <w:rPr>
          <w:rFonts w:ascii="GHEA Grapalat" w:hAnsi="GHEA Grapalat"/>
          <w:color w:val="000000"/>
          <w:lang w:val="hy-AM"/>
        </w:rPr>
        <w:t xml:space="preserve"> սահմանված լրացուցիչ 100 դրամ պետական տուրքի</w:t>
      </w:r>
      <w:r w:rsidR="004548B0">
        <w:rPr>
          <w:rFonts w:ascii="GHEA Grapalat" w:hAnsi="GHEA Grapalat"/>
          <w:color w:val="000000"/>
          <w:lang w:val="hy-AM"/>
        </w:rPr>
        <w:t xml:space="preserve"> շրջանակներում։ </w:t>
      </w:r>
      <w:r w:rsidR="004548B0">
        <w:rPr>
          <w:rFonts w:ascii="GHEA Grapalat" w:hAnsi="GHEA Grapalat" w:cs="Sylfaen"/>
          <w:bCs/>
          <w:lang w:val="hy-AM" w:eastAsia="en-GB"/>
        </w:rPr>
        <w:t xml:space="preserve">12.0 մլն լիտր </w:t>
      </w:r>
      <w:r w:rsidR="004548B0" w:rsidRPr="00D20E94">
        <w:rPr>
          <w:rFonts w:ascii="GHEA Grapalat" w:hAnsi="GHEA Grapalat"/>
          <w:color w:val="000000"/>
          <w:lang w:val="hy-AM"/>
        </w:rPr>
        <w:t>կոնյակի սպիրտի</w:t>
      </w:r>
      <w:r w:rsidR="004548B0">
        <w:rPr>
          <w:rFonts w:ascii="GHEA Grapalat" w:hAnsi="GHEA Grapalat" w:cs="Sylfaen"/>
          <w:bCs/>
          <w:lang w:val="hy-AM" w:eastAsia="en-GB"/>
        </w:rPr>
        <w:t xml:space="preserve"> իրացման իրավունքի ձեռք բերման համար վճարվելու է 1.2 մլրդ դրամ պետական տուրք, որը 9 ամիսների համար կկազմի շուրջ 900.0 մլն դրամ։ </w:t>
      </w:r>
    </w:p>
    <w:p w:rsidR="00D04C78" w:rsidRDefault="00D04C78" w:rsidP="003819F3">
      <w:pPr>
        <w:tabs>
          <w:tab w:val="left" w:pos="1080"/>
        </w:tabs>
        <w:spacing w:line="276" w:lineRule="auto"/>
        <w:ind w:firstLine="540"/>
        <w:jc w:val="both"/>
        <w:rPr>
          <w:rFonts w:ascii="GHEA Grapalat" w:hAnsi="GHEA Grapalat" w:cs="Sylfaen"/>
          <w:bCs/>
          <w:lang w:val="hy-AM"/>
        </w:rPr>
      </w:pPr>
    </w:p>
    <w:p w:rsidR="007876BF" w:rsidRDefault="007876BF" w:rsidP="003819F3">
      <w:pPr>
        <w:pStyle w:val="NormalWeb"/>
        <w:tabs>
          <w:tab w:val="left" w:pos="810"/>
        </w:tabs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Sylfaen"/>
          <w:bCs/>
          <w:lang w:val="hy-AM"/>
        </w:rPr>
      </w:pPr>
    </w:p>
    <w:p w:rsidR="007876BF" w:rsidRDefault="007876BF" w:rsidP="003819F3">
      <w:pPr>
        <w:pStyle w:val="norm"/>
        <w:spacing w:line="276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:rsidR="007876BF" w:rsidRDefault="00F337CE" w:rsidP="003819F3">
      <w:pPr>
        <w:shd w:val="clear" w:color="auto" w:fill="FFFFFF"/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Pr="007876BF">
        <w:rPr>
          <w:rFonts w:ascii="GHEA Grapalat" w:hAnsi="GHEA Grapalat" w:cs="Sylfaen"/>
          <w:b/>
          <w:lang w:val="af-ZA"/>
        </w:rPr>
        <w:t>ՀԱՅԱՍՏԱՆԻ ՀԱՆՐԱՊԵՏՈՒԹՅԱՆ ԿԱՌԱՎԱՐՈՒԹՅԱՆ 20</w:t>
      </w:r>
      <w:r w:rsidRPr="007876BF">
        <w:rPr>
          <w:rFonts w:ascii="GHEA Grapalat" w:hAnsi="GHEA Grapalat" w:cs="Sylfaen"/>
          <w:b/>
          <w:lang w:val="hy-AM"/>
        </w:rPr>
        <w:t>20</w:t>
      </w:r>
      <w:r w:rsidRPr="007876BF">
        <w:rPr>
          <w:rFonts w:ascii="GHEA Grapalat" w:hAnsi="GHEA Grapalat" w:cs="Sylfaen"/>
          <w:b/>
          <w:lang w:val="af-ZA"/>
        </w:rPr>
        <w:t xml:space="preserve"> ԹՎԱԿԱՆԻ</w:t>
      </w:r>
      <w:r w:rsidRPr="007876BF">
        <w:rPr>
          <w:rFonts w:ascii="GHEA Grapalat" w:hAnsi="GHEA Grapalat" w:cs="Sylfaen"/>
          <w:b/>
          <w:lang w:val="hy-AM"/>
        </w:rPr>
        <w:t xml:space="preserve"> ՕԳՈՍՏՈՍԻ 13</w:t>
      </w:r>
      <w:r w:rsidRPr="007876BF">
        <w:rPr>
          <w:rFonts w:ascii="GHEA Grapalat" w:hAnsi="GHEA Grapalat" w:cs="Sylfaen"/>
          <w:b/>
          <w:lang w:val="af-ZA"/>
        </w:rPr>
        <w:t xml:space="preserve">-Ի N </w:t>
      </w:r>
      <w:r w:rsidRPr="007876BF">
        <w:rPr>
          <w:rFonts w:ascii="GHEA Grapalat" w:hAnsi="GHEA Grapalat" w:cs="Sylfaen"/>
          <w:b/>
          <w:lang w:val="hy-AM"/>
        </w:rPr>
        <w:t>1355-Լ</w:t>
      </w:r>
      <w:r w:rsidRPr="007876BF">
        <w:rPr>
          <w:rFonts w:ascii="GHEA Grapalat" w:hAnsi="GHEA Grapalat" w:cs="Sylfaen"/>
          <w:b/>
          <w:lang w:val="af-ZA"/>
        </w:rPr>
        <w:t xml:space="preserve"> ՈՐՈՇՄԱՆ ՄԵՋ</w:t>
      </w:r>
      <w:r w:rsidRPr="007876BF">
        <w:rPr>
          <w:rFonts w:ascii="GHEA Grapalat" w:hAnsi="GHEA Grapalat" w:cs="Sylfaen"/>
          <w:b/>
          <w:lang w:val="hy-AM"/>
        </w:rPr>
        <w:t xml:space="preserve"> ԼՐԱՑՈՒՄՆԵՐ ԵՎ ՓՈՓՈԽՈՒԹՅՈՒՆ ԿԱՏԱՐԵԼՈՒ</w:t>
      </w:r>
      <w:r w:rsidRPr="007876BF">
        <w:rPr>
          <w:rFonts w:ascii="GHEA Grapalat" w:hAnsi="GHEA Grapalat" w:cs="Sylfaen"/>
          <w:b/>
          <w:lang w:val="af-ZA"/>
        </w:rPr>
        <w:t xml:space="preserve"> ՄԱՍԻՆ</w:t>
      </w:r>
      <w:r>
        <w:rPr>
          <w:rFonts w:ascii="GHEA Grapalat" w:hAnsi="GHEA Grapalat" w:cs="Sylfaen"/>
          <w:b/>
          <w:lang w:val="hy-AM"/>
        </w:rPr>
        <w:t>»</w:t>
      </w:r>
      <w:r w:rsidRPr="0052244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7876BF" w:rsidRPr="000532CF">
        <w:rPr>
          <w:rFonts w:ascii="GHEA Grapalat" w:hAnsi="GHEA Grapalat"/>
          <w:b/>
          <w:bCs/>
          <w:color w:val="000000"/>
          <w:lang w:val="hy-AM"/>
        </w:rPr>
        <w:t xml:space="preserve"> ԿԱՌԱՎԱՐՈՒԹՅԱՆ ՈՐՈՇՄԱՆ ՆԱԽԱԳԾԻ ԸՆԴՈՒՆՄԱՆ ԱՌՆՉՈՒԹՅԱՄԲ ԸՆԴՈՒՆՎԵԼԻՔ ԱՅԼ ԻՐԱՎԱԿԱՆ ԱԿՏԵՐԻ ԿԱՄ ԴՐԱՆՑ ԸՆԴՈՒՆՄԱՆ ԱՆՀՐԱԺԵՇՏՈՒԹՅԱՆ ԲԱՑԱԿԱՅՈՒԹՅԱՆ ՄԱՍԻՆ</w:t>
      </w:r>
    </w:p>
    <w:p w:rsidR="00F337CE" w:rsidRPr="000532CF" w:rsidRDefault="00F337CE" w:rsidP="003819F3">
      <w:pPr>
        <w:shd w:val="clear" w:color="auto" w:fill="FFFFFF"/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7876BF" w:rsidRPr="0028344E" w:rsidRDefault="007876BF" w:rsidP="003819F3">
      <w:pPr>
        <w:pStyle w:val="norm"/>
        <w:spacing w:line="276" w:lineRule="auto"/>
        <w:rPr>
          <w:rFonts w:ascii="GHEA Grapalat" w:hAnsi="GHEA Grapalat" w:cs="Sylfaen"/>
          <w:bCs/>
          <w:sz w:val="12"/>
          <w:szCs w:val="12"/>
          <w:lang w:val="hy-AM"/>
        </w:rPr>
      </w:pPr>
      <w:r w:rsidRPr="0028344E">
        <w:rPr>
          <w:rFonts w:ascii="GHEA Grapalat" w:hAnsi="GHEA Grapalat" w:cs="Sylfaen"/>
          <w:bCs/>
          <w:sz w:val="12"/>
          <w:szCs w:val="12"/>
          <w:lang w:val="hy-AM"/>
        </w:rPr>
        <w:tab/>
      </w:r>
      <w:bookmarkStart w:id="4" w:name="_Hlk44359689"/>
    </w:p>
    <w:bookmarkEnd w:id="4"/>
    <w:p w:rsidR="007876BF" w:rsidRDefault="00F337CE" w:rsidP="003819F3">
      <w:pPr>
        <w:pStyle w:val="norm"/>
        <w:spacing w:line="276" w:lineRule="auto"/>
        <w:ind w:firstLine="720"/>
        <w:rPr>
          <w:rFonts w:ascii="GHEA Grapalat" w:hAnsi="GHEA Grapalat" w:cs="Sylfaen"/>
          <w:bCs/>
          <w:sz w:val="24"/>
          <w:szCs w:val="24"/>
          <w:lang w:val="hy-AM" w:eastAsia="en-GB"/>
        </w:rPr>
      </w:pPr>
      <w:r w:rsidRPr="00573725">
        <w:rPr>
          <w:rFonts w:ascii="GHEA Grapalat" w:hAnsi="GHEA Grapalat" w:cs="Sylfaen"/>
          <w:bCs/>
          <w:sz w:val="24"/>
          <w:lang w:val="hy-AM" w:eastAsia="en-GB"/>
        </w:rPr>
        <w:t>«Հայաստանի Հանրապետության կառավարության 2020 թվականի օգոստոսի 13-ի N 1355-Լ որոշման մեջ լրացումներ և փոփոխություն կատարելու մասին»</w:t>
      </w:r>
      <w:r w:rsidRPr="007876BF">
        <w:rPr>
          <w:rFonts w:ascii="GHEA Grapalat" w:hAnsi="GHEA Grapalat" w:cs="Sylfaen"/>
          <w:b/>
          <w:bCs/>
          <w:sz w:val="20"/>
          <w:szCs w:val="24"/>
          <w:lang w:val="af-ZA"/>
        </w:rPr>
        <w:t xml:space="preserve"> </w:t>
      </w:r>
      <w:r w:rsidR="007876BF">
        <w:rPr>
          <w:rFonts w:ascii="GHEA Grapalat" w:hAnsi="GHEA Grapalat" w:cs="Sylfaen"/>
          <w:bCs/>
          <w:sz w:val="24"/>
          <w:szCs w:val="24"/>
          <w:lang w:val="hy-AM"/>
        </w:rPr>
        <w:t xml:space="preserve">Կառավարության որոշման նախագծի </w:t>
      </w:r>
      <w:r w:rsidR="007876BF" w:rsidRPr="00E95C41">
        <w:rPr>
          <w:rFonts w:ascii="GHEA Grapalat" w:hAnsi="GHEA Grapalat" w:cs="Sylfaen"/>
          <w:bCs/>
          <w:sz w:val="24"/>
          <w:szCs w:val="24"/>
          <w:lang w:val="hy-AM"/>
        </w:rPr>
        <w:t>ընդուն</w:t>
      </w:r>
      <w:r w:rsidR="007876BF">
        <w:rPr>
          <w:rFonts w:ascii="GHEA Grapalat" w:hAnsi="GHEA Grapalat" w:cs="Sylfaen"/>
          <w:bCs/>
          <w:sz w:val="24"/>
          <w:szCs w:val="24"/>
          <w:lang w:val="hy-AM"/>
        </w:rPr>
        <w:t xml:space="preserve">ումից 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հետո 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տասնօրյա ժամկետում Կառավարություն 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>կներկայացվի առաջարկություն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>՝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 «Հայաստանի Հանրապետության 2021 թվականի պետական բյուջեի մասին» Հայաստանի Հանրապետության օրենքում վերաբաշխում և Հայաստանի Հանրապետության կառավարության 2020 թվականի դեկտեմբերի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 30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>-ի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 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>N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 xml:space="preserve"> 2215</w:t>
      </w:r>
      <w:r w:rsidR="007876BF" w:rsidRPr="00684F9C">
        <w:rPr>
          <w:rFonts w:ascii="GHEA Grapalat" w:hAnsi="GHEA Grapalat" w:cs="Sylfaen"/>
          <w:bCs/>
          <w:sz w:val="24"/>
          <w:szCs w:val="24"/>
          <w:lang w:val="hy-AM" w:eastAsia="en-GB"/>
        </w:rPr>
        <w:t>-Ն որոշման մեջ համապատասխան փոփոխություններ և լրացումներ կատարելու վերաբերյալ</w:t>
      </w:r>
      <w:r w:rsidR="007876BF">
        <w:rPr>
          <w:rFonts w:ascii="GHEA Grapalat" w:hAnsi="GHEA Grapalat" w:cs="Sylfaen"/>
          <w:bCs/>
          <w:sz w:val="24"/>
          <w:szCs w:val="24"/>
          <w:lang w:val="hy-AM" w:eastAsia="en-GB"/>
        </w:rPr>
        <w:t>։</w:t>
      </w:r>
    </w:p>
    <w:p w:rsidR="007876BF" w:rsidRPr="00711D11" w:rsidRDefault="007876BF" w:rsidP="003819F3">
      <w:pPr>
        <w:shd w:val="clear" w:color="auto" w:fill="FFFFFF"/>
        <w:spacing w:line="276" w:lineRule="auto"/>
        <w:ind w:firstLine="375"/>
        <w:rPr>
          <w:rFonts w:ascii="Courier New" w:hAnsi="Courier New" w:cs="Courier New"/>
          <w:color w:val="000000"/>
          <w:lang w:val="hy-AM"/>
        </w:rPr>
      </w:pPr>
    </w:p>
    <w:p w:rsidR="007876BF" w:rsidRPr="00711D11" w:rsidRDefault="007876BF" w:rsidP="003819F3">
      <w:pPr>
        <w:shd w:val="clear" w:color="auto" w:fill="FFFFFF"/>
        <w:spacing w:line="276" w:lineRule="auto"/>
        <w:ind w:firstLine="375"/>
        <w:rPr>
          <w:rFonts w:ascii="Courier New" w:hAnsi="Courier New" w:cs="Courier New"/>
          <w:color w:val="000000"/>
          <w:lang w:val="hy-AM"/>
        </w:rPr>
      </w:pPr>
    </w:p>
    <w:p w:rsidR="007876BF" w:rsidRPr="00D20E94" w:rsidRDefault="007876BF" w:rsidP="003819F3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lang w:val="hy-AM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7876BF" w:rsidRPr="007876BF" w:rsidRDefault="007876BF" w:rsidP="003819F3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GHEA Grapalat" w:hAnsi="GHEA Grapalat"/>
          <w:color w:val="000000"/>
          <w:lang w:val="hy-AM" w:eastAsia="en-US"/>
        </w:rPr>
      </w:pPr>
    </w:p>
    <w:p w:rsidR="00EA3E0A" w:rsidRPr="001043CD" w:rsidRDefault="00EA3E0A" w:rsidP="003819F3">
      <w:pPr>
        <w:pStyle w:val="NormalWeb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rFonts w:ascii="GHEA Grapalat" w:hAnsi="GHEA Grapalat"/>
          <w:snapToGrid/>
          <w:color w:val="000000"/>
          <w:lang w:val="hy-AM"/>
        </w:rPr>
      </w:pPr>
    </w:p>
    <w:p w:rsidR="00C674F6" w:rsidRDefault="00C674F6" w:rsidP="003819F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D1294" w:rsidRDefault="00CD1294" w:rsidP="003819F3">
      <w:pPr>
        <w:spacing w:line="276" w:lineRule="auto"/>
        <w:rPr>
          <w:rFonts w:ascii="GHEA Mariam" w:hAnsi="GHEA Mariam" w:cs="Arial"/>
          <w:sz w:val="22"/>
          <w:szCs w:val="22"/>
          <w:lang w:val="hy-AM"/>
        </w:rPr>
      </w:pPr>
    </w:p>
    <w:sectPr w:rsidR="00CD1294" w:rsidSect="003819F3"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" w15:restartNumberingAfterBreak="0">
    <w:nsid w:val="344D2B2D"/>
    <w:multiLevelType w:val="hybridMultilevel"/>
    <w:tmpl w:val="AFC2162E"/>
    <w:lvl w:ilvl="0" w:tplc="7488F0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A961B78"/>
    <w:multiLevelType w:val="hybridMultilevel"/>
    <w:tmpl w:val="63CCFA4A"/>
    <w:lvl w:ilvl="0" w:tplc="3FA047F8">
      <w:start w:val="1"/>
      <w:numFmt w:val="decimal"/>
      <w:lvlText w:val="%1)"/>
      <w:lvlJc w:val="left"/>
      <w:pPr>
        <w:ind w:left="810" w:hanging="4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5992"/>
    <w:multiLevelType w:val="hybridMultilevel"/>
    <w:tmpl w:val="F776F1B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030415"/>
    <w:multiLevelType w:val="hybridMultilevel"/>
    <w:tmpl w:val="D82E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7762"/>
    <w:multiLevelType w:val="hybridMultilevel"/>
    <w:tmpl w:val="90A2FA88"/>
    <w:lvl w:ilvl="0" w:tplc="D79E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22"/>
    <w:rsid w:val="00003F88"/>
    <w:rsid w:val="000667E7"/>
    <w:rsid w:val="000E7031"/>
    <w:rsid w:val="001027E4"/>
    <w:rsid w:val="001043CD"/>
    <w:rsid w:val="00110C09"/>
    <w:rsid w:val="00115B3C"/>
    <w:rsid w:val="00126FEB"/>
    <w:rsid w:val="00161660"/>
    <w:rsid w:val="0018127C"/>
    <w:rsid w:val="0018753F"/>
    <w:rsid w:val="001A591D"/>
    <w:rsid w:val="00204075"/>
    <w:rsid w:val="0021213E"/>
    <w:rsid w:val="00220647"/>
    <w:rsid w:val="002353E3"/>
    <w:rsid w:val="0027089B"/>
    <w:rsid w:val="002A01FD"/>
    <w:rsid w:val="002C6761"/>
    <w:rsid w:val="002D7E7B"/>
    <w:rsid w:val="00345E00"/>
    <w:rsid w:val="00363CEE"/>
    <w:rsid w:val="003819F3"/>
    <w:rsid w:val="004153ED"/>
    <w:rsid w:val="004548B0"/>
    <w:rsid w:val="00492ABA"/>
    <w:rsid w:val="004970C9"/>
    <w:rsid w:val="004E0D09"/>
    <w:rsid w:val="005015ED"/>
    <w:rsid w:val="00503B57"/>
    <w:rsid w:val="00515A5E"/>
    <w:rsid w:val="0053365F"/>
    <w:rsid w:val="00556F22"/>
    <w:rsid w:val="005572CC"/>
    <w:rsid w:val="00557E31"/>
    <w:rsid w:val="00561E59"/>
    <w:rsid w:val="00563801"/>
    <w:rsid w:val="00573725"/>
    <w:rsid w:val="005837E3"/>
    <w:rsid w:val="005E6423"/>
    <w:rsid w:val="005F64A7"/>
    <w:rsid w:val="00631795"/>
    <w:rsid w:val="00656A43"/>
    <w:rsid w:val="007876BF"/>
    <w:rsid w:val="007C1094"/>
    <w:rsid w:val="007E6392"/>
    <w:rsid w:val="008200D3"/>
    <w:rsid w:val="008207DF"/>
    <w:rsid w:val="00820E15"/>
    <w:rsid w:val="008A5301"/>
    <w:rsid w:val="0090544E"/>
    <w:rsid w:val="009925FC"/>
    <w:rsid w:val="009C4360"/>
    <w:rsid w:val="009C5EA0"/>
    <w:rsid w:val="009F06AC"/>
    <w:rsid w:val="00A277BC"/>
    <w:rsid w:val="00A60148"/>
    <w:rsid w:val="00AA4A95"/>
    <w:rsid w:val="00AD2AA4"/>
    <w:rsid w:val="00AE04B9"/>
    <w:rsid w:val="00AE32EE"/>
    <w:rsid w:val="00B33552"/>
    <w:rsid w:val="00BA66EA"/>
    <w:rsid w:val="00BB3B1B"/>
    <w:rsid w:val="00BD3009"/>
    <w:rsid w:val="00BF3B7E"/>
    <w:rsid w:val="00BF6A0A"/>
    <w:rsid w:val="00C05A4E"/>
    <w:rsid w:val="00C674F6"/>
    <w:rsid w:val="00C95FEE"/>
    <w:rsid w:val="00CA14CE"/>
    <w:rsid w:val="00CD1294"/>
    <w:rsid w:val="00CE5044"/>
    <w:rsid w:val="00D04C78"/>
    <w:rsid w:val="00D8015C"/>
    <w:rsid w:val="00D90420"/>
    <w:rsid w:val="00DA3A92"/>
    <w:rsid w:val="00DB4385"/>
    <w:rsid w:val="00DC47AF"/>
    <w:rsid w:val="00EA3E0A"/>
    <w:rsid w:val="00EE7997"/>
    <w:rsid w:val="00EF0C4C"/>
    <w:rsid w:val="00EF5C58"/>
    <w:rsid w:val="00F13F7E"/>
    <w:rsid w:val="00F1480B"/>
    <w:rsid w:val="00F337CE"/>
    <w:rsid w:val="00F52DBD"/>
    <w:rsid w:val="00F5742C"/>
    <w:rsid w:val="00F74D19"/>
    <w:rsid w:val="00F81400"/>
    <w:rsid w:val="00F91AE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E9EF"/>
  <w15:docId w15:val="{A4C0DA4A-5441-401C-9DE3-50E19E6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9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647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647"/>
    <w:pPr>
      <w:keepNext/>
      <w:jc w:val="center"/>
      <w:outlineLvl w:val="2"/>
    </w:pPr>
    <w:rPr>
      <w:rFonts w:ascii="Times Armenian" w:hAnsi="Times Armenian"/>
      <w:b/>
      <w:bCs/>
      <w:noProof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647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220647"/>
    <w:rPr>
      <w:rFonts w:ascii="Arial LatRus" w:hAnsi="Arial LatRus"/>
      <w:sz w:val="3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semiHidden/>
    <w:rsid w:val="00220647"/>
    <w:rPr>
      <w:rFonts w:ascii="Times Armenian" w:hAnsi="Times Armenian"/>
      <w:b/>
      <w:bCs/>
      <w:noProof/>
      <w:sz w:val="24"/>
      <w:lang w:val="pt-BR" w:eastAsia="x-none"/>
    </w:rPr>
  </w:style>
  <w:style w:type="character" w:customStyle="1" w:styleId="Heading6Char">
    <w:name w:val="Heading 6 Char"/>
    <w:basedOn w:val="DefaultParagraphFont"/>
    <w:link w:val="Heading6"/>
    <w:semiHidden/>
    <w:rsid w:val="00220647"/>
    <w:rPr>
      <w:rFonts w:ascii="Times Armenian" w:hAnsi="Times Armenian"/>
      <w:b/>
      <w:noProof/>
      <w:sz w:val="24"/>
      <w:lang w:val="pt-BR" w:eastAsia="x-none"/>
    </w:rPr>
  </w:style>
  <w:style w:type="numbering" w:customStyle="1" w:styleId="NoList1">
    <w:name w:val="No List1"/>
    <w:next w:val="NoList"/>
    <w:uiPriority w:val="99"/>
    <w:semiHidden/>
    <w:rsid w:val="00220647"/>
  </w:style>
  <w:style w:type="paragraph" w:styleId="Header">
    <w:name w:val="header"/>
    <w:basedOn w:val="Normal"/>
    <w:link w:val="HeaderChar"/>
    <w:rsid w:val="00220647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220647"/>
    <w:rPr>
      <w:rFonts w:ascii="Arial Armenian" w:hAnsi="Arial Armenian"/>
      <w:sz w:val="22"/>
      <w:szCs w:val="22"/>
      <w:lang w:eastAsia="ru-RU"/>
    </w:rPr>
  </w:style>
  <w:style w:type="paragraph" w:styleId="Footer">
    <w:name w:val="footer"/>
    <w:basedOn w:val="Normal"/>
    <w:link w:val="FooterChar"/>
    <w:rsid w:val="00220647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val="x-none"/>
    </w:rPr>
  </w:style>
  <w:style w:type="character" w:customStyle="1" w:styleId="FooterChar">
    <w:name w:val="Footer Char"/>
    <w:basedOn w:val="DefaultParagraphFont"/>
    <w:link w:val="Footer"/>
    <w:rsid w:val="00220647"/>
    <w:rPr>
      <w:rFonts w:ascii="Arial Armenian" w:hAnsi="Arial Armenian"/>
      <w:sz w:val="22"/>
      <w:szCs w:val="22"/>
      <w:lang w:val="x-none" w:eastAsia="ru-RU"/>
    </w:rPr>
  </w:style>
  <w:style w:type="character" w:styleId="PageNumber">
    <w:name w:val="page number"/>
    <w:basedOn w:val="DefaultParagraphFont"/>
    <w:rsid w:val="00220647"/>
  </w:style>
  <w:style w:type="paragraph" w:customStyle="1" w:styleId="norm">
    <w:name w:val="norm"/>
    <w:basedOn w:val="Normal"/>
    <w:link w:val="normChar"/>
    <w:rsid w:val="0022064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220647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220647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20647"/>
    <w:rPr>
      <w:rFonts w:ascii="Arial Armenian" w:hAnsi="Arial Armenian"/>
      <w:sz w:val="22"/>
      <w:szCs w:val="22"/>
      <w:lang w:eastAsia="ru-RU"/>
    </w:rPr>
  </w:style>
  <w:style w:type="paragraph" w:customStyle="1" w:styleId="Style15">
    <w:name w:val="Style1.5"/>
    <w:basedOn w:val="Normal"/>
    <w:rsid w:val="00220647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rsid w:val="00220647"/>
    <w:pPr>
      <w:jc w:val="both"/>
    </w:pPr>
  </w:style>
  <w:style w:type="paragraph" w:customStyle="1" w:styleId="russtyle">
    <w:name w:val="russtyle"/>
    <w:basedOn w:val="Normal"/>
    <w:rsid w:val="00220647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rsid w:val="00220647"/>
    <w:rPr>
      <w:w w:val="120"/>
    </w:rPr>
  </w:style>
  <w:style w:type="paragraph" w:customStyle="1" w:styleId="Style3">
    <w:name w:val="Style3"/>
    <w:basedOn w:val="mechtex"/>
    <w:rsid w:val="00220647"/>
    <w:rPr>
      <w:w w:val="120"/>
    </w:rPr>
  </w:style>
  <w:style w:type="paragraph" w:customStyle="1" w:styleId="Style4">
    <w:name w:val="Style4"/>
    <w:basedOn w:val="mechtex"/>
    <w:rsid w:val="00220647"/>
    <w:rPr>
      <w:w w:val="120"/>
    </w:rPr>
  </w:style>
  <w:style w:type="paragraph" w:customStyle="1" w:styleId="Style5">
    <w:name w:val="Style5"/>
    <w:basedOn w:val="mechtex"/>
    <w:rsid w:val="00220647"/>
    <w:rPr>
      <w:w w:val="120"/>
    </w:rPr>
  </w:style>
  <w:style w:type="paragraph" w:styleId="Title">
    <w:name w:val="Title"/>
    <w:basedOn w:val="Normal"/>
    <w:link w:val="TitleChar"/>
    <w:qFormat/>
    <w:rsid w:val="00220647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20647"/>
    <w:rPr>
      <w:rFonts w:ascii="Arial Armenian" w:hAnsi="Arial Armenian"/>
      <w:b/>
      <w:sz w:val="22"/>
      <w:lang w:val="x-none" w:eastAsia="x-none"/>
    </w:rPr>
  </w:style>
  <w:style w:type="paragraph" w:customStyle="1" w:styleId="Default">
    <w:name w:val="Default"/>
    <w:rsid w:val="002206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link w:val="BodyText3"/>
    <w:rsid w:val="00220647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220647"/>
    <w:pPr>
      <w:jc w:val="both"/>
    </w:pPr>
    <w:rPr>
      <w:rFonts w:ascii="Arial Armenian" w:hAnsi="Arial Armenian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20647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220647"/>
    <w:pPr>
      <w:spacing w:after="120" w:line="480" w:lineRule="auto"/>
    </w:pPr>
    <w:rPr>
      <w:rFonts w:ascii="Arial Armenian" w:hAnsi="Arial Armenian"/>
      <w:sz w:val="22"/>
      <w:szCs w:val="22"/>
      <w:lang w:val="x-none"/>
    </w:rPr>
  </w:style>
  <w:style w:type="character" w:customStyle="1" w:styleId="BodyText2Char">
    <w:name w:val="Body Text 2 Char"/>
    <w:basedOn w:val="DefaultParagraphFont"/>
    <w:link w:val="BodyText2"/>
    <w:rsid w:val="00220647"/>
    <w:rPr>
      <w:rFonts w:ascii="Arial Armenian" w:hAnsi="Arial Armenian"/>
      <w:sz w:val="22"/>
      <w:szCs w:val="22"/>
      <w:lang w:val="x-none" w:eastAsia="ru-RU"/>
    </w:rPr>
  </w:style>
  <w:style w:type="character" w:styleId="Hyperlink">
    <w:name w:val="Hyperlink"/>
    <w:unhideWhenUsed/>
    <w:rsid w:val="0022064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20647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220647"/>
    <w:pPr>
      <w:spacing w:after="120" w:line="276" w:lineRule="auto"/>
    </w:pPr>
    <w:rPr>
      <w:rFonts w:ascii="Calibri" w:eastAsia="Calibri" w:hAnsi="Calibri"/>
      <w:noProof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20647"/>
    <w:rPr>
      <w:rFonts w:ascii="Calibri" w:eastAsia="Calibri" w:hAnsi="Calibri"/>
      <w:noProof/>
      <w:sz w:val="22"/>
      <w:szCs w:val="22"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220647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220647"/>
    <w:rPr>
      <w:sz w:val="16"/>
      <w:szCs w:val="16"/>
      <w:lang w:val="ru-RU" w:eastAsia="ru-RU"/>
    </w:rPr>
  </w:style>
  <w:style w:type="character" w:customStyle="1" w:styleId="BodyTextIndent3Char1">
    <w:name w:val="Body Text Indent 3 Char1"/>
    <w:link w:val="BodyTextIndent3"/>
    <w:locked/>
    <w:rsid w:val="00220647"/>
    <w:rPr>
      <w:rFonts w:ascii="Calibri" w:eastAsia="Calibri" w:hAnsi="Calibri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220647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220647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link w:val="DocumentMap"/>
    <w:locked/>
    <w:rsid w:val="00220647"/>
    <w:rPr>
      <w:rFonts w:ascii="Tahoma" w:eastAsia="Calibri" w:hAnsi="Tahoma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220647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647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220647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220647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22064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">
    <w:name w:val="Абзац списка"/>
    <w:basedOn w:val="Normal"/>
    <w:qFormat/>
    <w:rsid w:val="00220647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TitleChar1">
    <w:name w:val="Title Char1"/>
    <w:locked/>
    <w:rsid w:val="00220647"/>
    <w:rPr>
      <w:rFonts w:ascii="Times Armenian" w:hAnsi="Times Armenian"/>
      <w:sz w:val="24"/>
    </w:rPr>
  </w:style>
  <w:style w:type="character" w:customStyle="1" w:styleId="CharChar6">
    <w:name w:val="Char Char6"/>
    <w:rsid w:val="00220647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22064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220647"/>
    <w:rPr>
      <w:i/>
      <w:iCs/>
    </w:rPr>
  </w:style>
  <w:style w:type="character" w:customStyle="1" w:styleId="apple-converted-space">
    <w:name w:val="apple-converted-space"/>
    <w:rsid w:val="00220647"/>
  </w:style>
  <w:style w:type="character" w:customStyle="1" w:styleId="BodyTextIndentChar">
    <w:name w:val="Body Text Indent Char"/>
    <w:link w:val="BodyTextIndent"/>
    <w:rsid w:val="00220647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220647"/>
    <w:pPr>
      <w:ind w:left="6804" w:hanging="6804"/>
    </w:pPr>
    <w:rPr>
      <w:rFonts w:ascii="Arial Armenian" w:hAnsi="Arial Armenian"/>
      <w:szCs w:val="20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20647"/>
    <w:rPr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220647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220647"/>
    <w:pPr>
      <w:ind w:left="1134" w:hanging="1134"/>
    </w:pPr>
    <w:rPr>
      <w:rFonts w:ascii="Arial Armenian" w:hAnsi="Arial Armenian"/>
      <w:szCs w:val="20"/>
      <w:lang w:val="en-GB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20647"/>
    <w:rPr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rsid w:val="00220647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220647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20647"/>
    <w:rPr>
      <w:lang w:val="ru-RU" w:eastAsia="ru-RU"/>
    </w:rPr>
  </w:style>
  <w:style w:type="character" w:customStyle="1" w:styleId="CommentSubjectChar">
    <w:name w:val="Comment Subject Char"/>
    <w:link w:val="CommentSubject"/>
    <w:rsid w:val="00220647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2064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0647"/>
    <w:rPr>
      <w:b/>
      <w:bCs/>
      <w:lang w:val="ru-RU" w:eastAsia="ru-RU"/>
    </w:rPr>
  </w:style>
  <w:style w:type="paragraph" w:styleId="NoSpacing">
    <w:name w:val="No Spacing"/>
    <w:qFormat/>
    <w:rsid w:val="00220647"/>
    <w:rPr>
      <w:rFonts w:ascii="GHEA Grapalat" w:eastAsia="Calibri" w:hAnsi="GHEA Grapalat"/>
      <w:sz w:val="22"/>
      <w:szCs w:val="22"/>
    </w:rPr>
  </w:style>
  <w:style w:type="character" w:customStyle="1" w:styleId="NormalWebChar1">
    <w:name w:val="Normal (Web) Char1"/>
    <w:aliases w:val="webb Char1,Обычный (веб) Знак Знак Char1,Знак Знак Знак Знак Char1,Обычный (веб) Знак Знак Знак Char1,Знак Знак Знак1 Знак Знак Знак Знак Знак Char1,Знак1 Char1,Знак Char1"/>
    <w:semiHidden/>
    <w:locked/>
    <w:rsid w:val="0022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5DE-4A1A-4D2C-BDD6-386EE42B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Ghazaryan</dc:creator>
  <cp:lastModifiedBy>Anjela Aslanyan</cp:lastModifiedBy>
  <cp:revision>7</cp:revision>
  <dcterms:created xsi:type="dcterms:W3CDTF">2021-01-19T08:34:00Z</dcterms:created>
  <dcterms:modified xsi:type="dcterms:W3CDTF">2021-02-08T12:34:00Z</dcterms:modified>
</cp:coreProperties>
</file>