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F7B" w:rsidRPr="007F22AE" w:rsidRDefault="000B3F7B" w:rsidP="000B3F7B">
      <w:pPr>
        <w:ind w:firstLine="630"/>
        <w:jc w:val="right"/>
        <w:rPr>
          <w:rStyle w:val="Strong"/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F22AE">
        <w:rPr>
          <w:rStyle w:val="Strong"/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  <w:t>ՆԱԽԱԳԻԾ</w:t>
      </w:r>
    </w:p>
    <w:p w:rsidR="000B3F7B" w:rsidRPr="007F22AE" w:rsidRDefault="000B3F7B" w:rsidP="000B3F7B">
      <w:pPr>
        <w:ind w:firstLine="630"/>
        <w:jc w:val="center"/>
        <w:rPr>
          <w:rStyle w:val="Strong"/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</w:p>
    <w:p w:rsidR="000B3F7B" w:rsidRDefault="000B3F7B" w:rsidP="000B3F7B">
      <w:pPr>
        <w:ind w:firstLine="630"/>
        <w:jc w:val="center"/>
        <w:rPr>
          <w:rStyle w:val="Strong"/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F22AE">
        <w:rPr>
          <w:rStyle w:val="Strong"/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  <w:t>ՀԱՅԱՍՏԱՆԻ ՀԱՆՐԱՊԵՏՈՒԹՅԱՆ ԿԱՌԱՎԱՐՈՒԹՅՈՒՆ</w:t>
      </w:r>
    </w:p>
    <w:p w:rsidR="000B3F7B" w:rsidRPr="007F22AE" w:rsidRDefault="000B3F7B" w:rsidP="000B3F7B">
      <w:pPr>
        <w:ind w:firstLine="63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F22AE">
        <w:rPr>
          <w:rStyle w:val="Strong"/>
          <w:rFonts w:ascii="GHEA Grapalat" w:hAnsi="GHEA Grapalat"/>
          <w:color w:val="000000"/>
          <w:sz w:val="36"/>
          <w:szCs w:val="36"/>
          <w:shd w:val="clear" w:color="auto" w:fill="FFFFFF"/>
          <w:lang w:val="hy-AM"/>
        </w:rPr>
        <w:t>Ո Ր Ո Շ ՈՒ Մ</w:t>
      </w:r>
      <w:r w:rsidRPr="007F22AE">
        <w:rPr>
          <w:rFonts w:ascii="GHEA Grapalat" w:hAnsi="GHEA Grapalat"/>
          <w:b/>
          <w:bCs/>
          <w:color w:val="000000"/>
          <w:sz w:val="27"/>
          <w:szCs w:val="27"/>
          <w:shd w:val="clear" w:color="auto" w:fill="FFFFFF"/>
          <w:lang w:val="hy-AM"/>
        </w:rPr>
        <w:br/>
      </w:r>
      <w:r w:rsidRPr="007F22AE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br/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——  փետրվարի  2021թվականի  N____</w:t>
      </w:r>
      <w:r w:rsidR="00D92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</w:t>
      </w:r>
    </w:p>
    <w:p w:rsidR="000B3F7B" w:rsidRDefault="000B3F7B" w:rsidP="000B3F7B">
      <w:pPr>
        <w:ind w:firstLine="63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B3F7B" w:rsidRDefault="000B3F7B" w:rsidP="000B3F7B">
      <w:pPr>
        <w:ind w:firstLine="63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ԷՔՍՊՐԵՍ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ԲԵՌՆԵՐԻ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ԱՊՐԱՆՔԱՅԻՆ ԵՎ ՈՒՂԵՎՈՐԱՅԻՆ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ՄԱՔՍԱՅԻՆ ՀԱՅՏԱՐԱՐԱԳՐ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ԹՂԹԱՅԻՆ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ՏԱՐԲԵՐԱԿՆԵՐԻ ԿԻՐԱՌՄԱՆ ՄԱՍԻՆ</w:t>
      </w:r>
    </w:p>
    <w:p w:rsidR="000B3F7B" w:rsidRPr="007F22AE" w:rsidRDefault="000B3F7B" w:rsidP="000B3F7B">
      <w:pPr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B3F7B" w:rsidRPr="007F22AE" w:rsidRDefault="000B3F7B" w:rsidP="000B3F7B">
      <w:pPr>
        <w:ind w:firstLine="630"/>
        <w:jc w:val="both"/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146-րդ հոդվածը և </w:t>
      </w:r>
      <w:proofErr w:type="spellStart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մաքսային օրենսգրքի 104-րդ հոդվածի 5-րդ կետը՝ Հայաստանի Հանրապետության կառավարությունը</w:t>
      </w:r>
      <w:r w:rsidRPr="007F22A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F22AE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0B3F7B" w:rsidRPr="007F22AE" w:rsidRDefault="000B3F7B" w:rsidP="000B3F7B">
      <w:pPr>
        <w:widowControl w:val="0"/>
        <w:autoSpaceDE w:val="0"/>
        <w:autoSpaceDN w:val="0"/>
        <w:adjustRightInd w:val="0"/>
        <w:spacing w:after="150" w:line="24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7F22A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F22A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Սահմանել, որ </w:t>
      </w:r>
      <w:proofErr w:type="spellStart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էքսպրես-բեռների համար ապրանքային մաքսային հայտարարագրի և էքսպրես-բեռների համար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ուղևորային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մաքսային հայտարարագրի էլեկտրոնային տարբերակների կիրառմամբ մաքսային մարմինների ավտոմատացված տեղեկատվական համակարգի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գործարկումը, փոխադրողի կողմից որպես էքսպրես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բեռ փոխադրվող ապրանքների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անձնական օգտագործման ապրանքների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հայտարարագրման ժամանակ մաքսային մարմինների կողմից ընդունվում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 համապատասխանաբար՝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հանձնաժողովի կոլեգիայի  2018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օգոստոսի </w:t>
      </w:r>
      <w:r w:rsidR="00D92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թիվ 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42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սահմանված՝ է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քսպրես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բեռների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ապրանքային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մաքսային հայտարարագրի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proofErr w:type="spellStart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հանձնաժողովի կոլեգիայի  2018 թվականի հոկտեմբերի 16-ի թիվ 158 որոշմամբ սահմանված՝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քսպրես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բեռների համար </w:t>
      </w:r>
      <w:proofErr w:type="spellStart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ուղևորային</w:t>
      </w:r>
      <w:proofErr w:type="spellEnd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մաքսային հայտարարագրի թղթային </w:t>
      </w:r>
      <w:proofErr w:type="spellStart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տարբերկ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նույն որոշումներով սահմանված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ձևերին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իսկ հայերեն լեզվով՝ 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որոշման օրինակելի </w:t>
      </w:r>
      <w:proofErr w:type="spellStart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proofErr w:type="spellEnd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համապատասխան։</w:t>
      </w:r>
    </w:p>
    <w:p w:rsidR="000B3F7B" w:rsidRPr="007F22AE" w:rsidRDefault="000B3F7B" w:rsidP="000B3F7B">
      <w:pPr>
        <w:widowControl w:val="0"/>
        <w:autoSpaceDE w:val="0"/>
        <w:autoSpaceDN w:val="0"/>
        <w:adjustRightInd w:val="0"/>
        <w:spacing w:after="150" w:line="24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7F22A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Էքսպրես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բեռների համար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ապրանքային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է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քսպրես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բեռների համար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ուղևորային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մաքսային հայտարարագ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րի թղթային տարբերակ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լրացումն իրականացվում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համապատասխանաբար՝ </w:t>
      </w:r>
      <w:proofErr w:type="spellStart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հանձնաժողովի կոլեգիայի  2018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օգոստոսի </w:t>
      </w:r>
      <w:r w:rsidR="00D92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թիվ 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42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CE6F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հանձնաժողովի կոլեգիայի  2018 թվականի հոկտեմբերի 16-ի թիվ 158 որոշմամբ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 կարգ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ի՝ թղթային </w:t>
      </w:r>
      <w:proofErr w:type="spellStart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կրիչով</w:t>
      </w:r>
      <w:proofErr w:type="spellEnd"/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հայտարարագր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լրացման համար նախատեսված դրույթների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համապատասխան։</w:t>
      </w:r>
    </w:p>
    <w:p w:rsidR="000B3F7B" w:rsidRDefault="000B3F7B" w:rsidP="000B3F7B">
      <w:pPr>
        <w:ind w:firstLine="63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3</w:t>
      </w:r>
      <w:r w:rsidRPr="007F22A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որոշումն ուժի մեջ է մտնում պաշտոնական հրապարակմանը հաջորդող օրվանից։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0B3F7B" w:rsidRDefault="000B3F7B" w:rsidP="000B3F7B">
      <w:pPr>
        <w:ind w:firstLine="63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ectPr w:rsidR="000B3F7B" w:rsidSect="00057452">
          <w:pgSz w:w="12240" w:h="15840"/>
          <w:pgMar w:top="360" w:right="1440" w:bottom="1440" w:left="1440" w:header="720" w:footer="720" w:gutter="0"/>
          <w:cols w:space="720"/>
          <w:docGrid w:linePitch="360"/>
        </w:sectPr>
      </w:pPr>
    </w:p>
    <w:tbl>
      <w:tblPr>
        <w:tblW w:w="14750" w:type="dxa"/>
        <w:tblInd w:w="-6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21"/>
        <w:gridCol w:w="964"/>
        <w:gridCol w:w="794"/>
        <w:gridCol w:w="964"/>
        <w:gridCol w:w="794"/>
        <w:gridCol w:w="624"/>
        <w:gridCol w:w="964"/>
        <w:gridCol w:w="1084"/>
        <w:gridCol w:w="737"/>
        <w:gridCol w:w="382"/>
        <w:gridCol w:w="340"/>
        <w:gridCol w:w="794"/>
        <w:gridCol w:w="1361"/>
        <w:gridCol w:w="964"/>
        <w:gridCol w:w="794"/>
        <w:gridCol w:w="481"/>
        <w:gridCol w:w="481"/>
        <w:gridCol w:w="907"/>
      </w:tblGrid>
      <w:tr w:rsidR="000B3F7B" w:rsidRPr="006B026A" w:rsidTr="006F1577">
        <w:tc>
          <w:tcPr>
            <w:tcW w:w="14750" w:type="dxa"/>
            <w:gridSpan w:val="18"/>
            <w:tcBorders>
              <w:bottom w:val="single" w:sz="4" w:space="0" w:color="auto"/>
            </w:tcBorders>
          </w:tcPr>
          <w:p w:rsidR="000B3F7B" w:rsidRPr="007F22AE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lastRenderedPageBreak/>
              <w:t xml:space="preserve">Օրինակելի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Ձև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hy-AM"/>
              </w:rPr>
              <w:t xml:space="preserve">N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1</w:t>
            </w:r>
          </w:p>
        </w:tc>
      </w:tr>
      <w:tr w:rsidR="000B3F7B" w:rsidRPr="006B026A" w:rsidTr="006F1577">
        <w:tc>
          <w:tcPr>
            <w:tcW w:w="147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Էքսպրես</w:t>
            </w:r>
            <w:r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-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բեռի </w:t>
            </w:r>
            <w:proofErr w:type="spellStart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ուղևորային</w:t>
            </w:r>
            <w:proofErr w:type="spellEnd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մաքսային հայտարարագիր</w:t>
            </w:r>
          </w:p>
        </w:tc>
      </w:tr>
      <w:tr w:rsidR="000B3F7B" w:rsidRPr="006B026A" w:rsidTr="006F1577">
        <w:tc>
          <w:tcPr>
            <w:tcW w:w="483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Ուղարկողը 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(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ըստ ընդհանուր ապրանքագրի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379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bookmarkStart w:id="1" w:name="Par55"/>
            <w:bookmarkEnd w:id="1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Ստացողը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(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ըստ ընդհանուր ապրանքագրի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bookmarkStart w:id="2" w:name="Par56"/>
            <w:bookmarkEnd w:id="2"/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A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bookmarkStart w:id="3" w:name="Par57"/>
            <w:bookmarkEnd w:id="3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ԷԲՈՒՄՀ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bookmarkStart w:id="4" w:name="Par58"/>
            <w:bookmarkEnd w:id="4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Առանձնահատկություն</w:t>
            </w:r>
          </w:p>
        </w:tc>
      </w:tr>
      <w:tr w:rsidR="000B3F7B" w:rsidRPr="006B026A" w:rsidTr="006F1577">
        <w:tc>
          <w:tcPr>
            <w:tcW w:w="483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379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425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6B026A" w:rsidTr="006F1577">
        <w:tc>
          <w:tcPr>
            <w:tcW w:w="483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379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Նախորդող փաստաթուղթ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Թերթերի քանակ</w:t>
            </w:r>
          </w:p>
        </w:tc>
      </w:tr>
      <w:tr w:rsidR="000B3F7B" w:rsidRPr="006B026A" w:rsidTr="006F1577">
        <w:trPr>
          <w:trHeight w:val="221"/>
        </w:trPr>
        <w:tc>
          <w:tcPr>
            <w:tcW w:w="483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379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425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86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6B026A" w:rsidTr="006F1577">
        <w:tc>
          <w:tcPr>
            <w:tcW w:w="48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Ընդհանուր տեղեկություններ</w:t>
            </w:r>
          </w:p>
        </w:tc>
        <w:tc>
          <w:tcPr>
            <w:tcW w:w="62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Ապրանքների մասին տեղեկություններ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Փաստաթղթերի մասին տեղեկություններ</w:t>
            </w:r>
          </w:p>
        </w:tc>
        <w:tc>
          <w:tcPr>
            <w:tcW w:w="18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Ծանոթագրություն</w:t>
            </w:r>
          </w:p>
        </w:tc>
      </w:tr>
      <w:tr w:rsidR="000B3F7B" w:rsidRPr="006B026A" w:rsidTr="006F1577"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N 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հ/հ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Ընդհանուր ապրանքագիր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Անհատական ապրանքագիր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Անհատական ուղարկող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</w:t>
            </w:r>
            <w:hyperlink w:anchor="Par235" w:tooltip="&lt;1&gt; Декларант при вывозе товаров с таможенной территории Евразийского экономического союза." w:history="1">
              <w:r w:rsidRPr="006B026A">
                <w:rPr>
                  <w:rFonts w:ascii="GHEA Grapalat" w:eastAsiaTheme="minorEastAsia" w:hAnsi="GHEA Grapalat" w:cs="Times New Roman"/>
                  <w:color w:val="0000FF"/>
                  <w:sz w:val="24"/>
                  <w:szCs w:val="24"/>
                  <w:lang w:val="hy-AM" w:eastAsia="hy-AM"/>
                </w:rPr>
                <w:t>&lt;1&gt;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Անհատական ուղարկող </w:t>
            </w:r>
            <w:hyperlink w:anchor="Par236" w:tooltip="&lt;2&gt; Декларант при ввозе товаров на таможенную территорию Евразийского экономического союза." w:history="1">
              <w:r w:rsidRPr="006B026A">
                <w:rPr>
                  <w:rFonts w:ascii="GHEA Grapalat" w:eastAsiaTheme="minorEastAsia" w:hAnsi="GHEA Grapalat" w:cs="Times New Roman"/>
                  <w:color w:val="0000FF"/>
                  <w:sz w:val="24"/>
                  <w:szCs w:val="24"/>
                  <w:lang w:val="hy-AM" w:eastAsia="hy-AM"/>
                </w:rPr>
                <w:t>&lt;2&gt;</w:t>
              </w:r>
            </w:hyperlink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N 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հ/հ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Անվանում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ԵՏՄ ԱՏԳ ԱԱ ծածկագիր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Քանակ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proofErr w:type="spellStart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Բրոտո</w:t>
            </w:r>
            <w:proofErr w:type="spellEnd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քաշ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Արժեք, արժույթ 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Անդամ պետության արժույթով արժեք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Ծածկագիր, նիշ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7F22AE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Համար, Ամսաթիվ</w:t>
            </w:r>
          </w:p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8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6B026A" w:rsidTr="006F1577"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bookmarkStart w:id="5" w:name="Par86"/>
            <w:bookmarkEnd w:id="5"/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bookmarkStart w:id="6" w:name="Par87"/>
            <w:bookmarkEnd w:id="6"/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bookmarkStart w:id="7" w:name="Par88"/>
            <w:bookmarkEnd w:id="7"/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bookmarkStart w:id="8" w:name="Par89"/>
            <w:bookmarkEnd w:id="8"/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bookmarkStart w:id="9" w:name="Par90"/>
            <w:bookmarkEnd w:id="9"/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bookmarkStart w:id="10" w:name="Par91"/>
            <w:bookmarkEnd w:id="10"/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7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9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10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11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12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13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14</w:t>
            </w:r>
          </w:p>
        </w:tc>
        <w:tc>
          <w:tcPr>
            <w:tcW w:w="18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6B026A" w:rsidTr="006F1577"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1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6B026A" w:rsidTr="006F1577"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D92BDF" w:rsidTr="006F1577"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9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bookmarkStart w:id="11" w:name="Par124"/>
            <w:bookmarkEnd w:id="11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Ընդամենը</w:t>
            </w:r>
            <w:r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՝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ըստ անհատական ապրանքագրի 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(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ընդհանուր </w:t>
            </w:r>
            <w:proofErr w:type="spellStart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բրուտո</w:t>
            </w:r>
            <w:proofErr w:type="spellEnd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քաշ, արժեք՝ անդամ պետության արժույթով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3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6B026A" w:rsidTr="006F1577"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lastRenderedPageBreak/>
              <w:t>2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6B026A" w:rsidTr="006F1577"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D92BDF" w:rsidTr="006F1577"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9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Ընդամենը</w:t>
            </w:r>
            <w:r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՝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ըստ անհատական ապրանքագրի 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(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ընդհանուր </w:t>
            </w:r>
            <w:proofErr w:type="spellStart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բրուտո</w:t>
            </w:r>
            <w:proofErr w:type="spellEnd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քաշ, արժեք՝ անդամ պետության արժույթով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3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6B026A" w:rsidTr="006F1577"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...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...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6B026A" w:rsidTr="006F1577">
        <w:trPr>
          <w:trHeight w:val="158"/>
        </w:trPr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...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D92BDF" w:rsidTr="006F1577"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9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Ընդամենը</w:t>
            </w:r>
            <w:r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՝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ըստ անհատական ապրանքագրի 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(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ընդհանուր </w:t>
            </w:r>
            <w:proofErr w:type="spellStart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բրուտո</w:t>
            </w:r>
            <w:proofErr w:type="spellEnd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քաշ, արժեք՝ անդամ պետության արժույթով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3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6B026A" w:rsidTr="006F1577"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500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...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6B026A" w:rsidTr="006F1577"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...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D92BDF" w:rsidTr="006F1577"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9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Ընդամենը </w:t>
            </w:r>
            <w:r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՝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ըստ անհատական ապրանքագրի 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(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ընդհանուր </w:t>
            </w:r>
            <w:proofErr w:type="spellStart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բրուտո</w:t>
            </w:r>
            <w:proofErr w:type="spellEnd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քաշ, արժեք՝ անդամ պետության արժույթով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362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D92BDF" w:rsidTr="006F1577">
        <w:tc>
          <w:tcPr>
            <w:tcW w:w="82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7F22AE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Ընդամենը</w:t>
            </w:r>
            <w:r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՝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ըստ էքսպրես</w:t>
            </w:r>
            <w:r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-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բեռի </w:t>
            </w:r>
            <w:proofErr w:type="spellStart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ուղևորային</w:t>
            </w:r>
            <w:proofErr w:type="spellEnd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մաքսային հայտարարագրի 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(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ընդհանուր </w:t>
            </w:r>
            <w:proofErr w:type="spellStart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բրուտո</w:t>
            </w:r>
            <w:proofErr w:type="spellEnd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քաշ, արժեք՝ անդամ պետության արժույթով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)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</w:t>
            </w:r>
          </w:p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362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D92BDF" w:rsidTr="006F1577">
        <w:tc>
          <w:tcPr>
            <w:tcW w:w="14750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Էքսպրես</w:t>
            </w:r>
            <w:r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-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բեռի </w:t>
            </w:r>
            <w:proofErr w:type="spellStart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ուղևորային</w:t>
            </w:r>
            <w:proofErr w:type="spellEnd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մաքսային հայտարարագիրը լրացնող  անձի վերաբերյալ տեղեկությունները,  ամսաթիվ</w:t>
            </w:r>
          </w:p>
        </w:tc>
      </w:tr>
      <w:tr w:rsidR="000B3F7B" w:rsidRPr="00D92BDF" w:rsidTr="006F1577">
        <w:trPr>
          <w:trHeight w:val="78"/>
        </w:trPr>
        <w:tc>
          <w:tcPr>
            <w:tcW w:w="14750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6B026A" w:rsidTr="006F1577">
        <w:tc>
          <w:tcPr>
            <w:tcW w:w="14750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C</w:t>
            </w:r>
          </w:p>
        </w:tc>
      </w:tr>
      <w:tr w:rsidR="000B3F7B" w:rsidRPr="006B026A" w:rsidTr="006F1577">
        <w:tc>
          <w:tcPr>
            <w:tcW w:w="14750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eastAsia="hy-AM"/>
              </w:rPr>
            </w:pPr>
          </w:p>
        </w:tc>
      </w:tr>
      <w:tr w:rsidR="000B3F7B" w:rsidRPr="006B026A" w:rsidTr="006F1577">
        <w:trPr>
          <w:trHeight w:val="1508"/>
        </w:trPr>
        <w:tc>
          <w:tcPr>
            <w:tcW w:w="14750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lastRenderedPageBreak/>
              <w:t>D</w:t>
            </w:r>
          </w:p>
        </w:tc>
      </w:tr>
      <w:tr w:rsidR="000B3F7B" w:rsidRPr="006B026A" w:rsidTr="006F1577">
        <w:trPr>
          <w:trHeight w:val="23"/>
        </w:trPr>
        <w:tc>
          <w:tcPr>
            <w:tcW w:w="14750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6B026A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</w:pPr>
          </w:p>
        </w:tc>
      </w:tr>
    </w:tbl>
    <w:p w:rsidR="000B3F7B" w:rsidRDefault="000B3F7B" w:rsidP="000B3F7B">
      <w:pPr>
        <w:ind w:firstLine="63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ectPr w:rsidR="000B3F7B" w:rsidSect="004C4F02">
          <w:pgSz w:w="15840" w:h="12240" w:orient="landscape"/>
          <w:pgMar w:top="540" w:right="1440" w:bottom="1440" w:left="99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-1439"/>
        <w:tblW w:w="152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75"/>
        <w:gridCol w:w="964"/>
        <w:gridCol w:w="857"/>
        <w:gridCol w:w="1130"/>
        <w:gridCol w:w="755"/>
        <w:gridCol w:w="510"/>
        <w:gridCol w:w="611"/>
        <w:gridCol w:w="1757"/>
        <w:gridCol w:w="907"/>
        <w:gridCol w:w="567"/>
        <w:gridCol w:w="850"/>
        <w:gridCol w:w="737"/>
        <w:gridCol w:w="964"/>
        <w:gridCol w:w="1191"/>
        <w:gridCol w:w="850"/>
        <w:gridCol w:w="794"/>
        <w:gridCol w:w="891"/>
      </w:tblGrid>
      <w:tr w:rsidR="000B3F7B" w:rsidRPr="001603B2" w:rsidTr="006F1577">
        <w:trPr>
          <w:trHeight w:val="518"/>
        </w:trPr>
        <w:tc>
          <w:tcPr>
            <w:tcW w:w="15210" w:type="dxa"/>
            <w:gridSpan w:val="17"/>
            <w:tcBorders>
              <w:bottom w:val="single" w:sz="4" w:space="0" w:color="auto"/>
            </w:tcBorders>
          </w:tcPr>
          <w:p w:rsidR="000B3F7B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lastRenderedPageBreak/>
              <w:t xml:space="preserve">Օրինակելի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Ձև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hy-AM"/>
              </w:rPr>
              <w:t xml:space="preserve">N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2</w:t>
            </w:r>
          </w:p>
        </w:tc>
      </w:tr>
      <w:tr w:rsidR="000B3F7B" w:rsidRPr="001603B2" w:rsidTr="006F1577">
        <w:trPr>
          <w:trHeight w:val="518"/>
        </w:trPr>
        <w:tc>
          <w:tcPr>
            <w:tcW w:w="1521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Էքսպրես-բեռի ապրանքային հայտարարագիր</w:t>
            </w:r>
          </w:p>
        </w:tc>
      </w:tr>
      <w:tr w:rsidR="000B3F7B" w:rsidRPr="001603B2" w:rsidTr="006F1577">
        <w:tc>
          <w:tcPr>
            <w:tcW w:w="458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12" w:name="Par63"/>
            <w:bookmarkEnd w:id="12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Ուղարկողը 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(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ըստ ընդհանուր ապրանքագրի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28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13" w:name="Par64"/>
            <w:bookmarkEnd w:id="13"/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Ստացողը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 xml:space="preserve"> (</w:t>
            </w:r>
            <w:r w:rsidRPr="007F22AE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ըստ ընդհանուր ապրանքագրի</w:t>
            </w:r>
            <w:r w:rsidRPr="006B026A">
              <w:rPr>
                <w:rFonts w:ascii="GHEA Grapalat" w:eastAsiaTheme="minorEastAsia" w:hAnsi="GHEA Grapalat" w:cs="Times New Roman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4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14" w:name="Par65"/>
            <w:bookmarkEnd w:id="14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A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15" w:name="Par66"/>
            <w:bookmarkEnd w:id="15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ԷԲԱՀ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16" w:name="Par67"/>
            <w:bookmarkEnd w:id="16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Առանձնահատկություն</w:t>
            </w:r>
          </w:p>
        </w:tc>
      </w:tr>
      <w:tr w:rsidR="000B3F7B" w:rsidRPr="001603B2" w:rsidTr="006F1577">
        <w:tc>
          <w:tcPr>
            <w:tcW w:w="458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28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4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17" w:name="Par68"/>
            <w:bookmarkEnd w:id="17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Նախորդող փաստաթուղթ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18" w:name="Par69"/>
            <w:bookmarkEnd w:id="18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Էջերի քանակ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19" w:name="Par70"/>
            <w:bookmarkEnd w:id="19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Ընթացակարգ</w:t>
            </w:r>
          </w:p>
        </w:tc>
      </w:tr>
      <w:tr w:rsidR="000B3F7B" w:rsidRPr="001603B2" w:rsidTr="006F1577">
        <w:tc>
          <w:tcPr>
            <w:tcW w:w="50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20" w:name="Par71"/>
            <w:bookmarkEnd w:id="20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Ընդհանուր տեղեկություններ</w:t>
            </w:r>
          </w:p>
        </w:tc>
        <w:tc>
          <w:tcPr>
            <w:tcW w:w="75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21" w:name="Par72"/>
            <w:bookmarkEnd w:id="21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Ապրանքների մասին տեղեկություններ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22" w:name="Par73"/>
            <w:bookmarkEnd w:id="22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Փաստաթղթերի մասին տեղեկություններ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23" w:name="Par74"/>
            <w:bookmarkEnd w:id="23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Ծանոթագրություն</w:t>
            </w:r>
          </w:p>
        </w:tc>
      </w:tr>
      <w:tr w:rsidR="000B3F7B" w:rsidRPr="001603B2" w:rsidTr="006F1577"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N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հ/հ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Ընդհանուր ապրանքագիր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Անհատական ապրանքագիր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Անհատական ուղարկող</w:t>
            </w: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 </w:t>
            </w:r>
            <w:hyperlink w:anchor="Par325" w:tooltip="&lt;1&gt; Декларант при вывозе товаров с таможенной территории Евразийского экономического союза." w:history="1">
              <w:r w:rsidRPr="001603B2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lang w:val="hy-AM" w:eastAsia="hy-AM"/>
                </w:rPr>
                <w:t>&lt;1&gt;</w:t>
              </w:r>
            </w:hyperlink>
          </w:p>
        </w:tc>
        <w:tc>
          <w:tcPr>
            <w:tcW w:w="1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Անհատական ստացող</w:t>
            </w: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 </w:t>
            </w:r>
            <w:hyperlink w:anchor="Par326" w:tooltip="&lt;2&gt; Декларант при ввозе товаров на таможенную территорию Евразийского экономического союза." w:history="1">
              <w:r w:rsidRPr="001603B2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lang w:val="hy-AM" w:eastAsia="hy-AM"/>
                </w:rPr>
                <w:t>&lt;2&gt;</w:t>
              </w:r>
            </w:hyperlink>
          </w:p>
        </w:tc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N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հ/հ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Անվանում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ԵՏՄ ԱՏԳ ԱԱ ծածկագիր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Քանակ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Կշիռ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Արժույթ, արժեք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Մաքսային արժեք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Ծածկագիր, նիշ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Համար, ամսաթիվ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1603B2" w:rsidTr="006F1577"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բրուտտո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նետտո</w:t>
            </w: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1603B2" w:rsidTr="006F1577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24" w:name="Par92"/>
            <w:bookmarkEnd w:id="24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25" w:name="Par93"/>
            <w:bookmarkEnd w:id="25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26" w:name="Par94"/>
            <w:bookmarkEnd w:id="26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27" w:name="Par95"/>
            <w:bookmarkEnd w:id="27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4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28" w:name="Par96"/>
            <w:bookmarkEnd w:id="28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5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29" w:name="Par97"/>
            <w:bookmarkEnd w:id="29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30" w:name="Par98"/>
            <w:bookmarkEnd w:id="30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31" w:name="Par99"/>
            <w:bookmarkEnd w:id="31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32" w:name="Par100"/>
            <w:bookmarkEnd w:id="32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33" w:name="Par101"/>
            <w:bookmarkEnd w:id="33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34" w:name="Par102"/>
            <w:bookmarkEnd w:id="34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11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35" w:name="Par103"/>
            <w:bookmarkEnd w:id="35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12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36" w:name="Par104"/>
            <w:bookmarkEnd w:id="36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37" w:name="Par105"/>
            <w:bookmarkEnd w:id="37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14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38" w:name="Par106"/>
            <w:bookmarkEnd w:id="38"/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15</w:t>
            </w: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1603B2" w:rsidTr="006F1577"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1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1603B2" w:rsidTr="006F1577"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D92BDF" w:rsidTr="006F1577"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0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39" w:name="Par134"/>
            <w:bookmarkEnd w:id="39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Ընդամենը՝ ըստ անհատական ապրանքագրի </w:t>
            </w:r>
          </w:p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(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ընդհանուր բրուտտո կշիռ</w:t>
            </w: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մաքսային արժեք</w:t>
            </w: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2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1603B2" w:rsidTr="006F1577"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2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1603B2" w:rsidTr="006F1577"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D92BDF" w:rsidTr="006F1577"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0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Ընդամենը՝ ըստ անհատական ապրանքագրի </w:t>
            </w:r>
          </w:p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(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ընդհանուր բրուտտո կշիռ</w:t>
            </w: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մաքսային արժեք</w:t>
            </w: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2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1603B2" w:rsidTr="006F1577"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...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...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1603B2" w:rsidTr="006F1577"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...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D92BDF" w:rsidTr="006F1577"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0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Ընդամենը՝ ըստ անհատական ապրանքագրի </w:t>
            </w:r>
          </w:p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(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ընդհանուր բրուտտո կշիռ</w:t>
            </w: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մաքսային արժեք</w:t>
            </w: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2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1603B2" w:rsidTr="006F1577"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500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...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1603B2" w:rsidTr="006F1577"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...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D92BDF" w:rsidTr="006F1577"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0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Ընդամենը՝ ըստ անհատական ապրանքագրի </w:t>
            </w:r>
          </w:p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(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ընդհանուր բրուտտո կշիռ</w:t>
            </w: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մաքսային արժեք</w:t>
            </w: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25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D92BDF" w:rsidTr="006F1577">
        <w:trPr>
          <w:trHeight w:val="761"/>
        </w:trPr>
        <w:tc>
          <w:tcPr>
            <w:tcW w:w="89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40" w:name="Par239"/>
            <w:bookmarkEnd w:id="40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Ընդամենը՝ ըստ էքսպրես-բեռի ապրանքային հայտարարագրի</w:t>
            </w:r>
          </w:p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(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ընդհանուր բրուտտո կշիռ</w:t>
            </w: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մաքսային արժեք</w:t>
            </w:r>
            <w:r w:rsidRPr="001603B2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2535" w:type="dxa"/>
            <w:gridSpan w:val="3"/>
            <w:vMerge/>
            <w:tcBorders>
              <w:top w:val="single" w:sz="4" w:space="0" w:color="auto"/>
              <w:left w:val="single" w:sz="4" w:space="0" w:color="auto"/>
            </w:tcBorders>
          </w:tcPr>
          <w:p w:rsidR="000B3F7B" w:rsidRPr="001603B2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</w:tbl>
    <w:p w:rsidR="000B3F7B" w:rsidRDefault="000B3F7B" w:rsidP="000B3F7B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4909" w:type="dxa"/>
        <w:tblInd w:w="-10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65"/>
        <w:gridCol w:w="857"/>
        <w:gridCol w:w="1134"/>
        <w:gridCol w:w="1417"/>
        <w:gridCol w:w="1328"/>
        <w:gridCol w:w="1928"/>
        <w:gridCol w:w="6180"/>
      </w:tblGrid>
      <w:tr w:rsidR="000B3F7B" w:rsidRPr="00D92BDF" w:rsidTr="006F1577">
        <w:tc>
          <w:tcPr>
            <w:tcW w:w="87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 w:rsidRPr="00C20310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B.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Վճարների հաշվարկը</w:t>
            </w:r>
          </w:p>
        </w:tc>
        <w:tc>
          <w:tcPr>
            <w:tcW w:w="6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41" w:name="Par245"/>
            <w:bookmarkEnd w:id="41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ԷԲԱՀ-ը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լրացնողի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 անձի վերաբերյալ տեղեկությունները, ամսաթիվը</w:t>
            </w:r>
          </w:p>
        </w:tc>
      </w:tr>
      <w:tr w:rsidR="000B3F7B" w:rsidRPr="00C20310" w:rsidTr="006F1577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Ապրանք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Տեսակ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Հաշվարկման բազա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Հաշվարկման բազայի ծածկագիրը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Դրույքաչափը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Գումարը</w:t>
            </w:r>
          </w:p>
        </w:tc>
        <w:tc>
          <w:tcPr>
            <w:tcW w:w="6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C20310" w:rsidTr="006F1577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42" w:name="Par252"/>
            <w:bookmarkEnd w:id="42"/>
            <w:r w:rsidRPr="00C20310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43" w:name="Par253"/>
            <w:bookmarkEnd w:id="43"/>
            <w:r w:rsidRPr="00C20310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44" w:name="Par254"/>
            <w:bookmarkEnd w:id="44"/>
            <w:r w:rsidRPr="00C20310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45" w:name="Par255"/>
            <w:bookmarkEnd w:id="45"/>
            <w:r w:rsidRPr="00C20310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46" w:name="Par256"/>
            <w:bookmarkEnd w:id="46"/>
            <w:r w:rsidRPr="00C20310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47" w:name="Par257"/>
            <w:bookmarkEnd w:id="47"/>
            <w:r w:rsidRPr="00C20310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6</w:t>
            </w:r>
          </w:p>
        </w:tc>
        <w:tc>
          <w:tcPr>
            <w:tcW w:w="6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C20310" w:rsidTr="006F1577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C20310" w:rsidTr="006F1577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C20310" w:rsidTr="006F1577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48" w:name="Par270"/>
            <w:bookmarkEnd w:id="48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Ընդամենը՝ ըստ անհատական ապրանքագրի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C20310" w:rsidTr="006F1577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C20310" w:rsidTr="006F1577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C20310" w:rsidTr="006F1577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lastRenderedPageBreak/>
              <w:t>Ընդամենը՝ ըստ անհատական ապրանքագրի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49" w:name="Par294"/>
            <w:bookmarkEnd w:id="49"/>
            <w:r w:rsidRPr="00C20310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C</w:t>
            </w:r>
          </w:p>
        </w:tc>
      </w:tr>
      <w:tr w:rsidR="000B3F7B" w:rsidRPr="00C20310" w:rsidTr="006F1577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C20310" w:rsidTr="006F1577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C20310" w:rsidTr="006F1577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Ընդամենը՝ ըստ անհատական ապրանքագրի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C20310" w:rsidTr="006F1577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50" w:name="Par313"/>
            <w:bookmarkEnd w:id="50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Ընդամենը՝ ըստ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ըստ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 էքսպրես-բեռի ապրանքային հայտարարագրի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C20310" w:rsidTr="006F1577">
        <w:tc>
          <w:tcPr>
            <w:tcW w:w="872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51" w:name="Par319"/>
            <w:bookmarkEnd w:id="51"/>
            <w:r w:rsidRPr="00C20310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B1.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Վճարման </w:t>
            </w:r>
            <w:r w:rsidRPr="00C20310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(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բռնագանձման</w:t>
            </w:r>
            <w:r w:rsidRPr="00C20310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)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 xml:space="preserve"> մանրամասներ</w:t>
            </w:r>
          </w:p>
        </w:tc>
        <w:tc>
          <w:tcPr>
            <w:tcW w:w="6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  <w:bookmarkStart w:id="52" w:name="Par320"/>
            <w:bookmarkEnd w:id="52"/>
            <w:r w:rsidRPr="00C20310"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  <w:t>D</w:t>
            </w:r>
          </w:p>
        </w:tc>
      </w:tr>
      <w:tr w:rsidR="000B3F7B" w:rsidRPr="00C20310" w:rsidTr="006F1577">
        <w:tc>
          <w:tcPr>
            <w:tcW w:w="87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  <w:tr w:rsidR="000B3F7B" w:rsidRPr="00C20310" w:rsidTr="006F1577">
        <w:tc>
          <w:tcPr>
            <w:tcW w:w="872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  <w:tc>
          <w:tcPr>
            <w:tcW w:w="6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7B" w:rsidRPr="00C20310" w:rsidRDefault="000B3F7B" w:rsidP="006F1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hy-AM" w:eastAsia="hy-AM"/>
              </w:rPr>
            </w:pPr>
          </w:p>
        </w:tc>
      </w:tr>
    </w:tbl>
    <w:p w:rsidR="000B3F7B" w:rsidRDefault="000B3F7B" w:rsidP="000B3F7B">
      <w:pPr>
        <w:widowControl w:val="0"/>
        <w:autoSpaceDE w:val="0"/>
        <w:autoSpaceDN w:val="0"/>
        <w:adjustRightInd w:val="0"/>
        <w:spacing w:after="150" w:line="24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603B2" w:rsidRPr="000B3F7B" w:rsidRDefault="001603B2" w:rsidP="000B3F7B"/>
    <w:sectPr w:rsidR="001603B2" w:rsidRPr="000B3F7B" w:rsidSect="001603B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BB8"/>
    <w:rsid w:val="00057452"/>
    <w:rsid w:val="000B3F7B"/>
    <w:rsid w:val="001603B2"/>
    <w:rsid w:val="00161BB8"/>
    <w:rsid w:val="00490658"/>
    <w:rsid w:val="004C4F02"/>
    <w:rsid w:val="00584B70"/>
    <w:rsid w:val="00600919"/>
    <w:rsid w:val="00766859"/>
    <w:rsid w:val="008856B9"/>
    <w:rsid w:val="00976414"/>
    <w:rsid w:val="00BA1CDC"/>
    <w:rsid w:val="00C20310"/>
    <w:rsid w:val="00CD2C36"/>
    <w:rsid w:val="00CE6FE0"/>
    <w:rsid w:val="00D92BDF"/>
    <w:rsid w:val="00E50EE4"/>
    <w:rsid w:val="00E84954"/>
    <w:rsid w:val="00F424BD"/>
    <w:rsid w:val="00F9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38621"/>
  <w15:chartTrackingRefBased/>
  <w15:docId w15:val="{C0C23DB6-B383-4817-A6A5-A9DF1144F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3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603B2"/>
    <w:rPr>
      <w:b/>
      <w:bCs/>
    </w:rPr>
  </w:style>
  <w:style w:type="character" w:styleId="Emphasis">
    <w:name w:val="Emphasis"/>
    <w:basedOn w:val="DefaultParagraphFont"/>
    <w:uiPriority w:val="20"/>
    <w:qFormat/>
    <w:rsid w:val="001603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Movsisyan</dc:creator>
  <cp:keywords>https://mul2.gov.am/tasks/386011/oneclick/2_ardir_Naxagits_express.docx?token=56c9512a34a84daeb479fd6b17c9fb64</cp:keywords>
  <dc:description/>
  <cp:lastModifiedBy>Gohar Mirzoyan</cp:lastModifiedBy>
  <cp:revision>5</cp:revision>
  <dcterms:created xsi:type="dcterms:W3CDTF">2021-02-02T06:07:00Z</dcterms:created>
  <dcterms:modified xsi:type="dcterms:W3CDTF">2021-02-04T11:01:00Z</dcterms:modified>
</cp:coreProperties>
</file>