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D02" w:rsidRPr="00133254" w:rsidRDefault="00F86D02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133254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:rsidR="00F86D02" w:rsidRPr="00133254" w:rsidRDefault="000C10F3" w:rsidP="00C72811">
      <w:pPr>
        <w:jc w:val="center"/>
        <w:rPr>
          <w:rFonts w:ascii="GHEA Grapalat" w:hAnsi="GHEA Grapalat"/>
          <w:b/>
          <w:lang w:val="af-ZA"/>
        </w:rPr>
      </w:pPr>
      <w:r w:rsidRPr="000563C1">
        <w:rPr>
          <w:rFonts w:ascii="GHEA Grapalat" w:hAnsi="GHEA Grapalat" w:cs="Sylfaen"/>
          <w:b/>
          <w:lang w:val="hy-AM" w:eastAsia="en-US"/>
        </w:rPr>
        <w:t>«</w:t>
      </w:r>
      <w:r w:rsidRPr="000563C1">
        <w:rPr>
          <w:rFonts w:ascii="GHEA Grapalat" w:hAnsi="GHEA Grapalat" w:cs="Arial"/>
          <w:b/>
          <w:lang w:val="hy-AM"/>
        </w:rPr>
        <w:t>ՀԱՅԱՍՏԱՆԻ</w:t>
      </w:r>
      <w:r w:rsidRPr="000563C1">
        <w:rPr>
          <w:rFonts w:ascii="GHEA Grapalat" w:hAnsi="GHEA Grapalat"/>
          <w:b/>
          <w:lang w:val="af-ZA"/>
        </w:rPr>
        <w:t xml:space="preserve"> </w:t>
      </w:r>
      <w:r w:rsidRPr="000563C1">
        <w:rPr>
          <w:rFonts w:ascii="GHEA Grapalat" w:hAnsi="GHEA Grapalat" w:cs="Arial"/>
          <w:b/>
          <w:lang w:val="hy-AM"/>
        </w:rPr>
        <w:t>ՀԱՆՐԱՊԵՏՈՒԹՅԱՆ</w:t>
      </w:r>
      <w:r w:rsidRPr="000563C1">
        <w:rPr>
          <w:rFonts w:ascii="GHEA Grapalat" w:hAnsi="GHEA Grapalat"/>
          <w:b/>
          <w:lang w:val="af-ZA"/>
        </w:rPr>
        <w:t xml:space="preserve"> </w:t>
      </w:r>
      <w:r w:rsidRPr="000563C1">
        <w:rPr>
          <w:rFonts w:ascii="GHEA Grapalat" w:hAnsi="GHEA Grapalat" w:cs="Arial"/>
          <w:b/>
          <w:lang w:val="hy-AM"/>
        </w:rPr>
        <w:t>ԿԱՌԱՎԱՐՈՒԹՅԱՆ</w:t>
      </w:r>
      <w:r w:rsidRPr="000563C1">
        <w:rPr>
          <w:rFonts w:ascii="GHEA Grapalat" w:hAnsi="GHEA Grapalat"/>
          <w:b/>
          <w:lang w:val="af-ZA"/>
        </w:rPr>
        <w:t xml:space="preserve"> </w:t>
      </w:r>
      <w:r w:rsidRPr="000563C1">
        <w:rPr>
          <w:rFonts w:ascii="GHEA Grapalat" w:hAnsi="GHEA Grapalat" w:cs="Arial"/>
          <w:b/>
          <w:lang w:val="hy-AM"/>
        </w:rPr>
        <w:t>ՄԻ</w:t>
      </w:r>
      <w:r w:rsidRPr="000563C1">
        <w:rPr>
          <w:rFonts w:ascii="GHEA Grapalat" w:hAnsi="GHEA Grapalat"/>
          <w:b/>
          <w:lang w:val="hy-AM"/>
        </w:rPr>
        <w:t xml:space="preserve"> </w:t>
      </w:r>
      <w:r w:rsidRPr="000563C1">
        <w:rPr>
          <w:rFonts w:ascii="GHEA Grapalat" w:hAnsi="GHEA Grapalat" w:cs="Arial"/>
          <w:b/>
          <w:lang w:val="hy-AM"/>
        </w:rPr>
        <w:t>ՇԱՐՔ</w:t>
      </w:r>
      <w:r w:rsidRPr="000563C1">
        <w:rPr>
          <w:rFonts w:ascii="GHEA Grapalat" w:hAnsi="GHEA Grapalat"/>
          <w:b/>
          <w:lang w:val="hy-AM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>ՈՐՈՇՈՒՄՆԵՐՈՎ</w:t>
      </w:r>
      <w:r w:rsidRPr="000563C1">
        <w:rPr>
          <w:rFonts w:ascii="GHEA Grapalat" w:hAnsi="GHEA Grapalat"/>
          <w:b/>
          <w:spacing w:val="-6"/>
          <w:lang w:val="hy-AM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>ՍԱՀՄԱՆՎԱԾ</w:t>
      </w:r>
      <w:r w:rsidRPr="000563C1">
        <w:rPr>
          <w:rFonts w:ascii="GHEA Grapalat" w:hAnsi="GHEA Grapalat"/>
          <w:b/>
          <w:spacing w:val="-6"/>
          <w:lang w:val="hy-AM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>ՎԱՐԿԵՐԻ</w:t>
      </w:r>
      <w:r w:rsidRPr="000563C1">
        <w:rPr>
          <w:rFonts w:ascii="GHEA Grapalat" w:hAnsi="GHEA Grapalat"/>
          <w:b/>
          <w:spacing w:val="-6"/>
          <w:lang w:val="af-ZA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>ԿԱՄ</w:t>
      </w:r>
      <w:r w:rsidRPr="000563C1">
        <w:rPr>
          <w:rFonts w:ascii="GHEA Grapalat" w:hAnsi="GHEA Grapalat"/>
          <w:b/>
          <w:spacing w:val="-6"/>
          <w:lang w:val="hy-AM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>ԼԻԶԻՆԳԻ</w:t>
      </w:r>
      <w:r w:rsidRPr="000563C1">
        <w:rPr>
          <w:rFonts w:ascii="GHEA Grapalat" w:hAnsi="GHEA Grapalat"/>
          <w:b/>
          <w:spacing w:val="-6"/>
          <w:lang w:val="hy-AM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>ՓԱՍՏԱՑԻ</w:t>
      </w:r>
      <w:r w:rsidRPr="000563C1">
        <w:rPr>
          <w:rFonts w:ascii="GHEA Grapalat" w:hAnsi="GHEA Grapalat"/>
          <w:b/>
          <w:lang w:val="hy-AM"/>
        </w:rPr>
        <w:t xml:space="preserve"> </w:t>
      </w:r>
      <w:r w:rsidRPr="000563C1">
        <w:rPr>
          <w:rFonts w:ascii="GHEA Grapalat" w:hAnsi="GHEA Grapalat" w:cs="Arial"/>
          <w:b/>
          <w:spacing w:val="-6"/>
          <w:lang w:val="hy-AM"/>
        </w:rPr>
        <w:t xml:space="preserve">ՏՈԿՈՍԱԴՐՈՒՅՔՆԵՐԻ ԱՌԱՎԵԼԱԳՈՒՅՆ ՉԱՓ </w:t>
      </w:r>
      <w:r w:rsidRPr="000563C1">
        <w:rPr>
          <w:rFonts w:ascii="GHEA Grapalat" w:hAnsi="GHEA Grapalat"/>
          <w:b/>
          <w:spacing w:val="-6"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 w:rsidRPr="000563C1">
        <w:rPr>
          <w:rFonts w:ascii="GHEA Grapalat" w:hAnsi="GHEA Grapalat" w:cs="Arial"/>
          <w:b/>
          <w:lang w:val="hy-AM"/>
        </w:rPr>
        <w:t xml:space="preserve"> </w:t>
      </w:r>
      <w:r>
        <w:rPr>
          <w:rFonts w:ascii="GHEA Grapalat" w:hAnsi="GHEA Grapalat" w:cs="Arial"/>
          <w:b/>
          <w:lang w:val="hy-AM"/>
        </w:rPr>
        <w:t>ԱՐՏՈՆՅԱԼ ՊԱՅՄԱՆՆԵՐ ՍԱՀՄԱՆ</w:t>
      </w:r>
      <w:r w:rsidRPr="000563C1">
        <w:rPr>
          <w:rFonts w:ascii="GHEA Grapalat" w:hAnsi="GHEA Grapalat" w:cs="Arial"/>
          <w:b/>
          <w:lang w:val="hy-AM"/>
        </w:rPr>
        <w:t>ԵԼՈՒ</w:t>
      </w:r>
      <w:r w:rsidRPr="000563C1">
        <w:rPr>
          <w:rFonts w:ascii="GHEA Grapalat" w:hAnsi="GHEA Grapalat" w:cs="Sylfaen"/>
          <w:b/>
          <w:lang w:val="hy-AM"/>
        </w:rPr>
        <w:t xml:space="preserve"> </w:t>
      </w:r>
      <w:r w:rsidRPr="000563C1">
        <w:rPr>
          <w:rFonts w:ascii="GHEA Grapalat" w:hAnsi="GHEA Grapalat" w:cs="Arial"/>
          <w:b/>
          <w:lang w:val="hy-AM"/>
        </w:rPr>
        <w:t>ՄԱՍԻՆ</w:t>
      </w:r>
      <w:r w:rsidRPr="000563C1">
        <w:rPr>
          <w:rFonts w:ascii="GHEA Grapalat" w:hAnsi="GHEA Grapalat" w:cs="Sylfaen"/>
          <w:b/>
          <w:lang w:val="hy-AM" w:eastAsia="en-US"/>
        </w:rPr>
        <w:t>»</w:t>
      </w:r>
      <w:r>
        <w:rPr>
          <w:rFonts w:ascii="GHEA Grapalat" w:hAnsi="GHEA Grapalat" w:cs="Sylfaen"/>
          <w:b/>
          <w:lang w:val="hy-AM" w:eastAsia="en-US"/>
        </w:rPr>
        <w:t xml:space="preserve"> </w:t>
      </w:r>
      <w:r w:rsidR="00EC46E0" w:rsidRPr="00133254">
        <w:rPr>
          <w:rFonts w:ascii="GHEA Grapalat" w:hAnsi="GHEA Grapalat" w:cs="Sylfaen"/>
          <w:b/>
          <w:lang w:val="hy-AM" w:eastAsia="en-US"/>
        </w:rPr>
        <w:t>ՀԱՅԱՍՏԱՆԻ</w:t>
      </w:r>
      <w:r w:rsidR="00EC46E0"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="00EC46E0" w:rsidRPr="00133254">
        <w:rPr>
          <w:rFonts w:ascii="GHEA Grapalat" w:hAnsi="GHEA Grapalat" w:cs="Sylfaen"/>
          <w:b/>
          <w:lang w:val="hy-AM" w:eastAsia="en-US"/>
        </w:rPr>
        <w:t>ՀԱՆՐԱՊԵՏՈՒԹՅԱՆ</w:t>
      </w:r>
      <w:r w:rsidR="00EC46E0"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="00EC46E0" w:rsidRPr="00133254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EC46E0"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="00EC46E0" w:rsidRPr="00133254">
        <w:rPr>
          <w:rFonts w:ascii="GHEA Grapalat" w:hAnsi="GHEA Grapalat" w:cs="Sylfaen"/>
          <w:b/>
          <w:lang w:val="hy-AM" w:eastAsia="en-US"/>
        </w:rPr>
        <w:t>ՆԱԽԱԳԾԻ</w:t>
      </w:r>
      <w:r w:rsidR="00EC46E0" w:rsidRPr="00133254">
        <w:rPr>
          <w:rFonts w:ascii="GHEA Grapalat" w:hAnsi="GHEA Grapalat" w:cs="Sylfaen"/>
          <w:b/>
          <w:lang w:val="af-ZA" w:eastAsia="en-US"/>
        </w:rPr>
        <w:t xml:space="preserve"> </w:t>
      </w:r>
      <w:r w:rsidR="00EC46E0" w:rsidRPr="00133254">
        <w:rPr>
          <w:rFonts w:ascii="GHEA Grapalat" w:hAnsi="GHEA Grapalat" w:cs="Sylfaen"/>
          <w:b/>
          <w:lang w:val="hy-AM" w:eastAsia="en-US"/>
        </w:rPr>
        <w:t>ԸՆԴՈՒՆՄԱՆ</w:t>
      </w:r>
    </w:p>
    <w:p w:rsidR="00033445" w:rsidRDefault="00033445" w:rsidP="00033445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/>
          <w:b/>
          <w:lang w:val="hy-AM" w:eastAsia="x-none"/>
        </w:rPr>
      </w:pPr>
    </w:p>
    <w:p w:rsidR="00F86D02" w:rsidRPr="00C034E6" w:rsidRDefault="008E4229" w:rsidP="00865213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C034E6">
        <w:rPr>
          <w:rFonts w:ascii="GHEA Grapalat" w:hAnsi="GHEA Grapalat"/>
          <w:b/>
          <w:lang w:val="hy-AM"/>
        </w:rPr>
        <w:t xml:space="preserve">         </w:t>
      </w:r>
      <w:r w:rsidR="00F86D02" w:rsidRPr="00C034E6">
        <w:rPr>
          <w:rFonts w:ascii="GHEA Grapalat" w:hAnsi="GHEA Grapalat"/>
          <w:b/>
          <w:lang w:val="af-ZA"/>
        </w:rPr>
        <w:t>Անհրաժեշտությունը</w:t>
      </w:r>
      <w:r w:rsidR="00614ABA" w:rsidRPr="00C034E6">
        <w:rPr>
          <w:rFonts w:ascii="GHEA Grapalat" w:hAnsi="GHEA Grapalat"/>
          <w:b/>
          <w:lang w:val="hy-AM"/>
        </w:rPr>
        <w:t>։</w:t>
      </w:r>
      <w:r w:rsidR="00614ABA" w:rsidRPr="00C034E6">
        <w:rPr>
          <w:rFonts w:ascii="GHEA Grapalat" w:hAnsi="GHEA Grapalat"/>
          <w:lang w:val="af-ZA"/>
        </w:rPr>
        <w:t xml:space="preserve"> </w:t>
      </w:r>
      <w:r w:rsidR="007D22DB" w:rsidRPr="00C034E6">
        <w:rPr>
          <w:rFonts w:ascii="GHEA Grapalat" w:hAnsi="GHEA Grapalat"/>
          <w:lang w:val="hy-AM"/>
        </w:rPr>
        <w:t xml:space="preserve">Նախագծի ընդունման անհրաժեշտությունը պայմանավորված է </w:t>
      </w:r>
      <w:r w:rsidR="000563C1" w:rsidRPr="00C034E6">
        <w:rPr>
          <w:rFonts w:ascii="GHEA Grapalat" w:hAnsi="GHEA Grapalat" w:cs="Sylfaen"/>
          <w:bCs/>
          <w:lang w:val="hy-AM"/>
        </w:rPr>
        <w:t xml:space="preserve">գյուղատնտեսության ոլորտում իրականացվող պետական աջակցության ծրագրերի շարունակականությունը և </w:t>
      </w:r>
      <w:r w:rsidR="007D22DB" w:rsidRPr="00C034E6">
        <w:rPr>
          <w:rFonts w:ascii="GHEA Grapalat" w:hAnsi="GHEA Grapalat" w:cs="Sylfaen"/>
          <w:bCs/>
          <w:lang w:val="hy-AM"/>
        </w:rPr>
        <w:t>ֆինանսական կառույցներ</w:t>
      </w:r>
      <w:r w:rsidR="000563C1" w:rsidRPr="00C034E6">
        <w:rPr>
          <w:rFonts w:ascii="GHEA Grapalat" w:hAnsi="GHEA Grapalat" w:cs="Sylfaen"/>
          <w:bCs/>
          <w:lang w:val="hy-AM"/>
        </w:rPr>
        <w:t xml:space="preserve">ի </w:t>
      </w:r>
      <w:r w:rsidR="00C965B7" w:rsidRPr="00C034E6">
        <w:rPr>
          <w:rFonts w:ascii="GHEA Grapalat" w:hAnsi="GHEA Grapalat" w:cs="Sylfaen"/>
          <w:bCs/>
          <w:lang w:val="hy-AM"/>
        </w:rPr>
        <w:t xml:space="preserve">համար պետական աջակցության ծրագրերին մասնակցությունը </w:t>
      </w:r>
      <w:r w:rsidR="00CB7524" w:rsidRPr="00C034E6">
        <w:rPr>
          <w:rFonts w:ascii="GHEA Grapalat" w:hAnsi="GHEA Grapalat" w:cs="Sylfaen"/>
          <w:bCs/>
          <w:lang w:val="hy-AM"/>
        </w:rPr>
        <w:t>ապահովելու</w:t>
      </w:r>
      <w:r w:rsidRPr="00C034E6">
        <w:rPr>
          <w:rFonts w:ascii="GHEA Grapalat" w:hAnsi="GHEA Grapalat" w:cs="Sylfaen"/>
          <w:bCs/>
          <w:lang w:val="hy-AM"/>
        </w:rPr>
        <w:t>, ինչպես նաև</w:t>
      </w:r>
      <w:r w:rsidR="007D22DB" w:rsidRPr="00C034E6">
        <w:rPr>
          <w:rFonts w:ascii="GHEA Grapalat" w:hAnsi="GHEA Grapalat" w:cs="Sylfaen"/>
          <w:bCs/>
          <w:lang w:val="hy-AM"/>
        </w:rPr>
        <w:t xml:space="preserve"> </w:t>
      </w:r>
      <w:r w:rsidR="007B2BDE" w:rsidRPr="00C034E6">
        <w:rPr>
          <w:rFonts w:ascii="GHEA Grapalat" w:hAnsi="GHEA Grapalat" w:cs="Sylfaen"/>
          <w:bCs/>
          <w:lang w:val="hy-AM"/>
        </w:rPr>
        <w:t xml:space="preserve">ռազմական և արտակարգ դրությամբ պայմանավորված տնտեսավարողների գործունեությունը խթանելու, </w:t>
      </w:r>
      <w:r w:rsidR="00041F1B" w:rsidRPr="00C034E6">
        <w:rPr>
          <w:rFonts w:ascii="GHEA Grapalat" w:hAnsi="GHEA Grapalat"/>
          <w:shd w:val="clear" w:color="auto" w:fill="FFFFFF"/>
          <w:lang w:val="hy-AM"/>
        </w:rPr>
        <w:t>ծրագրերին մասնակից բոլոր տնտեսավարողների համար հավասար պայմաններ ապահովելու և</w:t>
      </w:r>
      <w:r w:rsidRPr="00C034E6">
        <w:rPr>
          <w:rFonts w:ascii="GHEA Grapalat" w:hAnsi="GHEA Grapalat"/>
          <w:shd w:val="clear" w:color="auto" w:fill="FFFFFF"/>
          <w:lang w:val="hy-AM"/>
        </w:rPr>
        <w:t xml:space="preserve"> արտոնություններ սահմանելու </w:t>
      </w:r>
      <w:r w:rsidR="000563C1" w:rsidRPr="00C034E6">
        <w:rPr>
          <w:rFonts w:ascii="GHEA Grapalat" w:hAnsi="GHEA Grapalat" w:cs="Sylfaen"/>
          <w:bCs/>
          <w:lang w:val="hy-AM"/>
        </w:rPr>
        <w:t>անհրաժեշտությամբ</w:t>
      </w:r>
      <w:r w:rsidR="007D22DB" w:rsidRPr="00C034E6">
        <w:rPr>
          <w:rFonts w:ascii="GHEA Grapalat" w:hAnsi="GHEA Grapalat" w:cs="Sylfaen"/>
          <w:bCs/>
          <w:lang w:val="hy-AM"/>
        </w:rPr>
        <w:t xml:space="preserve">։  </w:t>
      </w:r>
    </w:p>
    <w:p w:rsidR="0024005F" w:rsidRDefault="00F86D02" w:rsidP="009803D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C034E6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 w:rsidRPr="00C034E6">
        <w:rPr>
          <w:rFonts w:ascii="GHEA Grapalat" w:hAnsi="GHEA Grapalat" w:cs="Arial"/>
          <w:lang w:val="hy-AM" w:eastAsia="x-none"/>
        </w:rPr>
        <w:t xml:space="preserve">։ </w:t>
      </w:r>
      <w:r w:rsidR="007D22DB" w:rsidRPr="00C034E6">
        <w:rPr>
          <w:rFonts w:ascii="GHEA Grapalat" w:hAnsi="GHEA Grapalat" w:cs="Arial"/>
          <w:lang w:val="hy-AM" w:eastAsia="x-none"/>
        </w:rPr>
        <w:t>Գ</w:t>
      </w:r>
      <w:r w:rsidR="00A16F4C" w:rsidRPr="00C034E6">
        <w:rPr>
          <w:rFonts w:ascii="GHEA Grapalat" w:hAnsi="GHEA Grapalat" w:cs="Arial"/>
          <w:lang w:val="hy-AM" w:eastAsia="x-none"/>
        </w:rPr>
        <w:t>յուղատնտեսության ոլորտում վարկ</w:t>
      </w:r>
      <w:r w:rsidR="007D22DB" w:rsidRPr="00C034E6">
        <w:rPr>
          <w:rFonts w:ascii="GHEA Grapalat" w:hAnsi="GHEA Grapalat" w:cs="Arial"/>
          <w:lang w:val="hy-AM" w:eastAsia="x-none"/>
        </w:rPr>
        <w:t>ի</w:t>
      </w:r>
      <w:r w:rsidR="002E35F8" w:rsidRPr="00C034E6">
        <w:rPr>
          <w:rFonts w:ascii="GHEA Grapalat" w:hAnsi="GHEA Grapalat" w:cs="Arial"/>
          <w:lang w:val="hy-AM" w:eastAsia="x-none"/>
        </w:rPr>
        <w:t xml:space="preserve"> կամ </w:t>
      </w:r>
      <w:r w:rsidR="00A16F4C" w:rsidRPr="00C034E6">
        <w:rPr>
          <w:rFonts w:ascii="GHEA Grapalat" w:hAnsi="GHEA Grapalat" w:cs="Arial"/>
          <w:lang w:val="hy-AM" w:eastAsia="x-none"/>
        </w:rPr>
        <w:t>լիզինգի</w:t>
      </w:r>
      <w:r w:rsidR="007D22DB" w:rsidRPr="00C034E6">
        <w:rPr>
          <w:rFonts w:ascii="GHEA Grapalat" w:hAnsi="GHEA Grapalat" w:cs="Arial"/>
          <w:lang w:val="hy-AM" w:eastAsia="x-none"/>
        </w:rPr>
        <w:t xml:space="preserve"> տոկոսադրույքների սուբսիդավորմամբ իրականացվող պետական աջակ</w:t>
      </w:r>
      <w:r w:rsidR="00A16F4C" w:rsidRPr="00C034E6">
        <w:rPr>
          <w:rFonts w:ascii="GHEA Grapalat" w:hAnsi="GHEA Grapalat" w:cs="Arial"/>
          <w:lang w:val="hy-AM" w:eastAsia="x-none"/>
        </w:rPr>
        <w:t>ցության ծրագրերում սահմանված են վարկի</w:t>
      </w:r>
      <w:r w:rsidR="002E35F8" w:rsidRPr="00C034E6">
        <w:rPr>
          <w:rFonts w:ascii="GHEA Grapalat" w:hAnsi="GHEA Grapalat" w:cs="Arial"/>
          <w:lang w:val="hy-AM" w:eastAsia="x-none"/>
        </w:rPr>
        <w:t xml:space="preserve"> կամ </w:t>
      </w:r>
      <w:r w:rsidR="00A16F4C" w:rsidRPr="00C034E6">
        <w:rPr>
          <w:rFonts w:ascii="GHEA Grapalat" w:hAnsi="GHEA Grapalat" w:cs="Arial"/>
          <w:lang w:val="hy-AM" w:eastAsia="x-none"/>
        </w:rPr>
        <w:t xml:space="preserve">լիզինգի տրամադրման </w:t>
      </w:r>
      <w:r w:rsidR="00C965B7" w:rsidRPr="00C034E6">
        <w:rPr>
          <w:rFonts w:ascii="GHEA Grapalat" w:hAnsi="GHEA Grapalat" w:cs="Arial"/>
          <w:lang w:val="hy-AM" w:eastAsia="x-none"/>
        </w:rPr>
        <w:t xml:space="preserve">տարբեր </w:t>
      </w:r>
      <w:r w:rsidR="00A16F4C" w:rsidRPr="00C034E6">
        <w:rPr>
          <w:rFonts w:ascii="GHEA Grapalat" w:hAnsi="GHEA Grapalat" w:cs="Arial"/>
          <w:lang w:val="hy-AM" w:eastAsia="x-none"/>
        </w:rPr>
        <w:t>տոկոսադրույքներ</w:t>
      </w:r>
      <w:r w:rsidR="00C965B7" w:rsidRPr="00C034E6">
        <w:rPr>
          <w:rFonts w:ascii="GHEA Grapalat" w:hAnsi="GHEA Grapalat" w:cs="Arial"/>
          <w:lang w:val="hy-AM" w:eastAsia="x-none"/>
        </w:rPr>
        <w:t xml:space="preserve"> (9%-ից մինչև 14%) և պետության կողմից սուբսիդավորման տարբեր դրույքաչափեր, ընդ որում՝ գրեթե բոլոր ծրագրերում սահմանված են տոկոսադրույքի սուբսիդավորման արտոնյալ պայմաններ տնտեսավարողների առանձին խմբերի</w:t>
      </w:r>
      <w:r w:rsidR="00865213" w:rsidRPr="00C034E6">
        <w:rPr>
          <w:rFonts w:ascii="GHEA Grapalat" w:hAnsi="GHEA Grapalat" w:cs="Arial"/>
          <w:lang w:val="hy-AM" w:eastAsia="x-none"/>
        </w:rPr>
        <w:t>, մասնավորապես</w:t>
      </w:r>
      <w:r w:rsidR="00C965B7" w:rsidRPr="00C034E6">
        <w:rPr>
          <w:rFonts w:ascii="GHEA Grapalat" w:hAnsi="GHEA Grapalat" w:cs="Arial"/>
          <w:lang w:val="hy-AM" w:eastAsia="x-none"/>
        </w:rPr>
        <w:t xml:space="preserve"> </w:t>
      </w:r>
      <w:r w:rsidR="00865213" w:rsidRPr="00C034E6">
        <w:rPr>
          <w:rFonts w:ascii="GHEA Grapalat" w:hAnsi="GHEA Grapalat"/>
          <w:shd w:val="clear" w:color="auto" w:fill="FFFFFF"/>
          <w:lang w:val="hy-AM"/>
        </w:rPr>
        <w:t>ՀՀ կառավարության 18.12.2014թ.-ի N 1444-Ն որոշմամբ հաստատված սոցիալական աջակցություն ստացող սահմանամերձ բնակավայրերում գործունեություն իրականացնող տնտեսավարողների</w:t>
      </w:r>
      <w:r w:rsidR="00865213" w:rsidRPr="00C034E6">
        <w:rPr>
          <w:rFonts w:ascii="GHEA Grapalat" w:hAnsi="GHEA Grapalat" w:cs="Arial"/>
          <w:lang w:val="hy-AM" w:eastAsia="x-none"/>
        </w:rPr>
        <w:t xml:space="preserve"> </w:t>
      </w:r>
      <w:r w:rsidR="00C965B7" w:rsidRPr="00C034E6">
        <w:rPr>
          <w:rFonts w:ascii="GHEA Grapalat" w:hAnsi="GHEA Grapalat" w:cs="Arial"/>
          <w:lang w:val="hy-AM" w:eastAsia="x-none"/>
        </w:rPr>
        <w:t>համար։ Ն</w:t>
      </w:r>
      <w:r w:rsidR="00A16F4C" w:rsidRPr="00C034E6">
        <w:rPr>
          <w:rFonts w:ascii="GHEA Grapalat" w:hAnsi="GHEA Grapalat" w:cs="Arial"/>
          <w:lang w:val="hy-AM" w:eastAsia="x-none"/>
        </w:rPr>
        <w:t xml:space="preserve">երկա </w:t>
      </w:r>
      <w:r w:rsidR="00C965B7" w:rsidRPr="00C034E6">
        <w:rPr>
          <w:rFonts w:ascii="GHEA Grapalat" w:hAnsi="GHEA Grapalat" w:cs="Arial"/>
          <w:lang w:val="hy-AM" w:eastAsia="x-none"/>
        </w:rPr>
        <w:t>պայմաններում առաջացել են խնդիրներ՝ կապված ֆինանսական կառույցների կ</w:t>
      </w:r>
      <w:r w:rsidR="007B2BDE" w:rsidRPr="00C034E6">
        <w:rPr>
          <w:rFonts w:ascii="GHEA Grapalat" w:hAnsi="GHEA Grapalat" w:cs="Arial"/>
          <w:lang w:val="hy-AM" w:eastAsia="x-none"/>
        </w:rPr>
        <w:t>ողմից ցածր տոկոսադրույքով վարկ</w:t>
      </w:r>
      <w:r w:rsidR="00C965B7" w:rsidRPr="00C034E6">
        <w:rPr>
          <w:rFonts w:ascii="GHEA Grapalat" w:hAnsi="GHEA Grapalat" w:cs="Arial"/>
          <w:lang w:val="hy-AM" w:eastAsia="x-none"/>
        </w:rPr>
        <w:t>ի կամ լիզինգի տրամադրման հետ</w:t>
      </w:r>
      <w:r w:rsidR="00AA728D" w:rsidRPr="00C034E6">
        <w:rPr>
          <w:rFonts w:ascii="GHEA Grapalat" w:hAnsi="GHEA Grapalat" w:cs="Arial"/>
          <w:lang w:val="hy-AM" w:eastAsia="x-none"/>
        </w:rPr>
        <w:t xml:space="preserve">, որը </w:t>
      </w:r>
      <w:r w:rsidR="00C965B7" w:rsidRPr="00C034E6">
        <w:rPr>
          <w:rFonts w:ascii="GHEA Grapalat" w:hAnsi="GHEA Grapalat" w:cs="Arial"/>
          <w:lang w:val="hy-AM" w:eastAsia="x-none"/>
        </w:rPr>
        <w:t xml:space="preserve">պայմանավորված </w:t>
      </w:r>
      <w:r w:rsidR="00AA728D" w:rsidRPr="00C034E6">
        <w:rPr>
          <w:rFonts w:ascii="GHEA Grapalat" w:hAnsi="GHEA Grapalat" w:cs="Arial"/>
          <w:lang w:val="hy-AM" w:eastAsia="x-none"/>
        </w:rPr>
        <w:t xml:space="preserve">է </w:t>
      </w:r>
      <w:r w:rsidR="0024005F" w:rsidRPr="00EC4F31">
        <w:rPr>
          <w:rFonts w:ascii="GHEA Grapalat" w:hAnsi="GHEA Grapalat" w:cs="Arial"/>
          <w:lang w:val="hy-AM" w:eastAsia="x-none"/>
        </w:rPr>
        <w:t>ֆինանսական համակարգում տոկոսադրույքների աճի ուղղությամբ առկա միտումներով</w:t>
      </w:r>
      <w:r w:rsidR="00C965B7" w:rsidRPr="00C034E6">
        <w:rPr>
          <w:rFonts w:ascii="GHEA Grapalat" w:hAnsi="GHEA Grapalat" w:cs="Arial"/>
          <w:lang w:val="hy-AM" w:eastAsia="x-none"/>
        </w:rPr>
        <w:t>։</w:t>
      </w:r>
      <w:r w:rsidR="00865213" w:rsidRPr="00C034E6">
        <w:rPr>
          <w:rFonts w:ascii="GHEA Grapalat" w:hAnsi="GHEA Grapalat" w:cs="Arial"/>
          <w:lang w:val="hy-AM" w:eastAsia="x-none"/>
        </w:rPr>
        <w:t xml:space="preserve"> Միաժամանակ, </w:t>
      </w:r>
      <w:r w:rsidR="00041F1B" w:rsidRPr="00C034E6">
        <w:rPr>
          <w:rFonts w:ascii="GHEA Grapalat" w:hAnsi="GHEA Grapalat" w:cs="Arial"/>
          <w:lang w:val="hy-AM" w:eastAsia="x-none"/>
        </w:rPr>
        <w:t>արտակարգ և ռազմական դրությամբ</w:t>
      </w:r>
      <w:r w:rsidR="00865213" w:rsidRPr="00C034E6">
        <w:rPr>
          <w:rFonts w:ascii="GHEA Grapalat" w:hAnsi="GHEA Grapalat" w:cs="Arial"/>
          <w:lang w:val="hy-AM" w:eastAsia="x-none"/>
        </w:rPr>
        <w:t xml:space="preserve"> պայմանավորված առաջացել են նաև խնդիրներ՝ պետական աջակցության </w:t>
      </w:r>
      <w:r w:rsidR="00041F1B" w:rsidRPr="00C034E6">
        <w:rPr>
          <w:rFonts w:ascii="GHEA Grapalat" w:hAnsi="GHEA Grapalat"/>
          <w:shd w:val="clear" w:color="auto" w:fill="FFFFFF"/>
          <w:lang w:val="hy-AM"/>
        </w:rPr>
        <w:t xml:space="preserve">ծրագրերին մասնակից բոլոր տնտեսավարողների համար </w:t>
      </w:r>
      <w:r w:rsidR="001F12FB" w:rsidRPr="00C034E6">
        <w:rPr>
          <w:rFonts w:ascii="GHEA Grapalat" w:hAnsi="GHEA Grapalat" w:cs="Arial"/>
          <w:lang w:val="hy-AM" w:eastAsia="x-none"/>
        </w:rPr>
        <w:t>միանման արտոնյալ պայմաններ ապահովելու հարցում։</w:t>
      </w:r>
      <w:r w:rsidR="007B2BDE" w:rsidRPr="00C034E6">
        <w:rPr>
          <w:rFonts w:ascii="GHEA Grapalat" w:hAnsi="GHEA Grapalat" w:cs="Arial"/>
          <w:lang w:val="hy-AM" w:eastAsia="x-none"/>
        </w:rPr>
        <w:t xml:space="preserve"> </w:t>
      </w:r>
    </w:p>
    <w:p w:rsidR="0024005F" w:rsidRDefault="0024005F" w:rsidP="009803D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bookmarkStart w:id="0" w:name="_GoBack"/>
      <w:bookmarkEnd w:id="0"/>
    </w:p>
    <w:p w:rsidR="00A340D0" w:rsidRPr="00C034E6" w:rsidRDefault="007B2BDE" w:rsidP="009803D4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C034E6">
        <w:rPr>
          <w:rFonts w:ascii="GHEA Grapalat" w:hAnsi="GHEA Grapalat" w:cs="Arial"/>
          <w:lang w:val="hy-AM" w:eastAsia="x-none"/>
        </w:rPr>
        <w:t xml:space="preserve">2020 թվականին գյուղատնտեսության ոլորտում կորոնավիրուսի տնտեսական հետևանքների չեզոքացման նպատակով ՀՀ կառավարության կողմից </w:t>
      </w:r>
      <w:r w:rsidR="00FB3B6A" w:rsidRPr="00C034E6">
        <w:rPr>
          <w:rFonts w:ascii="GHEA Grapalat" w:hAnsi="GHEA Grapalat" w:cs="Arial"/>
          <w:lang w:val="hy-AM" w:eastAsia="x-none"/>
        </w:rPr>
        <w:t>մարտի 26</w:t>
      </w:r>
      <w:r w:rsidR="00FB3B6A">
        <w:rPr>
          <w:rFonts w:ascii="GHEA Grapalat" w:hAnsi="GHEA Grapalat" w:cs="Arial"/>
          <w:lang w:val="hy-AM" w:eastAsia="x-none"/>
        </w:rPr>
        <w:t>–ին</w:t>
      </w:r>
      <w:r w:rsidR="00FB3B6A" w:rsidRPr="00C034E6">
        <w:rPr>
          <w:rFonts w:ascii="GHEA Grapalat" w:hAnsi="GHEA Grapalat" w:cs="Arial"/>
          <w:lang w:val="hy-AM" w:eastAsia="x-none"/>
        </w:rPr>
        <w:t xml:space="preserve"> </w:t>
      </w:r>
      <w:r w:rsidRPr="00C034E6">
        <w:rPr>
          <w:rFonts w:ascii="GHEA Grapalat" w:hAnsi="GHEA Grapalat" w:cs="Arial"/>
          <w:lang w:val="hy-AM" w:eastAsia="x-none"/>
        </w:rPr>
        <w:t>ընդունվեց N 356-Լ որոշումը, որով մասնավորապես պետական աջակցության ծրագրերի շրջանակում</w:t>
      </w:r>
      <w:r w:rsidR="00863509" w:rsidRPr="00C034E6">
        <w:rPr>
          <w:rFonts w:ascii="GHEA Grapalat" w:hAnsi="GHEA Grapalat" w:cs="Arial"/>
          <w:lang w:val="hy-AM" w:eastAsia="x-none"/>
        </w:rPr>
        <w:t xml:space="preserve"> տրամադրվող վարկը և լիզինգը տնտեսավարողներին հաս</w:t>
      </w:r>
      <w:r w:rsidR="00A340D0" w:rsidRPr="00C034E6">
        <w:rPr>
          <w:rFonts w:ascii="GHEA Grapalat" w:hAnsi="GHEA Grapalat" w:cs="Arial"/>
          <w:lang w:val="hy-AM" w:eastAsia="x-none"/>
        </w:rPr>
        <w:t>անելի դարձան 0 % տոկոսադրույքով, որի արդյունքում</w:t>
      </w:r>
      <w:r w:rsidR="00863509" w:rsidRPr="00C034E6">
        <w:rPr>
          <w:rFonts w:ascii="GHEA Grapalat" w:hAnsi="GHEA Grapalat" w:cs="Arial"/>
          <w:lang w:val="hy-AM" w:eastAsia="x-none"/>
        </w:rPr>
        <w:t xml:space="preserve"> 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t xml:space="preserve">վարկի կամ լիզինգի տոկոսադրույքի սուբսիդավորմամբ իրականացվող պետական աջակցության ծրագրերի շրջանակում ներդրումները շուրջ 2 անգամ գերազանցեցին նախորդ տարվա ցուցանիշը և  ընդհանուր առմամբ կազմեցին շուրջ 101,0 մլրդ դրամ։ Մասնավորապես, </w:t>
      </w:r>
      <w:r w:rsidR="00A340D0" w:rsidRPr="00C034E6">
        <w:rPr>
          <w:rFonts w:ascii="GHEA Grapalat" w:hAnsi="GHEA Grapalat" w:cs="Arial"/>
          <w:lang w:val="hy-AM" w:eastAsia="x-none"/>
        </w:rPr>
        <w:t xml:space="preserve">Գյուղատնտեսության ոլորտին տրամադրվող վարկերի տոկոսադրույքների սուբսիդավորման ծրագրի շրջանակում հատկացվել է 63,4 մլրդ դրամի վարկ, որը 1,8 անգամ գերազանցում է 2019 թվականին տրամադրված վարկերի գումարին։ </w:t>
      </w:r>
      <w:r w:rsidR="009803D4" w:rsidRPr="00C034E6">
        <w:rPr>
          <w:rFonts w:ascii="GHEA Grapalat" w:hAnsi="GHEA Grapalat" w:cs="Arial"/>
          <w:shd w:val="clear" w:color="auto" w:fill="FFFFFF"/>
          <w:lang w:val="hy-AM"/>
        </w:rPr>
        <w:t xml:space="preserve">Հայաստանի Հանրապետությունում գյուղատնտեսական տեխնիկայի ֆինանսական վարձակալության՝ լիզինգի պետական աջակցության ծրագրի շրջանակում </w:t>
      </w:r>
      <w:r w:rsidR="00FB3B6A">
        <w:rPr>
          <w:rFonts w:ascii="GHEA Grapalat" w:hAnsi="GHEA Grapalat" w:cs="Arial"/>
          <w:shd w:val="clear" w:color="auto" w:fill="FFFFFF"/>
          <w:lang w:val="hy-AM"/>
        </w:rPr>
        <w:t xml:space="preserve">տրամադրվել է 2,6 մլրդ դրամի լիզինգ և </w:t>
      </w:r>
      <w:r w:rsidR="009803D4" w:rsidRPr="00C034E6">
        <w:rPr>
          <w:rFonts w:ascii="GHEA Grapalat" w:hAnsi="GHEA Grapalat" w:cs="Arial"/>
          <w:shd w:val="clear" w:color="auto" w:fill="FFFFFF"/>
          <w:lang w:val="hy-AM"/>
        </w:rPr>
        <w:t>ձեռք է բերվել 573 միա</w:t>
      </w:r>
      <w:r w:rsidR="00FB3B6A">
        <w:rPr>
          <w:rFonts w:ascii="GHEA Grapalat" w:hAnsi="GHEA Grapalat" w:cs="Arial"/>
          <w:shd w:val="clear" w:color="auto" w:fill="FFFFFF"/>
          <w:lang w:val="hy-AM"/>
        </w:rPr>
        <w:t>վոր գյուղատնտեսական տեխնիկա, որոնք</w:t>
      </w:r>
      <w:r w:rsidR="009803D4" w:rsidRPr="00C034E6">
        <w:rPr>
          <w:rFonts w:ascii="GHEA Grapalat" w:hAnsi="GHEA Grapalat" w:cs="Arial"/>
          <w:shd w:val="clear" w:color="auto" w:fill="FFFFFF"/>
          <w:lang w:val="hy-AM"/>
        </w:rPr>
        <w:t xml:space="preserve"> 2019 թվականի ցուցանիշ</w:t>
      </w:r>
      <w:r w:rsidR="00FB3B6A">
        <w:rPr>
          <w:rFonts w:ascii="GHEA Grapalat" w:hAnsi="GHEA Grapalat" w:cs="Arial"/>
          <w:shd w:val="clear" w:color="auto" w:fill="FFFFFF"/>
          <w:lang w:val="hy-AM"/>
        </w:rPr>
        <w:t>ներ</w:t>
      </w:r>
      <w:r w:rsidR="009803D4" w:rsidRPr="00C034E6">
        <w:rPr>
          <w:rFonts w:ascii="GHEA Grapalat" w:hAnsi="GHEA Grapalat" w:cs="Arial"/>
          <w:shd w:val="clear" w:color="auto" w:fill="FFFFFF"/>
          <w:lang w:val="hy-AM"/>
        </w:rPr>
        <w:t xml:space="preserve">ին գերազանցում </w:t>
      </w:r>
      <w:r w:rsidR="00FB3B6A">
        <w:rPr>
          <w:rFonts w:ascii="GHEA Grapalat" w:hAnsi="GHEA Grapalat" w:cs="Arial"/>
          <w:shd w:val="clear" w:color="auto" w:fill="FFFFFF"/>
          <w:lang w:val="hy-AM"/>
        </w:rPr>
        <w:t>են</w:t>
      </w:r>
      <w:r w:rsidR="009803D4" w:rsidRPr="00C034E6">
        <w:rPr>
          <w:rFonts w:ascii="GHEA Grapalat" w:hAnsi="GHEA Grapalat" w:cs="Arial"/>
          <w:shd w:val="clear" w:color="auto" w:fill="FFFFFF"/>
          <w:lang w:val="hy-AM"/>
        </w:rPr>
        <w:t xml:space="preserve"> 1,6 անգամ, իսկ Հայաստանի Հանրապետությունում ագրոպարենային ոլորտի սարքավորումների ֆինանսական վարձակալության` լիզինգի պետական աջակցության ծրագրի շրջանակում 377 միավոր, որի լիզինգի գումարը 2,4 անգամ գերազանցում է   նախորդ տարվա ցուցանիշին։</w:t>
      </w:r>
      <w:r w:rsidR="009803D4" w:rsidRPr="009803D4">
        <w:rPr>
          <w:rFonts w:ascii="GHEA Grapalat" w:hAnsi="GHEA Grapalat" w:cs="Arial"/>
          <w:lang w:val="hy-AM" w:eastAsia="x-none"/>
        </w:rPr>
        <w:t xml:space="preserve"> 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t xml:space="preserve">Գյուղատնտեսական հումքի մթերումների (գնումների) նպատակով ագրովերամշակման ոլորտին տրամադրվող վարկերի տոկոսադրույքների սուբսիդավորման ծրագրի շրջանակում աճը կազմել է 2,3 անգամ և տրամադրվել է 22,3 մլրդ դրամի վարկ։ </w:t>
      </w:r>
      <w:r w:rsidR="00A340D0" w:rsidRPr="00C034E6">
        <w:rPr>
          <w:rFonts w:ascii="GHEA Grapalat" w:hAnsi="GHEA Grapalat" w:cs="Arial"/>
          <w:lang w:val="hy-AM" w:eastAsia="x-none"/>
        </w:rPr>
        <w:t xml:space="preserve"> 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t>Հայաստանի Հանրապետությունում խաղողի, ժամա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>նակակից տեխնոլոգիաներով մշակվող ինտենսիվ պտղատու այգիների և հատապտղա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>նոցների հիմնման համար պետական աջակցության ծրագրի շրջանակում տրամադրվել է 12,4 անգամ ավել վարկ և հիմնվել է 494,4 հա այգի, որը 9,7 անգամ գերազանցում է 2019 թվականին հիմնված այգիների տարածքներին։ Հայաստանի Հանրապե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>տու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 xml:space="preserve">թյունում 2019-2023 թվականների ոչխարաբուծության և այծաբուծության զարգացմանը պետական աջակցության ծրագրի շրջանակում ներդրումներն ավելացել են 2,9 անգամ և ձեռք է բերվել 3,2 անգամ ավել մանր 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lastRenderedPageBreak/>
        <w:t>եղջերավոր կենդանի, իսկ Հայաստանի Հանրապետությունում 2019-2024 թվականների տավա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>րա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>բու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>ծու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softHyphen/>
        <w:t xml:space="preserve">թյան զարգացման ծրագրի շրջանակում՝ </w:t>
      </w:r>
      <w:r w:rsidR="00896C9E">
        <w:rPr>
          <w:rFonts w:ascii="GHEA Grapalat" w:hAnsi="GHEA Grapalat" w:cs="Arial"/>
          <w:shd w:val="clear" w:color="auto" w:fill="FFFFFF"/>
          <w:lang w:val="hy-AM"/>
        </w:rPr>
        <w:t xml:space="preserve">շուրջ 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t>1,</w:t>
      </w:r>
      <w:r w:rsidR="00896C9E">
        <w:rPr>
          <w:rFonts w:ascii="GHEA Grapalat" w:hAnsi="GHEA Grapalat" w:cs="Arial"/>
          <w:shd w:val="clear" w:color="auto" w:fill="FFFFFF"/>
          <w:lang w:val="hy-AM"/>
        </w:rPr>
        <w:t>2</w:t>
      </w:r>
      <w:r w:rsidR="00A340D0" w:rsidRPr="00C034E6">
        <w:rPr>
          <w:rFonts w:ascii="GHEA Grapalat" w:hAnsi="GHEA Grapalat" w:cs="Arial"/>
          <w:shd w:val="clear" w:color="auto" w:fill="FFFFFF"/>
          <w:lang w:val="hy-AM"/>
        </w:rPr>
        <w:t xml:space="preserve"> անգամ ավել խոշոր եղջերավոր կենդանի։ </w:t>
      </w:r>
    </w:p>
    <w:p w:rsidR="0045630D" w:rsidRPr="00C034E6" w:rsidRDefault="00A340D0" w:rsidP="00A340D0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C034E6">
        <w:rPr>
          <w:rFonts w:ascii="GHEA Grapalat" w:hAnsi="GHEA Grapalat" w:cs="Arial"/>
          <w:lang w:val="hy-AM" w:eastAsia="x-none"/>
        </w:rPr>
        <w:tab/>
        <w:t>Վարկի և լիզինգի 0 % տոկոսադրույքով հասանելիությունը իր դրական ազդեցությունն է ունեցել նաև գյուղատնտեսության հա</w:t>
      </w:r>
      <w:r w:rsidR="008D5CD4" w:rsidRPr="00C034E6">
        <w:rPr>
          <w:rFonts w:ascii="GHEA Grapalat" w:hAnsi="GHEA Grapalat" w:cs="Arial"/>
          <w:lang w:val="hy-AM" w:eastAsia="x-none"/>
        </w:rPr>
        <w:t>մախառն արտադրանքի ցուցանիշի վրա։ Հ</w:t>
      </w:r>
      <w:r w:rsidR="00863509" w:rsidRPr="00C034E6">
        <w:rPr>
          <w:rFonts w:ascii="GHEA Grapalat" w:hAnsi="GHEA Grapalat" w:cs="Arial"/>
          <w:lang w:val="hy-AM" w:eastAsia="x-none"/>
        </w:rPr>
        <w:t>ամաձայն Վիճակագրական կոմիտեի հրապարակած տվյալների՝ 2020 թվականի</w:t>
      </w:r>
      <w:r w:rsidRPr="00C034E6">
        <w:rPr>
          <w:rFonts w:ascii="GHEA Grapalat" w:hAnsi="GHEA Grapalat" w:cs="Arial"/>
          <w:lang w:val="hy-AM" w:eastAsia="x-none"/>
        </w:rPr>
        <w:t>ն</w:t>
      </w:r>
      <w:r w:rsidR="00863509" w:rsidRPr="00C034E6">
        <w:rPr>
          <w:rFonts w:ascii="GHEA Grapalat" w:hAnsi="GHEA Grapalat" w:cs="Arial"/>
          <w:lang w:val="hy-AM" w:eastAsia="x-none"/>
        </w:rPr>
        <w:t xml:space="preserve"> </w:t>
      </w:r>
      <w:r w:rsidR="008D5CD4" w:rsidRPr="00C034E6">
        <w:rPr>
          <w:rFonts w:ascii="GHEA Grapalat" w:hAnsi="GHEA Grapalat" w:cs="Arial"/>
          <w:lang w:val="hy-AM" w:eastAsia="x-none"/>
        </w:rPr>
        <w:t xml:space="preserve">2019 թվականի նկատմամբ </w:t>
      </w:r>
      <w:r w:rsidR="00863509" w:rsidRPr="00C034E6">
        <w:rPr>
          <w:rFonts w:ascii="GHEA Grapalat" w:hAnsi="GHEA Grapalat" w:cs="Arial"/>
          <w:lang w:val="hy-AM" w:eastAsia="x-none"/>
        </w:rPr>
        <w:t xml:space="preserve">գյուղատնտեսության  համախառն արտադրանքի աճը կազմել է </w:t>
      </w:r>
      <w:r w:rsidR="008D5CD4" w:rsidRPr="00C034E6">
        <w:rPr>
          <w:rFonts w:ascii="GHEA Grapalat" w:hAnsi="GHEA Grapalat" w:cs="Arial"/>
          <w:lang w:val="hy-AM" w:eastAsia="x-none"/>
        </w:rPr>
        <w:t>1</w:t>
      </w:r>
      <w:r w:rsidR="00863509" w:rsidRPr="00C034E6">
        <w:rPr>
          <w:rFonts w:ascii="GHEA Grapalat" w:hAnsi="GHEA Grapalat" w:cs="Arial"/>
          <w:lang w:val="hy-AM" w:eastAsia="x-none"/>
        </w:rPr>
        <w:t>,</w:t>
      </w:r>
      <w:r w:rsidR="008D5CD4" w:rsidRPr="00C034E6">
        <w:rPr>
          <w:rFonts w:ascii="GHEA Grapalat" w:hAnsi="GHEA Grapalat" w:cs="Arial"/>
          <w:lang w:val="hy-AM" w:eastAsia="x-none"/>
        </w:rPr>
        <w:t>4</w:t>
      </w:r>
      <w:r w:rsidR="00863509" w:rsidRPr="00C034E6">
        <w:rPr>
          <w:rFonts w:ascii="GHEA Grapalat" w:hAnsi="GHEA Grapalat" w:cs="Arial"/>
          <w:lang w:val="hy-AM" w:eastAsia="x-none"/>
        </w:rPr>
        <w:t xml:space="preserve"> %։ </w:t>
      </w:r>
      <w:r w:rsidR="008D5CD4" w:rsidRPr="00C034E6">
        <w:rPr>
          <w:rFonts w:ascii="GHEA Grapalat" w:hAnsi="GHEA Grapalat" w:cs="Arial"/>
          <w:lang w:val="hy-AM" w:eastAsia="x-none"/>
        </w:rPr>
        <w:t>2020 թվականին աճ է գրանցվել նաև պտուղբանջարեղենի և խաղողի մթերման ու արտահանման ծավալներում։ Այսպես,</w:t>
      </w:r>
    </w:p>
    <w:p w:rsidR="00756ACE" w:rsidRPr="00C034E6" w:rsidRDefault="008D5CD4" w:rsidP="008D5CD4">
      <w:pPr>
        <w:tabs>
          <w:tab w:val="left" w:pos="709"/>
          <w:tab w:val="left" w:pos="851"/>
        </w:tabs>
        <w:spacing w:line="360" w:lineRule="auto"/>
        <w:jc w:val="both"/>
        <w:rPr>
          <w:rFonts w:ascii="GHEA Grapalat" w:hAnsi="GHEA Grapalat" w:cs="Arial"/>
          <w:lang w:val="hy-AM" w:eastAsia="x-none"/>
        </w:rPr>
      </w:pPr>
      <w:r w:rsidRPr="00C034E6">
        <w:rPr>
          <w:rFonts w:ascii="GHEA Grapalat" w:hAnsi="GHEA Grapalat" w:cs="Arial"/>
          <w:lang w:val="hy-AM" w:eastAsia="x-none"/>
        </w:rPr>
        <w:t>հ</w:t>
      </w:r>
      <w:r w:rsidR="00756ACE" w:rsidRPr="00C034E6">
        <w:rPr>
          <w:rFonts w:ascii="GHEA Grapalat" w:hAnsi="GHEA Grapalat" w:cs="Arial"/>
          <w:lang w:val="hy-AM" w:eastAsia="x-none"/>
        </w:rPr>
        <w:t>աշվետու տարում պտուղբանջարեղեն և խաղող վերամշակող ընկե</w:t>
      </w:r>
      <w:r w:rsidR="00756ACE" w:rsidRPr="00C034E6">
        <w:rPr>
          <w:rFonts w:ascii="GHEA Grapalat" w:hAnsi="GHEA Grapalat" w:cs="Arial"/>
          <w:lang w:val="hy-AM" w:eastAsia="x-none"/>
        </w:rPr>
        <w:softHyphen/>
        <w:t>րությունների կողմից մթերվել է շուրջ 96</w:t>
      </w:r>
      <w:r w:rsidR="0045630D" w:rsidRPr="00C034E6">
        <w:rPr>
          <w:rFonts w:ascii="GHEA Grapalat" w:hAnsi="GHEA Grapalat" w:cs="Arial"/>
          <w:lang w:val="hy-AM" w:eastAsia="x-none"/>
        </w:rPr>
        <w:t>,</w:t>
      </w:r>
      <w:r w:rsidR="00756ACE" w:rsidRPr="00C034E6">
        <w:rPr>
          <w:rFonts w:ascii="GHEA Grapalat" w:hAnsi="GHEA Grapalat" w:cs="Arial"/>
          <w:lang w:val="hy-AM" w:eastAsia="x-none"/>
        </w:rPr>
        <w:t>8 հազար տոննա պտուղբանջարեղեն</w:t>
      </w:r>
      <w:r w:rsidR="0045630D" w:rsidRPr="00C034E6">
        <w:rPr>
          <w:rFonts w:ascii="GHEA Grapalat" w:hAnsi="GHEA Grapalat" w:cs="Arial"/>
          <w:lang w:val="hy-AM" w:eastAsia="x-none"/>
        </w:rPr>
        <w:t xml:space="preserve"> և 235,</w:t>
      </w:r>
      <w:r w:rsidR="00756ACE" w:rsidRPr="00C034E6">
        <w:rPr>
          <w:rFonts w:ascii="GHEA Grapalat" w:hAnsi="GHEA Grapalat" w:cs="Arial"/>
          <w:lang w:val="hy-AM" w:eastAsia="x-none"/>
        </w:rPr>
        <w:t>0 հազար տոննա</w:t>
      </w:r>
      <w:r w:rsidR="0045630D" w:rsidRPr="00C034E6">
        <w:rPr>
          <w:rFonts w:ascii="GHEA Grapalat" w:hAnsi="GHEA Grapalat" w:cs="Arial"/>
          <w:lang w:val="hy-AM" w:eastAsia="x-none"/>
        </w:rPr>
        <w:t xml:space="preserve"> խաղող, որը գերազանցում է նախորդ տարվա ցուցանիշը համապատասխանաբար 9,0  և 71,6 հազար տոննայով</w:t>
      </w:r>
      <w:r w:rsidRPr="00C034E6">
        <w:rPr>
          <w:rFonts w:ascii="GHEA Grapalat" w:hAnsi="GHEA Grapalat" w:cs="Arial"/>
          <w:lang w:val="hy-AM" w:eastAsia="x-none"/>
        </w:rPr>
        <w:t xml:space="preserve">,  և </w:t>
      </w:r>
      <w:r w:rsidR="00756ACE" w:rsidRPr="00C034E6">
        <w:rPr>
          <w:rFonts w:ascii="GHEA Grapalat" w:hAnsi="GHEA Grapalat" w:cs="Arial"/>
          <w:lang w:val="hy-AM" w:eastAsia="x-none"/>
        </w:rPr>
        <w:t>արտահանվել է 1</w:t>
      </w:r>
      <w:r w:rsidR="00077270" w:rsidRPr="00C034E6">
        <w:rPr>
          <w:rFonts w:ascii="GHEA Grapalat" w:hAnsi="GHEA Grapalat" w:cs="Arial"/>
          <w:lang w:val="hy-AM" w:eastAsia="x-none"/>
        </w:rPr>
        <w:t>45.8 հազար</w:t>
      </w:r>
      <w:r w:rsidR="00756ACE" w:rsidRPr="00C034E6">
        <w:rPr>
          <w:rFonts w:ascii="GHEA Grapalat" w:hAnsi="GHEA Grapalat" w:cs="Arial"/>
          <w:lang w:val="hy-AM" w:eastAsia="x-none"/>
        </w:rPr>
        <w:t xml:space="preserve"> տոննա թարմ պտ</w:t>
      </w:r>
      <w:r w:rsidR="0045630D" w:rsidRPr="00C034E6">
        <w:rPr>
          <w:rFonts w:ascii="GHEA Grapalat" w:hAnsi="GHEA Grapalat" w:cs="Arial"/>
          <w:lang w:val="hy-AM" w:eastAsia="x-none"/>
        </w:rPr>
        <w:t xml:space="preserve">ուղբանջարեղեն, խաղող և կարտոֆիլ՝ 2019 թվականի 142,9 հազար տոննայի դիմաց։ </w:t>
      </w:r>
      <w:r w:rsidR="00756ACE" w:rsidRPr="00C034E6">
        <w:rPr>
          <w:rFonts w:ascii="GHEA Grapalat" w:hAnsi="GHEA Grapalat" w:cs="Arial"/>
          <w:lang w:val="hy-AM" w:eastAsia="x-none"/>
        </w:rPr>
        <w:t xml:space="preserve"> </w:t>
      </w:r>
    </w:p>
    <w:p w:rsidR="002E35F8" w:rsidRPr="00C034E6" w:rsidRDefault="00300B00" w:rsidP="001F12F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C034E6">
        <w:rPr>
          <w:rFonts w:ascii="GHEA Grapalat" w:hAnsi="GHEA Grapalat"/>
          <w:lang w:val="hy-AM"/>
        </w:rPr>
        <w:t xml:space="preserve">  </w:t>
      </w:r>
      <w:r w:rsidR="00F86D02" w:rsidRPr="00C034E6">
        <w:rPr>
          <w:rFonts w:ascii="GHEA Grapalat" w:hAnsi="GHEA Grapalat"/>
          <w:lang w:val="hy-AM"/>
        </w:rPr>
        <w:t xml:space="preserve"> </w:t>
      </w:r>
      <w:r w:rsidR="00F86D02" w:rsidRPr="00C034E6">
        <w:rPr>
          <w:rFonts w:ascii="GHEA Grapalat" w:hAnsi="GHEA Grapalat"/>
          <w:b/>
          <w:lang w:val="hy-AM" w:eastAsia="en-US"/>
        </w:rPr>
        <w:t>Կարգավորման նպատակը և բնույթը</w:t>
      </w:r>
      <w:r w:rsidR="00614ABA" w:rsidRPr="00C034E6">
        <w:rPr>
          <w:rFonts w:ascii="GHEA Grapalat" w:hAnsi="GHEA Grapalat"/>
          <w:b/>
          <w:lang w:val="hy-AM" w:eastAsia="en-US"/>
        </w:rPr>
        <w:t>։</w:t>
      </w:r>
      <w:r w:rsidR="00F86D02" w:rsidRPr="00C034E6">
        <w:rPr>
          <w:rFonts w:ascii="GHEA Grapalat" w:hAnsi="GHEA Grapalat"/>
          <w:b/>
          <w:lang w:val="hy-AM" w:eastAsia="en-US"/>
        </w:rPr>
        <w:t xml:space="preserve"> </w:t>
      </w:r>
      <w:r w:rsidR="00F86D02" w:rsidRPr="00C034E6">
        <w:rPr>
          <w:rFonts w:ascii="GHEA Grapalat" w:hAnsi="GHEA Grapalat" w:cs="Arial"/>
          <w:lang w:val="hy-AM"/>
        </w:rPr>
        <w:t xml:space="preserve">Սույն նախագծով </w:t>
      </w:r>
      <w:r w:rsidR="002E35F8" w:rsidRPr="00C034E6">
        <w:rPr>
          <w:rFonts w:ascii="GHEA Grapalat" w:hAnsi="GHEA Grapalat" w:cs="Arial"/>
          <w:lang w:val="hy-AM"/>
        </w:rPr>
        <w:t xml:space="preserve">սահմանվում է, որ </w:t>
      </w:r>
      <w:r w:rsidR="00EC5D7C" w:rsidRPr="00C034E6">
        <w:rPr>
          <w:rFonts w:ascii="GHEA Grapalat" w:hAnsi="GHEA Grapalat" w:cs="Arial"/>
          <w:lang w:val="hy-AM"/>
        </w:rPr>
        <w:t>գ</w:t>
      </w:r>
      <w:r w:rsidR="006E14ED" w:rsidRPr="00C034E6">
        <w:rPr>
          <w:rFonts w:ascii="GHEA Grapalat" w:hAnsi="GHEA Grapalat" w:cs="Arial"/>
          <w:lang w:val="hy-AM"/>
        </w:rPr>
        <w:t>յուղատնտեսության ոլորտում վարկերի</w:t>
      </w:r>
      <w:r w:rsidR="002E35F8" w:rsidRPr="00C034E6">
        <w:rPr>
          <w:rFonts w:ascii="GHEA Grapalat" w:hAnsi="GHEA Grapalat" w:cs="Arial"/>
          <w:lang w:val="hy-AM"/>
        </w:rPr>
        <w:t xml:space="preserve"> կամ լիզինգի</w:t>
      </w:r>
      <w:r w:rsidR="006E14ED" w:rsidRPr="00C034E6">
        <w:rPr>
          <w:rFonts w:ascii="GHEA Grapalat" w:hAnsi="GHEA Grapalat" w:cs="Arial"/>
          <w:lang w:val="hy-AM"/>
        </w:rPr>
        <w:t xml:space="preserve"> տոկոսադրույքների սուբսիդավորմամբ իրականացվող պետական աջակցութ</w:t>
      </w:r>
      <w:r w:rsidR="00A16F4C" w:rsidRPr="00C034E6">
        <w:rPr>
          <w:rFonts w:ascii="GHEA Grapalat" w:hAnsi="GHEA Grapalat" w:cs="Arial"/>
          <w:lang w:val="hy-AM"/>
        </w:rPr>
        <w:t xml:space="preserve">յան ծրագրերի շրջանակներում </w:t>
      </w:r>
      <w:r w:rsidR="000C47A9" w:rsidRPr="00C034E6">
        <w:rPr>
          <w:rFonts w:ascii="GHEA Grapalat" w:hAnsi="GHEA Grapalat" w:cs="Arial"/>
          <w:shd w:val="clear" w:color="auto" w:fill="FFFFFF"/>
          <w:lang w:val="hy-AM"/>
        </w:rPr>
        <w:t>մինչև 2021 թվականի դեկտեմբերի 31-ը</w:t>
      </w:r>
      <w:r w:rsidR="000C47A9" w:rsidRPr="00C034E6">
        <w:rPr>
          <w:rFonts w:ascii="GHEA Grapalat" w:hAnsi="GHEA Grapalat" w:cs="Arial"/>
          <w:lang w:val="hy-AM"/>
        </w:rPr>
        <w:t xml:space="preserve"> </w:t>
      </w:r>
      <w:r w:rsidR="00A16F4C" w:rsidRPr="00C034E6">
        <w:rPr>
          <w:rFonts w:ascii="GHEA Grapalat" w:hAnsi="GHEA Grapalat" w:cs="Arial"/>
          <w:lang w:val="hy-AM"/>
        </w:rPr>
        <w:t xml:space="preserve">ֆինանսական կառույցների կողմից </w:t>
      </w:r>
      <w:r w:rsidR="00F618C2" w:rsidRPr="00C034E6">
        <w:rPr>
          <w:rFonts w:ascii="GHEA Grapalat" w:hAnsi="GHEA Grapalat" w:cs="Arial"/>
          <w:lang w:val="hy-AM"/>
        </w:rPr>
        <w:t xml:space="preserve">ՀՀ դրամով </w:t>
      </w:r>
      <w:r w:rsidR="00A16F4C" w:rsidRPr="00C034E6">
        <w:rPr>
          <w:rFonts w:ascii="GHEA Grapalat" w:hAnsi="GHEA Grapalat" w:cs="Arial"/>
          <w:lang w:val="hy-AM"/>
        </w:rPr>
        <w:t>տրամադրվող վարկերի կամ լիզինգի փաստացի տոկոսադրույքը չպետք է գերազանցի 14%-ը։</w:t>
      </w:r>
      <w:r w:rsidR="002E35F8" w:rsidRPr="00C034E6">
        <w:rPr>
          <w:rFonts w:ascii="GHEA Grapalat" w:hAnsi="GHEA Grapalat" w:cs="Arial"/>
          <w:lang w:val="hy-AM"/>
        </w:rPr>
        <w:t xml:space="preserve"> Միաժամանակ, </w:t>
      </w:r>
      <w:r w:rsidR="003E48A8" w:rsidRPr="00C034E6">
        <w:rPr>
          <w:rFonts w:ascii="GHEA Grapalat" w:hAnsi="GHEA Grapalat" w:cs="Arial"/>
          <w:shd w:val="clear" w:color="auto" w:fill="FFFFFF"/>
          <w:lang w:val="hy-AM"/>
        </w:rPr>
        <w:t>պետական աջակցության ծրագրերի շրջանակներում մինչև 2021 թվականի դեկտեմբերի 3</w:t>
      </w:r>
      <w:r w:rsidR="000C47A9" w:rsidRPr="00C034E6">
        <w:rPr>
          <w:rFonts w:ascii="GHEA Grapalat" w:hAnsi="GHEA Grapalat" w:cs="Arial"/>
          <w:shd w:val="clear" w:color="auto" w:fill="FFFFFF"/>
          <w:lang w:val="hy-AM"/>
        </w:rPr>
        <w:t>1</w:t>
      </w:r>
      <w:r w:rsidR="003E48A8" w:rsidRPr="00C034E6">
        <w:rPr>
          <w:rFonts w:ascii="GHEA Grapalat" w:hAnsi="GHEA Grapalat" w:cs="Arial"/>
          <w:shd w:val="clear" w:color="auto" w:fill="FFFFFF"/>
          <w:lang w:val="hy-AM"/>
        </w:rPr>
        <w:t xml:space="preserve">-ը տրամադրվող </w:t>
      </w:r>
      <w:r w:rsidR="003E48A8" w:rsidRPr="00C034E6">
        <w:rPr>
          <w:rFonts w:ascii="GHEA Grapalat" w:hAnsi="GHEA Grapalat"/>
          <w:shd w:val="clear" w:color="auto" w:fill="FFFFFF"/>
          <w:lang w:val="hy-AM"/>
        </w:rPr>
        <w:t>վարկերի կամ լիզինգի տոկոսադրույքի սուբսիդավորումը</w:t>
      </w:r>
      <w:r w:rsidR="003E48A8" w:rsidRPr="00C034E6">
        <w:rPr>
          <w:rFonts w:ascii="GHEA Grapalat" w:hAnsi="GHEA Grapalat" w:cs="Arial"/>
          <w:lang w:val="hy-AM"/>
        </w:rPr>
        <w:t xml:space="preserve"> </w:t>
      </w:r>
      <w:r w:rsidR="002E35F8" w:rsidRPr="00C034E6">
        <w:rPr>
          <w:rFonts w:ascii="GHEA Grapalat" w:hAnsi="GHEA Grapalat" w:cs="Arial"/>
          <w:lang w:val="hy-AM"/>
        </w:rPr>
        <w:t xml:space="preserve">կիրականացվի </w:t>
      </w:r>
      <w:r w:rsidR="00041F1B" w:rsidRPr="00C034E6">
        <w:rPr>
          <w:rFonts w:ascii="GHEA Grapalat" w:hAnsi="GHEA Grapalat"/>
          <w:shd w:val="clear" w:color="auto" w:fill="FFFFFF"/>
          <w:lang w:val="hy-AM"/>
        </w:rPr>
        <w:t>վարկային կամ լիզինգային պայմանագրերով սահմանված տոկոսադրույքների չափով, այսինքն</w:t>
      </w:r>
      <w:r w:rsidR="00041F1B" w:rsidRPr="00C034E6">
        <w:rPr>
          <w:rFonts w:ascii="GHEA Grapalat" w:hAnsi="GHEA Grapalat" w:cs="Arial"/>
          <w:lang w:val="hy-AM"/>
        </w:rPr>
        <w:t xml:space="preserve"> </w:t>
      </w:r>
      <w:r w:rsidR="002E35F8" w:rsidRPr="00C034E6">
        <w:rPr>
          <w:rFonts w:ascii="GHEA Grapalat" w:hAnsi="GHEA Grapalat" w:cs="Arial"/>
          <w:lang w:val="hy-AM"/>
        </w:rPr>
        <w:t xml:space="preserve">այնպիսի չափաքանակով, որպեսզի վարկերը կամ լիզինգը </w:t>
      </w:r>
      <w:r w:rsidR="00F618C2" w:rsidRPr="00C034E6">
        <w:rPr>
          <w:rFonts w:ascii="GHEA Grapalat" w:hAnsi="GHEA Grapalat" w:cs="Arial"/>
          <w:lang w:val="hy-AM"/>
        </w:rPr>
        <w:t xml:space="preserve">տնտեսավարողներին հասանելի լինեն </w:t>
      </w:r>
      <w:r w:rsidR="001F12FB" w:rsidRPr="00C034E6">
        <w:rPr>
          <w:rFonts w:ascii="GHEA Grapalat" w:hAnsi="GHEA Grapalat"/>
          <w:shd w:val="clear" w:color="auto" w:fill="FFFFFF"/>
          <w:lang w:val="hy-AM"/>
        </w:rPr>
        <w:t>0 % տոկոսադրույքով։</w:t>
      </w:r>
    </w:p>
    <w:p w:rsidR="00493494" w:rsidRPr="00C034E6" w:rsidRDefault="00493494" w:rsidP="00493494">
      <w:pPr>
        <w:tabs>
          <w:tab w:val="left" w:pos="1080"/>
        </w:tabs>
        <w:spacing w:after="120" w:line="360" w:lineRule="auto"/>
        <w:jc w:val="both"/>
        <w:rPr>
          <w:rFonts w:ascii="GHEA Grapalat" w:hAnsi="GHEA Grapalat"/>
          <w:lang w:val="hy-AM"/>
        </w:rPr>
      </w:pPr>
      <w:r w:rsidRPr="00C034E6">
        <w:rPr>
          <w:rFonts w:ascii="GHEA Grapalat" w:hAnsi="GHEA Grapalat"/>
          <w:b/>
          <w:i/>
          <w:lang w:val="hy-AM" w:eastAsia="en-US"/>
        </w:rPr>
        <w:t xml:space="preserve">        </w:t>
      </w:r>
      <w:r w:rsidRPr="00C034E6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քաղաքականությունը։</w:t>
      </w:r>
      <w:r w:rsidRPr="00C034E6">
        <w:rPr>
          <w:rFonts w:ascii="GHEA Grapalat" w:hAnsi="GHEA Grapalat"/>
          <w:b/>
          <w:i/>
          <w:lang w:val="hy-AM" w:eastAsia="en-US"/>
        </w:rPr>
        <w:t xml:space="preserve"> </w:t>
      </w:r>
      <w:r w:rsidRPr="00C034E6">
        <w:rPr>
          <w:rFonts w:ascii="GHEA Grapalat" w:hAnsi="GHEA Grapalat"/>
          <w:lang w:val="hy-AM" w:eastAsia="en-US"/>
        </w:rPr>
        <w:t>Հանրապե</w:t>
      </w:r>
      <w:r w:rsidRPr="00C034E6">
        <w:rPr>
          <w:rFonts w:ascii="GHEA Grapalat" w:hAnsi="GHEA Grapalat"/>
          <w:lang w:val="hy-AM" w:eastAsia="en-US"/>
        </w:rPr>
        <w:softHyphen/>
        <w:t>տության</w:t>
      </w:r>
      <w:r w:rsidRPr="00C034E6">
        <w:rPr>
          <w:rFonts w:ascii="GHEA Grapalat" w:hAnsi="GHEA Grapalat"/>
          <w:b/>
          <w:i/>
          <w:lang w:val="hy-AM" w:eastAsia="en-US"/>
        </w:rPr>
        <w:t xml:space="preserve"> </w:t>
      </w:r>
      <w:r w:rsidRPr="00C034E6">
        <w:rPr>
          <w:rFonts w:ascii="GHEA Grapalat" w:hAnsi="GHEA Grapalat"/>
          <w:lang w:val="hy-AM"/>
        </w:rPr>
        <w:t xml:space="preserve">գյուղատնտեսության ոլորտում իրականացվող քաղաքականությունը </w:t>
      </w:r>
      <w:r w:rsidRPr="00C034E6">
        <w:rPr>
          <w:rFonts w:ascii="GHEA Grapalat" w:hAnsi="GHEA Grapalat" w:cs="Sylfaen"/>
          <w:lang w:val="hy-AM"/>
        </w:rPr>
        <w:t>նպատա</w:t>
      </w:r>
      <w:r w:rsidRPr="00C034E6">
        <w:rPr>
          <w:rFonts w:ascii="GHEA Grapalat" w:hAnsi="GHEA Grapalat" w:cs="Sylfaen"/>
          <w:lang w:val="fr-FR"/>
        </w:rPr>
        <w:softHyphen/>
      </w:r>
      <w:r w:rsidRPr="00C034E6">
        <w:rPr>
          <w:rFonts w:ascii="GHEA Grapalat" w:hAnsi="GHEA Grapalat" w:cs="Sylfaen"/>
          <w:lang w:val="hy-AM"/>
        </w:rPr>
        <w:t xml:space="preserve">կաուղղված է ոլորտի զարգացմանն ուղղված պետական աջակցության ծրագրերի իրականացմանը: </w:t>
      </w:r>
    </w:p>
    <w:p w:rsidR="00F86D02" w:rsidRPr="00C034E6" w:rsidRDefault="00F86D02" w:rsidP="00F618C2">
      <w:pPr>
        <w:tabs>
          <w:tab w:val="left" w:pos="284"/>
          <w:tab w:val="left" w:pos="709"/>
          <w:tab w:val="left" w:pos="851"/>
          <w:tab w:val="left" w:pos="993"/>
        </w:tabs>
        <w:spacing w:after="120" w:line="360" w:lineRule="auto"/>
        <w:ind w:firstLine="567"/>
        <w:jc w:val="both"/>
        <w:rPr>
          <w:rFonts w:ascii="GHEA Grapalat" w:hAnsi="GHEA Grapalat"/>
          <w:lang w:val="af-ZA"/>
        </w:rPr>
      </w:pPr>
      <w:r w:rsidRPr="00C034E6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  <w:r w:rsidR="00614ABA" w:rsidRPr="00C034E6">
        <w:rPr>
          <w:rFonts w:ascii="GHEA Grapalat" w:hAnsi="GHEA Grapalat"/>
          <w:lang w:val="af-ZA"/>
        </w:rPr>
        <w:t xml:space="preserve">։ </w:t>
      </w:r>
      <w:r w:rsidR="00614ABA" w:rsidRPr="00C034E6">
        <w:rPr>
          <w:rFonts w:ascii="GHEA Grapalat" w:hAnsi="GHEA Grapalat" w:cs="Sylfaen"/>
          <w:lang w:val="hy-AM" w:eastAsia="x-none"/>
        </w:rPr>
        <w:t>Ն</w:t>
      </w:r>
      <w:r w:rsidRPr="00C034E6">
        <w:rPr>
          <w:rFonts w:ascii="GHEA Grapalat" w:hAnsi="GHEA Grapalat" w:cs="Sylfaen"/>
          <w:lang w:val="hy-AM" w:eastAsia="x-none"/>
        </w:rPr>
        <w:t>ախագիծը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Pr="00C034E6">
        <w:rPr>
          <w:rFonts w:ascii="GHEA Grapalat" w:hAnsi="GHEA Grapalat" w:cs="Sylfaen"/>
          <w:lang w:val="hy-AM" w:eastAsia="x-none"/>
        </w:rPr>
        <w:t>մշակվել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Pr="00C034E6">
        <w:rPr>
          <w:rFonts w:ascii="GHEA Grapalat" w:hAnsi="GHEA Grapalat" w:cs="Sylfaen"/>
          <w:lang w:val="hy-AM" w:eastAsia="x-none"/>
        </w:rPr>
        <w:t>է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Pr="00C034E6">
        <w:rPr>
          <w:rFonts w:ascii="GHEA Grapalat" w:hAnsi="GHEA Grapalat" w:cs="Sylfaen"/>
          <w:lang w:val="hy-AM" w:eastAsia="x-none"/>
        </w:rPr>
        <w:t>Հայաստանի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Pr="00C034E6">
        <w:rPr>
          <w:rFonts w:ascii="GHEA Grapalat" w:hAnsi="GHEA Grapalat" w:cs="Sylfaen"/>
          <w:lang w:val="hy-AM" w:eastAsia="x-none"/>
        </w:rPr>
        <w:t>Հանրապետության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="00030744" w:rsidRPr="00C034E6">
        <w:rPr>
          <w:rFonts w:ascii="GHEA Grapalat" w:hAnsi="GHEA Grapalat" w:cs="Sylfaen"/>
          <w:lang w:val="hy-AM" w:eastAsia="x-none"/>
        </w:rPr>
        <w:t>էկոնոմիկայի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Pr="00C034E6">
        <w:rPr>
          <w:rFonts w:ascii="GHEA Grapalat" w:hAnsi="GHEA Grapalat" w:cs="Sylfaen"/>
          <w:lang w:val="hy-AM" w:eastAsia="x-none"/>
        </w:rPr>
        <w:t>նախարարության</w:t>
      </w:r>
      <w:r w:rsidRPr="00C034E6">
        <w:rPr>
          <w:rFonts w:ascii="GHEA Grapalat" w:hAnsi="GHEA Grapalat" w:cs="Sylfaen"/>
          <w:lang w:val="af-ZA" w:eastAsia="x-none"/>
        </w:rPr>
        <w:t xml:space="preserve"> </w:t>
      </w:r>
      <w:r w:rsidRPr="00C034E6">
        <w:rPr>
          <w:rFonts w:ascii="GHEA Grapalat" w:hAnsi="GHEA Grapalat"/>
          <w:lang w:val="hy-AM"/>
        </w:rPr>
        <w:t>կողմից</w:t>
      </w:r>
      <w:r w:rsidRPr="00C034E6">
        <w:rPr>
          <w:rFonts w:ascii="GHEA Grapalat" w:hAnsi="GHEA Grapalat"/>
          <w:lang w:val="af-ZA"/>
        </w:rPr>
        <w:t xml:space="preserve">: </w:t>
      </w:r>
    </w:p>
    <w:p w:rsidR="00CB7524" w:rsidRPr="00C034E6" w:rsidRDefault="003D4255" w:rsidP="00CB7524">
      <w:pPr>
        <w:shd w:val="clear" w:color="auto" w:fill="FFFFFF"/>
        <w:spacing w:after="120" w:line="360" w:lineRule="auto"/>
        <w:jc w:val="both"/>
        <w:rPr>
          <w:rFonts w:ascii="GHEA Grapalat" w:hAnsi="GHEA Grapalat"/>
          <w:lang w:val="hy-AM"/>
        </w:rPr>
      </w:pPr>
      <w:r w:rsidRPr="00C034E6">
        <w:rPr>
          <w:rFonts w:ascii="GHEA Grapalat" w:hAnsi="GHEA Grapalat"/>
          <w:b/>
          <w:lang w:val="af-ZA"/>
        </w:rPr>
        <w:t xml:space="preserve">        </w:t>
      </w:r>
      <w:r w:rsidR="00F86D02" w:rsidRPr="00C034E6">
        <w:rPr>
          <w:rFonts w:ascii="GHEA Grapalat" w:hAnsi="GHEA Grapalat"/>
          <w:b/>
        </w:rPr>
        <w:t>Ակնկալվող</w:t>
      </w:r>
      <w:r w:rsidR="00F86D02" w:rsidRPr="00C034E6">
        <w:rPr>
          <w:rFonts w:ascii="GHEA Grapalat" w:hAnsi="GHEA Grapalat"/>
          <w:b/>
          <w:lang w:val="af-ZA"/>
        </w:rPr>
        <w:t xml:space="preserve"> </w:t>
      </w:r>
      <w:r w:rsidR="00F86D02" w:rsidRPr="00C034E6">
        <w:rPr>
          <w:rFonts w:ascii="GHEA Grapalat" w:hAnsi="GHEA Grapalat"/>
          <w:b/>
        </w:rPr>
        <w:t>արդյունքը</w:t>
      </w:r>
      <w:r w:rsidR="00614ABA" w:rsidRPr="00C034E6">
        <w:rPr>
          <w:rFonts w:ascii="GHEA Grapalat" w:hAnsi="GHEA Grapalat"/>
          <w:b/>
          <w:lang w:val="hy-AM"/>
        </w:rPr>
        <w:t xml:space="preserve">։ </w:t>
      </w:r>
      <w:r w:rsidR="006E14ED" w:rsidRPr="00C034E6">
        <w:rPr>
          <w:rFonts w:ascii="GHEA Grapalat" w:hAnsi="GHEA Grapalat"/>
          <w:lang w:val="hy-AM"/>
        </w:rPr>
        <w:t>Նախագծի ընդունումը հնարավորություն կտա</w:t>
      </w:r>
      <w:r w:rsidR="002E35F8" w:rsidRPr="00C034E6">
        <w:rPr>
          <w:rFonts w:ascii="GHEA Grapalat" w:hAnsi="GHEA Grapalat"/>
          <w:lang w:val="hy-AM"/>
        </w:rPr>
        <w:t xml:space="preserve"> </w:t>
      </w:r>
      <w:r w:rsidR="00CB7524" w:rsidRPr="00C034E6">
        <w:rPr>
          <w:rFonts w:ascii="GHEA Grapalat" w:hAnsi="GHEA Grapalat"/>
          <w:lang w:val="hy-AM"/>
        </w:rPr>
        <w:t xml:space="preserve">ֆինանսական կառույցներին՝ մասնակցելու վարկերի կամ լիզինգի տոկոսադրույքի սուբսիդավորմամբ իրականացվող պետական աջակցության ծրագրերին և </w:t>
      </w:r>
      <w:r w:rsidR="002E35F8" w:rsidRPr="00C034E6">
        <w:rPr>
          <w:rFonts w:ascii="GHEA Grapalat" w:hAnsi="GHEA Grapalat"/>
          <w:lang w:val="hy-AM"/>
        </w:rPr>
        <w:t xml:space="preserve">ապահովելու գյուղատնտեսության ոլորտում իրականացվող </w:t>
      </w:r>
      <w:r w:rsidR="00493494" w:rsidRPr="00C034E6">
        <w:rPr>
          <w:rFonts w:ascii="GHEA Grapalat" w:hAnsi="GHEA Grapalat"/>
          <w:lang w:val="hy-AM"/>
        </w:rPr>
        <w:t xml:space="preserve">պետական աջակցության </w:t>
      </w:r>
      <w:r w:rsidR="002E35F8" w:rsidRPr="00C034E6">
        <w:rPr>
          <w:rFonts w:ascii="GHEA Grapalat" w:hAnsi="GHEA Grapalat"/>
          <w:lang w:val="hy-AM"/>
        </w:rPr>
        <w:t>ծրագրերի շարունակականությունը</w:t>
      </w:r>
      <w:r w:rsidR="001F12FB" w:rsidRPr="00C034E6">
        <w:rPr>
          <w:rFonts w:ascii="GHEA Grapalat" w:hAnsi="GHEA Grapalat"/>
          <w:lang w:val="hy-AM"/>
        </w:rPr>
        <w:t xml:space="preserve">, ինչպես նաև </w:t>
      </w:r>
      <w:r w:rsidR="001F12FB" w:rsidRPr="00C034E6">
        <w:rPr>
          <w:rFonts w:ascii="GHEA Grapalat" w:hAnsi="GHEA Grapalat" w:cs="Arial"/>
          <w:lang w:val="hy-AM" w:eastAsia="x-none"/>
        </w:rPr>
        <w:t xml:space="preserve">պետական աջակցության </w:t>
      </w:r>
      <w:r w:rsidR="00041F1B" w:rsidRPr="00C034E6">
        <w:rPr>
          <w:rFonts w:ascii="GHEA Grapalat" w:hAnsi="GHEA Grapalat"/>
          <w:shd w:val="clear" w:color="auto" w:fill="FFFFFF"/>
          <w:lang w:val="hy-AM"/>
        </w:rPr>
        <w:t xml:space="preserve">ծրագրերին մասնակից բոլոր տնտեսավարողների համար </w:t>
      </w:r>
      <w:r w:rsidR="001F12FB" w:rsidRPr="00C034E6">
        <w:rPr>
          <w:rFonts w:ascii="GHEA Grapalat" w:hAnsi="GHEA Grapalat" w:cs="Arial"/>
          <w:lang w:val="hy-AM" w:eastAsia="x-none"/>
        </w:rPr>
        <w:t>ապահովելու միանման արտոնյալ պայմաններ</w:t>
      </w:r>
      <w:r w:rsidR="00300B00" w:rsidRPr="00C034E6">
        <w:rPr>
          <w:rFonts w:ascii="GHEA Grapalat" w:hAnsi="GHEA Grapalat"/>
          <w:lang w:val="hy-AM"/>
        </w:rPr>
        <w:t>:</w:t>
      </w:r>
    </w:p>
    <w:p w:rsidR="00CB7524" w:rsidRPr="00C034E6" w:rsidRDefault="00CB7524" w:rsidP="00CB7524">
      <w:pPr>
        <w:shd w:val="clear" w:color="auto" w:fill="FFFFFF"/>
        <w:spacing w:after="120" w:line="360" w:lineRule="auto"/>
        <w:jc w:val="both"/>
        <w:rPr>
          <w:rFonts w:ascii="GHEA Grapalat" w:hAnsi="GHEA Grapalat"/>
          <w:lang w:val="hy-AM"/>
        </w:rPr>
      </w:pPr>
    </w:p>
    <w:p w:rsidR="007D0FB2" w:rsidRPr="00C034E6" w:rsidRDefault="007D0FB2" w:rsidP="00CB7524">
      <w:pPr>
        <w:shd w:val="clear" w:color="auto" w:fill="FFFFFF"/>
        <w:spacing w:after="12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7D0FB2" w:rsidRPr="00C034E6" w:rsidRDefault="007D0FB2" w:rsidP="00CB7524">
      <w:pPr>
        <w:shd w:val="clear" w:color="auto" w:fill="FFFFFF"/>
        <w:spacing w:after="12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7D0FB2" w:rsidRPr="00C034E6" w:rsidRDefault="007D0FB2" w:rsidP="00CB7524">
      <w:pPr>
        <w:shd w:val="clear" w:color="auto" w:fill="FFFFFF"/>
        <w:spacing w:after="120"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494B68" w:rsidRPr="00C034E6" w:rsidRDefault="00494B68" w:rsidP="00CB7524">
      <w:pPr>
        <w:shd w:val="clear" w:color="auto" w:fill="FFFFFF"/>
        <w:spacing w:after="120" w:line="360" w:lineRule="auto"/>
        <w:jc w:val="center"/>
        <w:rPr>
          <w:rFonts w:ascii="GHEA Grapalat" w:hAnsi="GHEA Grapalat"/>
          <w:lang w:val="hy-AM"/>
        </w:rPr>
      </w:pPr>
      <w:r w:rsidRPr="00C034E6">
        <w:rPr>
          <w:rFonts w:ascii="GHEA Grapalat" w:hAnsi="GHEA Grapalat"/>
          <w:b/>
          <w:bCs/>
          <w:lang w:val="hy-AM"/>
        </w:rPr>
        <w:t>ՏԵՂԵԿԱՆՔ</w:t>
      </w:r>
    </w:p>
    <w:p w:rsidR="00494B68" w:rsidRPr="00C034E6" w:rsidRDefault="00F618C2" w:rsidP="00CB7524">
      <w:pPr>
        <w:jc w:val="center"/>
        <w:rPr>
          <w:rFonts w:ascii="GHEA Grapalat" w:hAnsi="GHEA Grapalat"/>
          <w:b/>
          <w:lang w:val="hy-AM"/>
        </w:rPr>
      </w:pPr>
      <w:r w:rsidRPr="00C034E6">
        <w:rPr>
          <w:rFonts w:ascii="GHEA Grapalat" w:hAnsi="GHEA Grapalat" w:cs="Sylfaen"/>
          <w:b/>
          <w:lang w:val="hy-AM" w:eastAsia="en-US"/>
        </w:rPr>
        <w:t>«</w:t>
      </w:r>
      <w:r w:rsidRPr="00C034E6">
        <w:rPr>
          <w:rFonts w:ascii="GHEA Grapalat" w:hAnsi="GHEA Grapalat" w:cs="Arial"/>
          <w:b/>
          <w:lang w:val="hy-AM"/>
        </w:rPr>
        <w:t>ՀԱՅԱՍՏԱՆԻ</w:t>
      </w:r>
      <w:r w:rsidRPr="00C034E6">
        <w:rPr>
          <w:rFonts w:ascii="GHEA Grapalat" w:hAnsi="GHEA Grapalat"/>
          <w:b/>
          <w:lang w:val="af-ZA"/>
        </w:rPr>
        <w:t xml:space="preserve"> </w:t>
      </w:r>
      <w:r w:rsidRPr="00C034E6">
        <w:rPr>
          <w:rFonts w:ascii="GHEA Grapalat" w:hAnsi="GHEA Grapalat" w:cs="Arial"/>
          <w:b/>
          <w:lang w:val="hy-AM"/>
        </w:rPr>
        <w:t>ՀԱՆՐԱՊԵՏՈՒԹՅԱՆ</w:t>
      </w:r>
      <w:r w:rsidRPr="00C034E6">
        <w:rPr>
          <w:rFonts w:ascii="GHEA Grapalat" w:hAnsi="GHEA Grapalat"/>
          <w:b/>
          <w:lang w:val="af-ZA"/>
        </w:rPr>
        <w:t xml:space="preserve"> </w:t>
      </w:r>
      <w:r w:rsidRPr="00C034E6">
        <w:rPr>
          <w:rFonts w:ascii="GHEA Grapalat" w:hAnsi="GHEA Grapalat" w:cs="Arial"/>
          <w:b/>
          <w:lang w:val="hy-AM"/>
        </w:rPr>
        <w:t>ԿԱՌԱՎԱՐՈՒԹՅԱՆ</w:t>
      </w:r>
      <w:r w:rsidRPr="00C034E6">
        <w:rPr>
          <w:rFonts w:ascii="GHEA Grapalat" w:hAnsi="GHEA Grapalat"/>
          <w:b/>
          <w:lang w:val="af-ZA"/>
        </w:rPr>
        <w:t xml:space="preserve"> </w:t>
      </w:r>
      <w:r w:rsidRPr="00C034E6">
        <w:rPr>
          <w:rFonts w:ascii="GHEA Grapalat" w:hAnsi="GHEA Grapalat" w:cs="Arial"/>
          <w:b/>
          <w:lang w:val="hy-AM"/>
        </w:rPr>
        <w:t>ՄԻ</w:t>
      </w:r>
      <w:r w:rsidRPr="00C034E6">
        <w:rPr>
          <w:rFonts w:ascii="GHEA Grapalat" w:hAnsi="GHEA Grapalat"/>
          <w:b/>
          <w:lang w:val="hy-AM"/>
        </w:rPr>
        <w:t xml:space="preserve"> </w:t>
      </w:r>
      <w:r w:rsidRPr="00C034E6">
        <w:rPr>
          <w:rFonts w:ascii="GHEA Grapalat" w:hAnsi="GHEA Grapalat" w:cs="Arial"/>
          <w:b/>
          <w:lang w:val="hy-AM"/>
        </w:rPr>
        <w:t>ՇԱՐՔ</w:t>
      </w:r>
      <w:r w:rsidRPr="00C034E6">
        <w:rPr>
          <w:rFonts w:ascii="GHEA Grapalat" w:hAnsi="GHEA Grapalat"/>
          <w:b/>
          <w:lang w:val="hy-AM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>ՈՐՈՇՈՒՄՆԵՐՈՎ</w:t>
      </w:r>
      <w:r w:rsidRPr="00C034E6">
        <w:rPr>
          <w:rFonts w:ascii="GHEA Grapalat" w:hAnsi="GHEA Grapalat"/>
          <w:b/>
          <w:spacing w:val="-6"/>
          <w:lang w:val="hy-AM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>ՍԱՀՄԱՆՎԱԾ</w:t>
      </w:r>
      <w:r w:rsidRPr="00C034E6">
        <w:rPr>
          <w:rFonts w:ascii="GHEA Grapalat" w:hAnsi="GHEA Grapalat"/>
          <w:b/>
          <w:spacing w:val="-6"/>
          <w:lang w:val="hy-AM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>ՎԱՐԿԵՐԻ</w:t>
      </w:r>
      <w:r w:rsidRPr="00C034E6">
        <w:rPr>
          <w:rFonts w:ascii="GHEA Grapalat" w:hAnsi="GHEA Grapalat"/>
          <w:b/>
          <w:spacing w:val="-6"/>
          <w:lang w:val="af-ZA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>ԿԱՄ</w:t>
      </w:r>
      <w:r w:rsidRPr="00C034E6">
        <w:rPr>
          <w:rFonts w:ascii="GHEA Grapalat" w:hAnsi="GHEA Grapalat"/>
          <w:b/>
          <w:spacing w:val="-6"/>
          <w:lang w:val="hy-AM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>ԼԻԶԻՆԳԻ</w:t>
      </w:r>
      <w:r w:rsidRPr="00C034E6">
        <w:rPr>
          <w:rFonts w:ascii="GHEA Grapalat" w:hAnsi="GHEA Grapalat"/>
          <w:b/>
          <w:spacing w:val="-6"/>
          <w:lang w:val="hy-AM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>ՓԱՍՏԱՑԻ</w:t>
      </w:r>
      <w:r w:rsidRPr="00C034E6">
        <w:rPr>
          <w:rFonts w:ascii="GHEA Grapalat" w:hAnsi="GHEA Grapalat"/>
          <w:b/>
          <w:lang w:val="hy-AM"/>
        </w:rPr>
        <w:t xml:space="preserve"> </w:t>
      </w:r>
      <w:r w:rsidRPr="00C034E6">
        <w:rPr>
          <w:rFonts w:ascii="GHEA Grapalat" w:hAnsi="GHEA Grapalat" w:cs="Arial"/>
          <w:b/>
          <w:spacing w:val="-6"/>
          <w:lang w:val="hy-AM"/>
        </w:rPr>
        <w:t xml:space="preserve">ՏՈԿՈՍԱԴՐՈՒՅՔՆԵՐԻ ԱՌԱՎԵԼԱԳՈՒՅՆ ՉԱՓ </w:t>
      </w:r>
      <w:r w:rsidRPr="00C034E6">
        <w:rPr>
          <w:rFonts w:ascii="GHEA Grapalat" w:hAnsi="GHEA Grapalat"/>
          <w:b/>
          <w:spacing w:val="-6"/>
          <w:lang w:val="hy-AM"/>
        </w:rPr>
        <w:t xml:space="preserve"> </w:t>
      </w:r>
      <w:r w:rsidR="000C10F3" w:rsidRPr="00C034E6">
        <w:rPr>
          <w:rFonts w:ascii="GHEA Grapalat" w:hAnsi="GHEA Grapalat" w:cs="Sylfaen"/>
          <w:b/>
          <w:lang w:val="hy-AM"/>
        </w:rPr>
        <w:t>ԵՎ</w:t>
      </w:r>
      <w:r w:rsidR="000C10F3" w:rsidRPr="00C034E6">
        <w:rPr>
          <w:rFonts w:ascii="GHEA Grapalat" w:hAnsi="GHEA Grapalat" w:cs="Arial"/>
          <w:b/>
          <w:lang w:val="hy-AM"/>
        </w:rPr>
        <w:t xml:space="preserve"> ԱՐՏՈՆՅԱԼ ՊԱՅՄԱՆՆԵՐ ՍԱՀՄԱՆ</w:t>
      </w:r>
      <w:r w:rsidRPr="00C034E6">
        <w:rPr>
          <w:rFonts w:ascii="GHEA Grapalat" w:hAnsi="GHEA Grapalat" w:cs="Arial"/>
          <w:b/>
          <w:lang w:val="hy-AM"/>
        </w:rPr>
        <w:t>ԵԼՈՒ</w:t>
      </w:r>
      <w:r w:rsidRPr="00C034E6">
        <w:rPr>
          <w:rFonts w:ascii="GHEA Grapalat" w:hAnsi="GHEA Grapalat" w:cs="Sylfaen"/>
          <w:b/>
          <w:lang w:val="hy-AM"/>
        </w:rPr>
        <w:t xml:space="preserve"> </w:t>
      </w:r>
      <w:r w:rsidRPr="00C034E6">
        <w:rPr>
          <w:rFonts w:ascii="GHEA Grapalat" w:hAnsi="GHEA Grapalat" w:cs="Arial"/>
          <w:b/>
          <w:lang w:val="hy-AM"/>
        </w:rPr>
        <w:t>ՄԱՍԻՆ</w:t>
      </w:r>
      <w:r w:rsidRPr="00C034E6">
        <w:rPr>
          <w:rFonts w:ascii="GHEA Grapalat" w:hAnsi="GHEA Grapalat" w:cs="Sylfaen"/>
          <w:b/>
          <w:lang w:val="hy-AM" w:eastAsia="en-US"/>
        </w:rPr>
        <w:t>»</w:t>
      </w:r>
      <w:r w:rsidRPr="00C034E6">
        <w:rPr>
          <w:rFonts w:ascii="GHEA Grapalat" w:hAnsi="GHEA Grapalat"/>
          <w:b/>
          <w:lang w:val="hy-AM"/>
        </w:rPr>
        <w:t xml:space="preserve"> </w:t>
      </w:r>
      <w:r w:rsidRPr="00C034E6">
        <w:rPr>
          <w:rFonts w:ascii="GHEA Grapalat" w:hAnsi="GHEA Grapalat" w:cs="Sylfaen"/>
          <w:b/>
          <w:lang w:val="hy-AM" w:eastAsia="en-US"/>
        </w:rPr>
        <w:t>ՀԱՅԱՍՏԱՆԻ</w:t>
      </w:r>
      <w:r w:rsidRPr="00C034E6">
        <w:rPr>
          <w:rFonts w:ascii="GHEA Grapalat" w:hAnsi="GHEA Grapalat" w:cs="Sylfaen"/>
          <w:b/>
          <w:lang w:val="af-ZA" w:eastAsia="en-US"/>
        </w:rPr>
        <w:t xml:space="preserve"> </w:t>
      </w:r>
      <w:r w:rsidRPr="00C034E6">
        <w:rPr>
          <w:rFonts w:ascii="GHEA Grapalat" w:hAnsi="GHEA Grapalat" w:cs="Sylfaen"/>
          <w:b/>
          <w:lang w:val="hy-AM" w:eastAsia="en-US"/>
        </w:rPr>
        <w:t>ՀԱՆՐԱՊԵՏՈՒԹՅԱՆ</w:t>
      </w:r>
      <w:r w:rsidRPr="00C034E6">
        <w:rPr>
          <w:rFonts w:ascii="GHEA Grapalat" w:hAnsi="GHEA Grapalat" w:cs="Sylfaen"/>
          <w:b/>
          <w:lang w:val="af-ZA" w:eastAsia="en-US"/>
        </w:rPr>
        <w:t xml:space="preserve"> </w:t>
      </w:r>
      <w:r w:rsidRPr="00C034E6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Pr="00C034E6">
        <w:rPr>
          <w:rFonts w:ascii="GHEA Grapalat" w:hAnsi="GHEA Grapalat" w:cs="Sylfaen"/>
          <w:b/>
          <w:lang w:val="af-ZA" w:eastAsia="en-US"/>
        </w:rPr>
        <w:t xml:space="preserve"> </w:t>
      </w:r>
      <w:r w:rsidRPr="00C034E6">
        <w:rPr>
          <w:rFonts w:ascii="GHEA Grapalat" w:hAnsi="GHEA Grapalat" w:cs="Sylfaen"/>
          <w:b/>
          <w:lang w:val="hy-AM" w:eastAsia="en-US"/>
        </w:rPr>
        <w:t>ՆԱԽԱԳԾԻ</w:t>
      </w:r>
      <w:r w:rsidRPr="00C034E6">
        <w:rPr>
          <w:rFonts w:ascii="GHEA Grapalat" w:hAnsi="GHEA Grapalat" w:cs="Sylfaen"/>
          <w:b/>
          <w:lang w:val="af-ZA" w:eastAsia="en-US"/>
        </w:rPr>
        <w:t xml:space="preserve"> </w:t>
      </w:r>
      <w:r w:rsidR="007E2763" w:rsidRPr="00C034E6">
        <w:rPr>
          <w:rFonts w:ascii="GHEA Grapalat" w:hAnsi="GHEA Grapalat" w:cs="Sylfaen"/>
          <w:b/>
          <w:lang w:val="hy-AM" w:eastAsia="en-US"/>
        </w:rPr>
        <w:t>ԸՆԴՈՒՆՄԱՆ</w:t>
      </w:r>
      <w:r w:rsidRPr="00C034E6">
        <w:rPr>
          <w:rFonts w:ascii="GHEA Grapalat" w:hAnsi="GHEA Grapalat" w:cs="Sylfaen"/>
          <w:b/>
          <w:lang w:val="hy-AM" w:eastAsia="en-US"/>
        </w:rPr>
        <w:t xml:space="preserve"> </w:t>
      </w:r>
      <w:r w:rsidR="00494B68" w:rsidRPr="00C034E6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494B68" w:rsidRPr="00C034E6" w:rsidRDefault="00494B68" w:rsidP="00CB7524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494B68" w:rsidRPr="00C034E6" w:rsidRDefault="0054111D" w:rsidP="00F618C2">
      <w:pPr>
        <w:spacing w:line="360" w:lineRule="auto"/>
        <w:jc w:val="both"/>
        <w:rPr>
          <w:rFonts w:ascii="GHEA Grapalat" w:hAnsi="GHEA Grapalat" w:cs="Sylfaen"/>
          <w:lang w:val="hy-AM" w:eastAsia="en-US"/>
        </w:rPr>
      </w:pPr>
      <w:r w:rsidRPr="00C034E6">
        <w:rPr>
          <w:rFonts w:ascii="GHEA Grapalat" w:hAnsi="GHEA Grapalat" w:cs="Sylfaen"/>
          <w:lang w:val="hy-AM"/>
        </w:rPr>
        <w:tab/>
      </w:r>
      <w:r w:rsidR="00B216BD" w:rsidRPr="00C034E6">
        <w:rPr>
          <w:rFonts w:ascii="GHEA Grapalat" w:hAnsi="GHEA Grapalat" w:cs="Sylfaen"/>
          <w:lang w:val="hy-AM" w:eastAsia="en-US"/>
        </w:rPr>
        <w:t>«</w:t>
      </w:r>
      <w:r w:rsidR="00F618C2" w:rsidRPr="000C3F59">
        <w:rPr>
          <w:rFonts w:ascii="GHEA Grapalat" w:hAnsi="GHEA Grapalat" w:cs="Arial"/>
          <w:lang w:val="hy-AM"/>
        </w:rPr>
        <w:t xml:space="preserve">Հայաստանի Հանրապետության </w:t>
      </w:r>
      <w:r w:rsidR="00B216BD" w:rsidRPr="00C034E6">
        <w:rPr>
          <w:rFonts w:ascii="GHEA Grapalat" w:hAnsi="GHEA Grapalat" w:cs="Arial"/>
          <w:lang w:val="hy-AM"/>
        </w:rPr>
        <w:t>կառավարության</w:t>
      </w:r>
      <w:r w:rsidR="00B216BD" w:rsidRPr="000C3F59">
        <w:rPr>
          <w:rFonts w:ascii="GHEA Grapalat" w:hAnsi="GHEA Grapalat" w:cs="Arial"/>
          <w:lang w:val="hy-AM"/>
        </w:rPr>
        <w:t xml:space="preserve"> </w:t>
      </w:r>
      <w:r w:rsidR="00B216BD" w:rsidRPr="00C034E6">
        <w:rPr>
          <w:rFonts w:ascii="GHEA Grapalat" w:hAnsi="GHEA Grapalat" w:cs="Arial"/>
          <w:lang w:val="hy-AM"/>
        </w:rPr>
        <w:t>մի</w:t>
      </w:r>
      <w:r w:rsidR="00B216BD" w:rsidRPr="000C3F59">
        <w:rPr>
          <w:rFonts w:ascii="GHEA Grapalat" w:hAnsi="GHEA Grapalat" w:cs="Arial"/>
          <w:lang w:val="hy-AM"/>
        </w:rPr>
        <w:t xml:space="preserve"> </w:t>
      </w:r>
      <w:r w:rsidR="00B216BD" w:rsidRPr="00C034E6">
        <w:rPr>
          <w:rFonts w:ascii="GHEA Grapalat" w:hAnsi="GHEA Grapalat" w:cs="Arial"/>
          <w:lang w:val="hy-AM"/>
        </w:rPr>
        <w:t>շարք</w:t>
      </w:r>
      <w:r w:rsidR="00B216BD" w:rsidRPr="000C3F59">
        <w:rPr>
          <w:rFonts w:ascii="GHEA Grapalat" w:hAnsi="GHEA Grapalat" w:cs="Arial"/>
          <w:lang w:val="hy-AM"/>
        </w:rPr>
        <w:t xml:space="preserve"> որոշումներով սահմանված վարկերի կամ լիզինգի փաստացի տոկոսադրույքների առավելագույն չափ</w:t>
      </w:r>
      <w:r w:rsidR="00B216BD" w:rsidRPr="00C034E6">
        <w:rPr>
          <w:rFonts w:ascii="GHEA Grapalat" w:hAnsi="GHEA Grapalat" w:cs="Arial"/>
          <w:spacing w:val="-6"/>
          <w:lang w:val="hy-AM"/>
        </w:rPr>
        <w:t xml:space="preserve"> </w:t>
      </w:r>
      <w:r w:rsidR="00B216BD" w:rsidRPr="00C034E6">
        <w:rPr>
          <w:rFonts w:ascii="GHEA Grapalat" w:hAnsi="GHEA Grapalat"/>
          <w:spacing w:val="-6"/>
          <w:lang w:val="hy-AM"/>
        </w:rPr>
        <w:t xml:space="preserve"> </w:t>
      </w:r>
      <w:r w:rsidR="00B216BD" w:rsidRPr="00C034E6">
        <w:rPr>
          <w:rFonts w:ascii="GHEA Grapalat" w:hAnsi="GHEA Grapalat" w:cs="Sylfaen"/>
          <w:lang w:val="hy-AM"/>
        </w:rPr>
        <w:t>և</w:t>
      </w:r>
      <w:r w:rsidR="00B216BD" w:rsidRPr="00C034E6">
        <w:rPr>
          <w:rFonts w:ascii="GHEA Grapalat" w:hAnsi="GHEA Grapalat" w:cs="Arial"/>
          <w:lang w:val="hy-AM"/>
        </w:rPr>
        <w:t xml:space="preserve"> արտոնյալ պայմաններ սահմանելու</w:t>
      </w:r>
      <w:r w:rsidR="00B216BD" w:rsidRPr="00C034E6">
        <w:rPr>
          <w:rFonts w:ascii="GHEA Grapalat" w:hAnsi="GHEA Grapalat" w:cs="Sylfaen"/>
          <w:lang w:val="hy-AM"/>
        </w:rPr>
        <w:t xml:space="preserve"> </w:t>
      </w:r>
      <w:r w:rsidR="00B216BD" w:rsidRPr="00C034E6">
        <w:rPr>
          <w:rFonts w:ascii="GHEA Grapalat" w:hAnsi="GHEA Grapalat" w:cs="Arial"/>
          <w:lang w:val="hy-AM"/>
        </w:rPr>
        <w:t>մասին</w:t>
      </w:r>
      <w:r w:rsidR="000D00A6" w:rsidRPr="00C034E6">
        <w:rPr>
          <w:rFonts w:ascii="GHEA Grapalat" w:hAnsi="GHEA Grapalat" w:cs="Sylfaen"/>
          <w:lang w:val="hy-AM" w:eastAsia="en-US"/>
        </w:rPr>
        <w:t xml:space="preserve">» </w:t>
      </w:r>
      <w:r w:rsidR="00350BD5" w:rsidRPr="00C034E6">
        <w:rPr>
          <w:rFonts w:ascii="GHEA Grapalat" w:hAnsi="GHEA Grapalat" w:cs="Sylfaen"/>
          <w:lang w:val="hy-AM" w:eastAsia="en-US"/>
        </w:rPr>
        <w:t>Հայաստանի Հանրապե</w:t>
      </w:r>
      <w:r w:rsidR="0021319B" w:rsidRPr="00C034E6">
        <w:rPr>
          <w:rFonts w:ascii="GHEA Grapalat" w:hAnsi="GHEA Grapalat" w:cs="Sylfaen"/>
          <w:lang w:val="hy-AM" w:eastAsia="en-US"/>
        </w:rPr>
        <w:softHyphen/>
      </w:r>
      <w:r w:rsidR="00350BD5" w:rsidRPr="00C034E6">
        <w:rPr>
          <w:rFonts w:ascii="GHEA Grapalat" w:hAnsi="GHEA Grapalat" w:cs="Sylfaen"/>
          <w:lang w:val="hy-AM" w:eastAsia="en-US"/>
        </w:rPr>
        <w:t>տության կառավարության որոշման</w:t>
      </w:r>
      <w:r w:rsidR="00BD3494" w:rsidRPr="00C034E6">
        <w:rPr>
          <w:rFonts w:ascii="GHEA Grapalat" w:hAnsi="GHEA Grapalat" w:cs="Sylfaen"/>
          <w:lang w:val="hy-AM" w:eastAsia="en-US"/>
        </w:rPr>
        <w:t xml:space="preserve"> նախագծի </w:t>
      </w:r>
      <w:r w:rsidR="002E1B99" w:rsidRPr="00C034E6">
        <w:rPr>
          <w:rFonts w:ascii="GHEA Grapalat" w:hAnsi="GHEA Grapalat" w:cs="Sylfaen"/>
          <w:lang w:val="hy-AM" w:eastAsia="en-US"/>
        </w:rPr>
        <w:t xml:space="preserve">ընդունման </w:t>
      </w:r>
      <w:r w:rsidR="00494B68" w:rsidRPr="00C034E6">
        <w:rPr>
          <w:rFonts w:ascii="GHEA Grapalat" w:hAnsi="GHEA Grapalat" w:cs="Sylfaen"/>
          <w:lang w:val="hy-AM" w:eastAsia="en-US"/>
        </w:rPr>
        <w:t>կապակցու</w:t>
      </w:r>
      <w:r w:rsidR="0021319B" w:rsidRPr="00C034E6">
        <w:rPr>
          <w:rFonts w:ascii="GHEA Grapalat" w:hAnsi="GHEA Grapalat" w:cs="Sylfaen"/>
          <w:lang w:val="hy-AM" w:eastAsia="en-US"/>
        </w:rPr>
        <w:softHyphen/>
      </w:r>
      <w:r w:rsidR="00494B68" w:rsidRPr="00C034E6">
        <w:rPr>
          <w:rFonts w:ascii="GHEA Grapalat" w:hAnsi="GHEA Grapalat" w:cs="Sylfaen"/>
          <w:lang w:val="hy-AM" w:eastAsia="en-US"/>
        </w:rPr>
        <w:t>թյամբ</w:t>
      </w:r>
      <w:r w:rsidR="00B216BD" w:rsidRPr="00C034E6">
        <w:rPr>
          <w:rFonts w:ascii="GHEA Grapalat" w:hAnsi="GHEA Grapalat" w:cs="Sylfaen"/>
          <w:lang w:val="hy-AM" w:eastAsia="en-US"/>
        </w:rPr>
        <w:t xml:space="preserve"> 2021 թվականի </w:t>
      </w:r>
      <w:r w:rsidR="00494B68" w:rsidRPr="00C034E6">
        <w:rPr>
          <w:rFonts w:ascii="GHEA Grapalat" w:hAnsi="GHEA Grapalat" w:cs="Sylfaen"/>
          <w:lang w:val="hy-AM" w:eastAsia="en-US"/>
        </w:rPr>
        <w:t xml:space="preserve"> պետական բյուջեում </w:t>
      </w:r>
      <w:r w:rsidR="00B216BD" w:rsidRPr="00C034E6">
        <w:rPr>
          <w:rFonts w:ascii="GHEA Grapalat" w:hAnsi="GHEA Grapalat" w:cs="Sylfaen"/>
          <w:lang w:val="hy-AM" w:eastAsia="en-US"/>
        </w:rPr>
        <w:t xml:space="preserve">լրացուցիչ ծախսերը (բացի «ՀՀ պետական բյուջեի մասին» օրենքի Հավելված N 6, Աղյուսակ 1-ով սահմանված ֆինանսական միջոցների), գնահատվում են </w:t>
      </w:r>
      <w:r w:rsidR="00494B68" w:rsidRPr="00C034E6">
        <w:rPr>
          <w:rFonts w:ascii="GHEA Grapalat" w:hAnsi="GHEA Grapalat" w:cs="Sylfaen"/>
          <w:lang w:val="hy-AM" w:eastAsia="en-US"/>
        </w:rPr>
        <w:t xml:space="preserve"> </w:t>
      </w:r>
      <w:r w:rsidR="00B216BD" w:rsidRPr="00C034E6">
        <w:rPr>
          <w:rFonts w:ascii="GHEA Grapalat" w:hAnsi="GHEA Grapalat" w:cs="Sylfaen"/>
          <w:lang w:val="hy-AM" w:eastAsia="en-US"/>
        </w:rPr>
        <w:t xml:space="preserve">շուրջ </w:t>
      </w:r>
      <w:r w:rsidR="007D6006" w:rsidRPr="0024005F">
        <w:rPr>
          <w:rFonts w:ascii="GHEA Grapalat" w:hAnsi="GHEA Grapalat" w:cs="Sylfaen"/>
          <w:lang w:val="hy-AM" w:eastAsia="en-US"/>
        </w:rPr>
        <w:t>9</w:t>
      </w:r>
      <w:r w:rsidR="00332F77" w:rsidRPr="00C034E6">
        <w:rPr>
          <w:rFonts w:ascii="GHEA Grapalat" w:hAnsi="GHEA Grapalat" w:cs="Sylfaen"/>
          <w:lang w:val="hy-AM" w:eastAsia="en-US"/>
        </w:rPr>
        <w:t>,0</w:t>
      </w:r>
      <w:r w:rsidR="00041F1B" w:rsidRPr="00C034E6">
        <w:rPr>
          <w:rFonts w:ascii="GHEA Grapalat" w:hAnsi="GHEA Grapalat" w:cs="Sylfaen"/>
          <w:lang w:val="hy-AM" w:eastAsia="en-US"/>
        </w:rPr>
        <w:t xml:space="preserve"> </w:t>
      </w:r>
      <w:r w:rsidR="00B216BD" w:rsidRPr="00C034E6">
        <w:rPr>
          <w:rFonts w:ascii="GHEA Grapalat" w:hAnsi="GHEA Grapalat" w:cs="Sylfaen"/>
          <w:lang w:val="hy-AM" w:eastAsia="en-US"/>
        </w:rPr>
        <w:t>մլրդ դրամ</w:t>
      </w:r>
      <w:r w:rsidR="00494B68" w:rsidRPr="00C034E6">
        <w:rPr>
          <w:rFonts w:ascii="GHEA Grapalat" w:hAnsi="GHEA Grapalat" w:cs="Sylfaen"/>
          <w:lang w:val="hy-AM" w:eastAsia="en-US"/>
        </w:rPr>
        <w:t>։</w:t>
      </w:r>
    </w:p>
    <w:p w:rsidR="000771A8" w:rsidRPr="00DB0627" w:rsidRDefault="000771A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sectPr w:rsidR="000771A8" w:rsidRPr="00DB0627" w:rsidSect="00033445">
      <w:pgSz w:w="11906" w:h="16838"/>
      <w:pgMar w:top="810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51E1D"/>
    <w:multiLevelType w:val="hybridMultilevel"/>
    <w:tmpl w:val="EA44DD5A"/>
    <w:lvl w:ilvl="0" w:tplc="FDECF692">
      <w:start w:val="1"/>
      <w:numFmt w:val="decimal"/>
      <w:lvlText w:val="%1)"/>
      <w:lvlJc w:val="left"/>
      <w:pPr>
        <w:ind w:left="825" w:hanging="465"/>
      </w:pPr>
      <w:rPr>
        <w:rFonts w:ascii="GHEA Grapalat" w:hAnsi="GHEA Grapalat" w:cs="Arial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2"/>
  </w:num>
  <w:num w:numId="5">
    <w:abstractNumId w:val="4"/>
  </w:num>
  <w:num w:numId="6">
    <w:abstractNumId w:val="1"/>
  </w:num>
  <w:num w:numId="7">
    <w:abstractNumId w:val="11"/>
  </w:num>
  <w:num w:numId="8">
    <w:abstractNumId w:val="13"/>
  </w:num>
  <w:num w:numId="9">
    <w:abstractNumId w:val="2"/>
  </w:num>
  <w:num w:numId="10">
    <w:abstractNumId w:val="10"/>
  </w:num>
  <w:num w:numId="11">
    <w:abstractNumId w:val="9"/>
  </w:num>
  <w:num w:numId="12">
    <w:abstractNumId w:val="6"/>
  </w:num>
  <w:num w:numId="13">
    <w:abstractNumId w:val="8"/>
  </w:num>
  <w:num w:numId="14">
    <w:abstractNumId w:val="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33445"/>
    <w:rsid w:val="00041F1B"/>
    <w:rsid w:val="000563C1"/>
    <w:rsid w:val="00057381"/>
    <w:rsid w:val="00060446"/>
    <w:rsid w:val="00066711"/>
    <w:rsid w:val="000771A8"/>
    <w:rsid w:val="00077270"/>
    <w:rsid w:val="000829AD"/>
    <w:rsid w:val="0009013B"/>
    <w:rsid w:val="000B79AA"/>
    <w:rsid w:val="000C10F3"/>
    <w:rsid w:val="000C3F59"/>
    <w:rsid w:val="000C47A9"/>
    <w:rsid w:val="000C4CCB"/>
    <w:rsid w:val="000D00A6"/>
    <w:rsid w:val="000D7156"/>
    <w:rsid w:val="000E7749"/>
    <w:rsid w:val="000E7A1E"/>
    <w:rsid w:val="000E7FB3"/>
    <w:rsid w:val="00101EE8"/>
    <w:rsid w:val="0011016E"/>
    <w:rsid w:val="001176D6"/>
    <w:rsid w:val="00117B17"/>
    <w:rsid w:val="00126D6A"/>
    <w:rsid w:val="00133254"/>
    <w:rsid w:val="00133ADD"/>
    <w:rsid w:val="00135119"/>
    <w:rsid w:val="00145E6B"/>
    <w:rsid w:val="00154089"/>
    <w:rsid w:val="00161725"/>
    <w:rsid w:val="0016724A"/>
    <w:rsid w:val="00170640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1E2955"/>
    <w:rsid w:val="001F12FB"/>
    <w:rsid w:val="00210A26"/>
    <w:rsid w:val="0021319B"/>
    <w:rsid w:val="0021703F"/>
    <w:rsid w:val="002356E7"/>
    <w:rsid w:val="00236F99"/>
    <w:rsid w:val="0024005F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F0A"/>
    <w:rsid w:val="002D66F9"/>
    <w:rsid w:val="002E1B99"/>
    <w:rsid w:val="002E20B6"/>
    <w:rsid w:val="002E351D"/>
    <w:rsid w:val="002E35F8"/>
    <w:rsid w:val="002E3B8D"/>
    <w:rsid w:val="002F3F70"/>
    <w:rsid w:val="002F5C43"/>
    <w:rsid w:val="00300B00"/>
    <w:rsid w:val="003073BE"/>
    <w:rsid w:val="00316259"/>
    <w:rsid w:val="00316CEA"/>
    <w:rsid w:val="00332F77"/>
    <w:rsid w:val="00334762"/>
    <w:rsid w:val="003373D7"/>
    <w:rsid w:val="00350BD5"/>
    <w:rsid w:val="003549A8"/>
    <w:rsid w:val="00373C8D"/>
    <w:rsid w:val="00380982"/>
    <w:rsid w:val="00385E5A"/>
    <w:rsid w:val="003903D9"/>
    <w:rsid w:val="00391567"/>
    <w:rsid w:val="003A041B"/>
    <w:rsid w:val="003A7494"/>
    <w:rsid w:val="003B7EE4"/>
    <w:rsid w:val="003C6D8E"/>
    <w:rsid w:val="003C76A0"/>
    <w:rsid w:val="003D4255"/>
    <w:rsid w:val="003E1359"/>
    <w:rsid w:val="003E1D05"/>
    <w:rsid w:val="003E39EE"/>
    <w:rsid w:val="003E4605"/>
    <w:rsid w:val="003E48A8"/>
    <w:rsid w:val="004024E9"/>
    <w:rsid w:val="0040299F"/>
    <w:rsid w:val="004167B3"/>
    <w:rsid w:val="004179DC"/>
    <w:rsid w:val="0042211E"/>
    <w:rsid w:val="004327CF"/>
    <w:rsid w:val="00433915"/>
    <w:rsid w:val="00434A31"/>
    <w:rsid w:val="00436B5C"/>
    <w:rsid w:val="00454AB5"/>
    <w:rsid w:val="0045630D"/>
    <w:rsid w:val="00473956"/>
    <w:rsid w:val="004806ED"/>
    <w:rsid w:val="004823E2"/>
    <w:rsid w:val="00493494"/>
    <w:rsid w:val="00494B68"/>
    <w:rsid w:val="00495258"/>
    <w:rsid w:val="004B1C73"/>
    <w:rsid w:val="004D03AB"/>
    <w:rsid w:val="004E03DD"/>
    <w:rsid w:val="004E1B2C"/>
    <w:rsid w:val="004E5CBB"/>
    <w:rsid w:val="004F6879"/>
    <w:rsid w:val="005143DD"/>
    <w:rsid w:val="005159C5"/>
    <w:rsid w:val="0052585D"/>
    <w:rsid w:val="0054111D"/>
    <w:rsid w:val="0054346A"/>
    <w:rsid w:val="00551EAA"/>
    <w:rsid w:val="0055799C"/>
    <w:rsid w:val="00567657"/>
    <w:rsid w:val="00574596"/>
    <w:rsid w:val="005815E9"/>
    <w:rsid w:val="005A23AC"/>
    <w:rsid w:val="005A2B2A"/>
    <w:rsid w:val="005B6BC9"/>
    <w:rsid w:val="005D61BB"/>
    <w:rsid w:val="005E37A1"/>
    <w:rsid w:val="005E7BDA"/>
    <w:rsid w:val="005F6642"/>
    <w:rsid w:val="0060239F"/>
    <w:rsid w:val="00607A2D"/>
    <w:rsid w:val="00614ABA"/>
    <w:rsid w:val="0062097C"/>
    <w:rsid w:val="00627D9C"/>
    <w:rsid w:val="00640B98"/>
    <w:rsid w:val="00694201"/>
    <w:rsid w:val="00695537"/>
    <w:rsid w:val="006A4AA4"/>
    <w:rsid w:val="006B4DCC"/>
    <w:rsid w:val="006C0366"/>
    <w:rsid w:val="006D0D16"/>
    <w:rsid w:val="006D1C7C"/>
    <w:rsid w:val="006D4DA1"/>
    <w:rsid w:val="006E14ED"/>
    <w:rsid w:val="006E48C3"/>
    <w:rsid w:val="006E7848"/>
    <w:rsid w:val="00702E14"/>
    <w:rsid w:val="00703BD6"/>
    <w:rsid w:val="007051AF"/>
    <w:rsid w:val="00716B67"/>
    <w:rsid w:val="0073086B"/>
    <w:rsid w:val="00733B09"/>
    <w:rsid w:val="00745E0D"/>
    <w:rsid w:val="00756ACE"/>
    <w:rsid w:val="00762A4B"/>
    <w:rsid w:val="00786443"/>
    <w:rsid w:val="00796E89"/>
    <w:rsid w:val="007B2BDE"/>
    <w:rsid w:val="007B3F97"/>
    <w:rsid w:val="007C1615"/>
    <w:rsid w:val="007C2126"/>
    <w:rsid w:val="007C45F2"/>
    <w:rsid w:val="007D0FB2"/>
    <w:rsid w:val="007D22DB"/>
    <w:rsid w:val="007D46AE"/>
    <w:rsid w:val="007D52E1"/>
    <w:rsid w:val="007D6006"/>
    <w:rsid w:val="007E2763"/>
    <w:rsid w:val="007E5B92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2A43"/>
    <w:rsid w:val="008632BF"/>
    <w:rsid w:val="00863509"/>
    <w:rsid w:val="00863FA5"/>
    <w:rsid w:val="00865213"/>
    <w:rsid w:val="00876638"/>
    <w:rsid w:val="00885044"/>
    <w:rsid w:val="00886BC2"/>
    <w:rsid w:val="008947FC"/>
    <w:rsid w:val="00896654"/>
    <w:rsid w:val="00896C9E"/>
    <w:rsid w:val="008977E8"/>
    <w:rsid w:val="008A1459"/>
    <w:rsid w:val="008A29D9"/>
    <w:rsid w:val="008B43CC"/>
    <w:rsid w:val="008B4FA4"/>
    <w:rsid w:val="008B6ACC"/>
    <w:rsid w:val="008D5CD4"/>
    <w:rsid w:val="008D5D25"/>
    <w:rsid w:val="008E4229"/>
    <w:rsid w:val="008F0E31"/>
    <w:rsid w:val="00916467"/>
    <w:rsid w:val="00934C28"/>
    <w:rsid w:val="00934F76"/>
    <w:rsid w:val="0094122D"/>
    <w:rsid w:val="009523CF"/>
    <w:rsid w:val="009803D4"/>
    <w:rsid w:val="00981FAA"/>
    <w:rsid w:val="009B1514"/>
    <w:rsid w:val="009B2A59"/>
    <w:rsid w:val="009C08E4"/>
    <w:rsid w:val="009C1D9B"/>
    <w:rsid w:val="009C7290"/>
    <w:rsid w:val="009D4D36"/>
    <w:rsid w:val="009D64F8"/>
    <w:rsid w:val="009F4996"/>
    <w:rsid w:val="009F4ABA"/>
    <w:rsid w:val="00A10C09"/>
    <w:rsid w:val="00A14B17"/>
    <w:rsid w:val="00A16F4C"/>
    <w:rsid w:val="00A25550"/>
    <w:rsid w:val="00A308A9"/>
    <w:rsid w:val="00A324B7"/>
    <w:rsid w:val="00A340D0"/>
    <w:rsid w:val="00A37B2A"/>
    <w:rsid w:val="00A50A09"/>
    <w:rsid w:val="00A524D7"/>
    <w:rsid w:val="00A7496C"/>
    <w:rsid w:val="00A760E3"/>
    <w:rsid w:val="00A97BAF"/>
    <w:rsid w:val="00AA5E4E"/>
    <w:rsid w:val="00AA728D"/>
    <w:rsid w:val="00AB31BB"/>
    <w:rsid w:val="00AB37D9"/>
    <w:rsid w:val="00AD558A"/>
    <w:rsid w:val="00AE0704"/>
    <w:rsid w:val="00AF2695"/>
    <w:rsid w:val="00AF5C62"/>
    <w:rsid w:val="00B00E0B"/>
    <w:rsid w:val="00B06DE4"/>
    <w:rsid w:val="00B20405"/>
    <w:rsid w:val="00B216BD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D3494"/>
    <w:rsid w:val="00BE1148"/>
    <w:rsid w:val="00BE2781"/>
    <w:rsid w:val="00C034E6"/>
    <w:rsid w:val="00C152A9"/>
    <w:rsid w:val="00C319E1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965B7"/>
    <w:rsid w:val="00CA3810"/>
    <w:rsid w:val="00CA59FE"/>
    <w:rsid w:val="00CB06F3"/>
    <w:rsid w:val="00CB3A4D"/>
    <w:rsid w:val="00CB7524"/>
    <w:rsid w:val="00CF378E"/>
    <w:rsid w:val="00D01A33"/>
    <w:rsid w:val="00D03281"/>
    <w:rsid w:val="00D054C6"/>
    <w:rsid w:val="00D33006"/>
    <w:rsid w:val="00D34F62"/>
    <w:rsid w:val="00D55779"/>
    <w:rsid w:val="00D61374"/>
    <w:rsid w:val="00D621D8"/>
    <w:rsid w:val="00D63F5D"/>
    <w:rsid w:val="00D71B6A"/>
    <w:rsid w:val="00D72957"/>
    <w:rsid w:val="00D919F1"/>
    <w:rsid w:val="00DB0627"/>
    <w:rsid w:val="00DD58A0"/>
    <w:rsid w:val="00DE1C07"/>
    <w:rsid w:val="00E03A5F"/>
    <w:rsid w:val="00E05EFC"/>
    <w:rsid w:val="00E07079"/>
    <w:rsid w:val="00E10A1B"/>
    <w:rsid w:val="00E14F30"/>
    <w:rsid w:val="00E26821"/>
    <w:rsid w:val="00E27BBD"/>
    <w:rsid w:val="00E31F7D"/>
    <w:rsid w:val="00E40D79"/>
    <w:rsid w:val="00E75B9C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46E0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1493"/>
    <w:rsid w:val="00F42E2E"/>
    <w:rsid w:val="00F47F04"/>
    <w:rsid w:val="00F55821"/>
    <w:rsid w:val="00F618C2"/>
    <w:rsid w:val="00F86D02"/>
    <w:rsid w:val="00FA130B"/>
    <w:rsid w:val="00FA634D"/>
    <w:rsid w:val="00FB3B6A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123F1F"/>
  <w15:docId w15:val="{BC8C177E-73D9-4BC5-87BD-FD1E72960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uiPriority w:val="99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99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A00E2-6571-4690-BC74-092CC3826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Anna Qartashyan</cp:lastModifiedBy>
  <cp:revision>26</cp:revision>
  <cp:lastPrinted>2021-01-14T05:28:00Z</cp:lastPrinted>
  <dcterms:created xsi:type="dcterms:W3CDTF">2021-01-14T05:10:00Z</dcterms:created>
  <dcterms:modified xsi:type="dcterms:W3CDTF">2021-02-03T12:28:00Z</dcterms:modified>
</cp:coreProperties>
</file>