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520" w:rsidRPr="009918E8" w:rsidRDefault="00AE2520" w:rsidP="00AE2520">
      <w:pPr>
        <w:pStyle w:val="Body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es-ES_tradnl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ՀԻՄՆԱՎՈՐՈՒՄ</w:t>
      </w:r>
    </w:p>
    <w:p w:rsidR="00AE2520" w:rsidRPr="009918E8" w:rsidRDefault="00AE2520" w:rsidP="00AE2520">
      <w:pPr>
        <w:pStyle w:val="Body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es-ES_tradnl"/>
        </w:rPr>
      </w:pP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es-ES_tradnl"/>
        </w:rPr>
        <w:t>«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ՊԱՐՏԱԴԻՐ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ԿՐԹՈՒԹՅՈՒՆԻՑ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ԴՈՒՐՍ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ՄՆԱՑԱԾ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ԵՐԵԽԱՆԵՐԻ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ԲԱՑԱՀԱՅՏՄԱՆ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ԵՎ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ՈՒՂՂՈՐԴՄԱՆ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ԿԱՐԳԸ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ՍԱՀՄԱՆԵԼՈՒ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ՄԱՍԻՆ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es-ES_tradnl"/>
        </w:rPr>
        <w:t xml:space="preserve">» 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ՀՀ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ԿԱՌԱՎԱՐՈՒԹՅԱՆ</w:t>
      </w:r>
      <w:r w:rsidRPr="00AE2520">
        <w:rPr>
          <w:rFonts w:ascii="GHEA Grapalat" w:eastAsia="GHEA Grapalat" w:hAnsi="GHEA Grapalat" w:cs="GHEA Grapalat"/>
          <w:b/>
          <w:bCs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ՈՐՈՇՄԱՆ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ԸՆԴՈՒՆՄԱՆ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ԱՆՀՐԱԺԵՇՏՈՒԹՅԱՆ</w:t>
      </w:r>
    </w:p>
    <w:p w:rsidR="00AE2520" w:rsidRPr="009918E8" w:rsidRDefault="00AE2520" w:rsidP="00AE2520">
      <w:pPr>
        <w:pStyle w:val="Body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es-ES_tradnl"/>
        </w:rPr>
      </w:pPr>
    </w:p>
    <w:p w:rsidR="00AE2520" w:rsidRPr="009918E8" w:rsidRDefault="00AE2520" w:rsidP="00AE2520">
      <w:pPr>
        <w:pStyle w:val="Body"/>
        <w:rPr>
          <w:rFonts w:ascii="GHEA Grapalat" w:eastAsia="GHEA Grapalat" w:hAnsi="GHEA Grapalat" w:cs="GHEA Grapalat"/>
          <w:b/>
          <w:bCs/>
          <w:sz w:val="24"/>
          <w:szCs w:val="24"/>
          <w:lang w:val="es-ES_tradnl"/>
        </w:rPr>
      </w:pP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es-ES_tradnl"/>
        </w:rPr>
        <w:t>1.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Իրավական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ակտի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անհրաժեշտությունը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es-ES_tradnl"/>
        </w:rPr>
        <w:t xml:space="preserve"> (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նպատակը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es-ES_tradnl"/>
        </w:rPr>
        <w:t>)</w:t>
      </w:r>
    </w:p>
    <w:p w:rsidR="00AE2520" w:rsidRPr="009918E8" w:rsidRDefault="00AE2520" w:rsidP="00AE2520">
      <w:pPr>
        <w:pStyle w:val="Body"/>
        <w:jc w:val="both"/>
        <w:rPr>
          <w:rFonts w:ascii="GHEA Grapalat" w:eastAsia="GHEA Grapalat" w:hAnsi="GHEA Grapalat" w:cs="GHEA Grapalat"/>
          <w:sz w:val="24"/>
          <w:szCs w:val="24"/>
          <w:lang w:val="es-ES_tradnl"/>
        </w:rPr>
      </w:pPr>
      <w:r>
        <w:rPr>
          <w:rFonts w:ascii="GHEA Grapalat" w:eastAsia="GHEA Grapalat" w:hAnsi="GHEA Grapalat" w:cs="GHEA Grapalat"/>
          <w:sz w:val="24"/>
          <w:szCs w:val="24"/>
          <w:lang w:val="ru-RU"/>
        </w:rPr>
        <w:t>Նկատի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ունենալով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որ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12-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ամյա</w:t>
      </w:r>
      <w:proofErr w:type="spellEnd"/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հանրակրթության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պարտադիր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պահանջ</w:t>
      </w:r>
      <w:r>
        <w:rPr>
          <w:rFonts w:ascii="GHEA Grapalat" w:eastAsia="GHEA Grapalat" w:hAnsi="GHEA Grapalat" w:cs="GHEA Grapalat"/>
          <w:sz w:val="24"/>
          <w:szCs w:val="24"/>
        </w:rPr>
        <w:t>ը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ինչպես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նաև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այն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որ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հանրակրթության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մեջ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երեխաների</w:t>
      </w:r>
      <w:proofErr w:type="spellEnd"/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ընդգրկվածության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ցուցանիշները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հիմք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են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հանդիսանում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երկրի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միջազգային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տարբեր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գնահատականների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համար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մարդկային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զարգացման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համաթիվ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գլոբալ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մրցունակության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համաթիվ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այլն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),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կարևոր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է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ունենալ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կրթությունից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դուրս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մնացած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երեխաների</w:t>
      </w:r>
      <w:proofErr w:type="spellEnd"/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բացահայտման</w:t>
      </w:r>
      <w:proofErr w:type="spellEnd"/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ուղղորդման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կրթության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մեջ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ներառման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գործուն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համակարգ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որը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հենված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կլինի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բոլոր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շահագրգիռ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պատասխանատու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կառույցների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համագործակցության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վրա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>:</w:t>
      </w:r>
    </w:p>
    <w:p w:rsidR="00AE2520" w:rsidRPr="009918E8" w:rsidRDefault="00AE2520" w:rsidP="00AE2520">
      <w:pPr>
        <w:pStyle w:val="Body"/>
        <w:jc w:val="center"/>
        <w:rPr>
          <w:rFonts w:ascii="GHEA Grapalat" w:eastAsia="GHEA Grapalat" w:hAnsi="GHEA Grapalat" w:cs="GHEA Grapalat"/>
          <w:sz w:val="24"/>
          <w:szCs w:val="24"/>
          <w:lang w:val="es-ES_tradnl"/>
        </w:rPr>
      </w:pPr>
    </w:p>
    <w:p w:rsidR="00AE2520" w:rsidRPr="009918E8" w:rsidRDefault="00AE2520" w:rsidP="00AE2520">
      <w:pPr>
        <w:pStyle w:val="Body"/>
        <w:numPr>
          <w:ilvl w:val="1"/>
          <w:numId w:val="2"/>
        </w:numPr>
        <w:rPr>
          <w:rFonts w:ascii="GHEA Grapalat" w:eastAsia="GHEA Grapalat" w:hAnsi="GHEA Grapalat" w:cs="GHEA Grapalat"/>
          <w:b/>
          <w:bCs/>
          <w:sz w:val="24"/>
          <w:szCs w:val="24"/>
          <w:lang w:val="es-ES_tradnl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Կարգավորման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հարաբերությունների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ներկա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վիճակը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և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առկա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խնդիրները</w:t>
      </w:r>
    </w:p>
    <w:p w:rsidR="00AE2520" w:rsidRPr="009918E8" w:rsidRDefault="00AE2520" w:rsidP="00AE2520">
      <w:pPr>
        <w:pStyle w:val="Body"/>
        <w:jc w:val="both"/>
        <w:rPr>
          <w:rFonts w:ascii="GHEA Grapalat" w:eastAsia="GHEA Grapalat" w:hAnsi="GHEA Grapalat" w:cs="GHEA Grapalat"/>
          <w:sz w:val="24"/>
          <w:szCs w:val="24"/>
          <w:lang w:val="es-ES_tradnl"/>
        </w:rPr>
      </w:pP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>«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Կրթության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մասին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Հանրակրթության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մասին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ՀՀ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օրենքներով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սահմանված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են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պարտադիր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կրթության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ապահովման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պատասխանատվությունները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Մասնավորապես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ամրագրված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է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որ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>.</w:t>
      </w:r>
    </w:p>
    <w:p w:rsidR="00AE2520" w:rsidRPr="009918E8" w:rsidRDefault="00AE2520" w:rsidP="00AE2520">
      <w:pPr>
        <w:pStyle w:val="Body"/>
        <w:numPr>
          <w:ilvl w:val="0"/>
          <w:numId w:val="4"/>
        </w:numPr>
        <w:jc w:val="both"/>
        <w:rPr>
          <w:rFonts w:ascii="GHEA Grapalat" w:eastAsia="GHEA Grapalat" w:hAnsi="GHEA Grapalat" w:cs="GHEA Grapalat"/>
          <w:sz w:val="24"/>
          <w:szCs w:val="24"/>
          <w:lang w:val="es-ES_tradnl"/>
        </w:rPr>
      </w:pPr>
      <w:r>
        <w:rPr>
          <w:rFonts w:ascii="GHEA Grapalat" w:eastAsia="GHEA Grapalat" w:hAnsi="GHEA Grapalat" w:cs="GHEA Grapalat"/>
          <w:sz w:val="24"/>
          <w:szCs w:val="24"/>
          <w:lang w:val="ru-RU"/>
        </w:rPr>
        <w:t>դպրոցական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տարիքի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երեխային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ուսումնական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հաստատություն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ընդգրկելու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համար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պատասխանատու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է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ծնողը՝</w:t>
      </w:r>
      <w:r w:rsidRPr="009918E8">
        <w:rPr>
          <w:rFonts w:ascii="Courier New" w:eastAsia="GHEA Grapalat" w:hAnsi="Courier New" w:cs="GHEA Grapalat"/>
          <w:sz w:val="24"/>
          <w:szCs w:val="24"/>
          <w:lang w:val="es-ES_tradnl"/>
        </w:rPr>
        <w:t> 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օրենքով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սահմանված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կարգով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>,</w:t>
      </w:r>
    </w:p>
    <w:p w:rsidR="00AE2520" w:rsidRPr="009918E8" w:rsidRDefault="00AE2520" w:rsidP="00AE2520">
      <w:pPr>
        <w:pStyle w:val="Body"/>
        <w:numPr>
          <w:ilvl w:val="0"/>
          <w:numId w:val="4"/>
        </w:numPr>
        <w:jc w:val="both"/>
        <w:rPr>
          <w:rFonts w:ascii="GHEA Grapalat" w:eastAsia="GHEA Grapalat" w:hAnsi="GHEA Grapalat" w:cs="GHEA Grapalat"/>
          <w:sz w:val="24"/>
          <w:szCs w:val="24"/>
          <w:lang w:val="es-ES_tradnl"/>
        </w:rPr>
      </w:pPr>
      <w:r>
        <w:rPr>
          <w:rFonts w:ascii="GHEA Grapalat" w:eastAsia="GHEA Grapalat" w:hAnsi="GHEA Grapalat" w:cs="GHEA Grapalat"/>
          <w:sz w:val="24"/>
          <w:szCs w:val="24"/>
          <w:lang w:val="ru-RU"/>
        </w:rPr>
        <w:t>կրթության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գիտության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նախարարությունը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պետք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է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սահմանի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դպրոցական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տարիքի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երեխային</w:t>
      </w:r>
      <w:r w:rsidRPr="009918E8">
        <w:rPr>
          <w:rFonts w:ascii="Courier New" w:eastAsia="GHEA Grapalat" w:hAnsi="Courier New" w:cs="GHEA Grapalat"/>
          <w:sz w:val="24"/>
          <w:szCs w:val="24"/>
          <w:lang w:val="es-ES_tradnl"/>
        </w:rPr>
        <w:t> 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հանրակրթության</w:t>
      </w:r>
      <w:r w:rsidRPr="009918E8">
        <w:rPr>
          <w:rFonts w:ascii="Courier New" w:eastAsia="GHEA Grapalat" w:hAnsi="Courier New" w:cs="GHEA Grapalat"/>
          <w:sz w:val="24"/>
          <w:szCs w:val="24"/>
          <w:lang w:val="es-ES_tradnl"/>
        </w:rPr>
        <w:t> 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մեջ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ընդգրկելու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կարգը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>,</w:t>
      </w:r>
    </w:p>
    <w:p w:rsidR="00AE2520" w:rsidRPr="009918E8" w:rsidRDefault="00AE2520" w:rsidP="00AE2520">
      <w:pPr>
        <w:pStyle w:val="Body"/>
        <w:numPr>
          <w:ilvl w:val="0"/>
          <w:numId w:val="4"/>
        </w:numPr>
        <w:jc w:val="both"/>
        <w:rPr>
          <w:rFonts w:ascii="GHEA Grapalat" w:eastAsia="GHEA Grapalat" w:hAnsi="GHEA Grapalat" w:cs="GHEA Grapalat"/>
          <w:sz w:val="24"/>
          <w:szCs w:val="24"/>
          <w:lang w:val="es-ES_tradnl"/>
        </w:rPr>
      </w:pPr>
      <w:r>
        <w:rPr>
          <w:rFonts w:ascii="GHEA Grapalat" w:eastAsia="GHEA Grapalat" w:hAnsi="GHEA Grapalat" w:cs="GHEA Grapalat"/>
          <w:sz w:val="24"/>
          <w:szCs w:val="24"/>
          <w:lang w:val="ru-RU"/>
        </w:rPr>
        <w:t>տարածքային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կառավարման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մարմինները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Երևանի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քաղաքապետը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համակարգում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վերահսկում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են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իրենց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տարածքում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դպրոցական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տարիքի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երեխաների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հաշվառումը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ապահովում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է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նրանց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ընդգրկումը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ուսումնական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հաստատություն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>,</w:t>
      </w:r>
    </w:p>
    <w:p w:rsidR="00AE2520" w:rsidRPr="009918E8" w:rsidRDefault="00AE2520" w:rsidP="00AE2520">
      <w:pPr>
        <w:pStyle w:val="Body"/>
        <w:numPr>
          <w:ilvl w:val="0"/>
          <w:numId w:val="4"/>
        </w:numPr>
        <w:jc w:val="both"/>
        <w:rPr>
          <w:rFonts w:ascii="GHEA Grapalat" w:eastAsia="GHEA Grapalat" w:hAnsi="GHEA Grapalat" w:cs="GHEA Grapalat"/>
          <w:sz w:val="24"/>
          <w:szCs w:val="24"/>
          <w:lang w:val="es-ES_tradnl"/>
        </w:rPr>
      </w:pPr>
      <w:r>
        <w:rPr>
          <w:rFonts w:ascii="GHEA Grapalat" w:eastAsia="GHEA Grapalat" w:hAnsi="GHEA Grapalat" w:cs="GHEA Grapalat"/>
          <w:sz w:val="24"/>
          <w:szCs w:val="24"/>
          <w:lang w:val="ru-RU"/>
        </w:rPr>
        <w:t>տեղական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ինքնակառավարման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մարմիններն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իրականացնում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են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դպրոցական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տարիքի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երեխաների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հաշվառումը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ապահովում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նրանց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ընդգրկումն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ուսումնական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հաստատություն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>:</w:t>
      </w:r>
    </w:p>
    <w:p w:rsidR="00AE2520" w:rsidRPr="009918E8" w:rsidRDefault="00AE2520" w:rsidP="00AE2520">
      <w:pPr>
        <w:pStyle w:val="Body"/>
        <w:jc w:val="both"/>
        <w:rPr>
          <w:rFonts w:ascii="GHEA Grapalat" w:eastAsia="GHEA Grapalat" w:hAnsi="GHEA Grapalat" w:cs="GHEA Grapalat"/>
          <w:sz w:val="24"/>
          <w:szCs w:val="24"/>
          <w:lang w:val="es-ES_tradnl"/>
        </w:rPr>
      </w:pPr>
      <w:r>
        <w:rPr>
          <w:rFonts w:ascii="GHEA Grapalat" w:eastAsia="GHEA Grapalat" w:hAnsi="GHEA Grapalat" w:cs="GHEA Grapalat"/>
          <w:sz w:val="24"/>
          <w:szCs w:val="24"/>
          <w:lang w:val="ru-RU"/>
        </w:rPr>
        <w:t>Համաձայն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ՀՀ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Ընտանեկան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օրենսգրքի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>»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՝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երեխայի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իրավունքների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շահերի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խախտման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դեպքում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մասնավորապես՝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ծնողների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կողմից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երեխային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դաստիարակելու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կրթության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տալու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պարտականությունը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չկատարելու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կամ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ոչ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պատշաճ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կատարելու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դեպքերում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),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երեխայի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իրավունքների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պաշտպանության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համար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պատասխանատու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է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խնամակալության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հոգաբարձության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մարմինը՝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այն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է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տեղական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ինքնակառավարման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մարմինը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Ընդ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որում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պաշտոնատար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անձինք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այլ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քաղաքացիներ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որոնց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հայտնի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են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դարձել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երեխայի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իրավունքների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շահերի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խախտումների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դեպքեր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այդ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մասին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պետք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է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հայտնեն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երեխայի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փաստացի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գտնվելու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վայրի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խնամակալության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հոգաբարձության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մարմին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Նման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տեղեկություններ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ստանալուն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պես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lastRenderedPageBreak/>
        <w:t>խնամակալության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հոգաբարձության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մարմինը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պետք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է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ձեռնարկի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երեխայի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իրավունքների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շահերի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պաշտպանության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անհրաժեշտ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միջոցներ։</w:t>
      </w:r>
    </w:p>
    <w:p w:rsidR="00AE2520" w:rsidRPr="009918E8" w:rsidRDefault="00AE2520" w:rsidP="00AE2520">
      <w:pPr>
        <w:pStyle w:val="Body"/>
        <w:jc w:val="both"/>
        <w:rPr>
          <w:rFonts w:ascii="GHEA Grapalat" w:eastAsia="GHEA Grapalat" w:hAnsi="GHEA Grapalat" w:cs="GHEA Grapalat"/>
          <w:sz w:val="24"/>
          <w:szCs w:val="24"/>
          <w:lang w:val="es-ES_tradnl"/>
        </w:rPr>
      </w:pPr>
      <w:r>
        <w:rPr>
          <w:rFonts w:ascii="GHEA Grapalat" w:eastAsia="GHEA Grapalat" w:hAnsi="GHEA Grapalat" w:cs="GHEA Grapalat"/>
          <w:sz w:val="24"/>
          <w:szCs w:val="24"/>
          <w:lang w:val="ru-RU"/>
        </w:rPr>
        <w:t>Տեղական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ինքնակառավարման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մասին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օրենքում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սակայն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արտացոլված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չէ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համայնքի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այդ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պարտականությունը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Մարզպետարանների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ընտանիքի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կանանց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երեխաների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պաշտպանության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բաժնի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/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այսուհետ՝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ԸԿԵՊ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/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կանոնադրության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մեջ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առկա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է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գործառույթ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`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իրականացնել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հանրակրթությունից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դուրս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մնացած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այդ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թվում՝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կրթության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առանձնահատուկ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պայմանների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կարիք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ունեցող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երեխաների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կրթական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իրավունքի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պաշտպանությունը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`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նրանց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ներգրավելով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հանրակրթական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հատուկ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հանրակրթական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ուսումնական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հաստատություններում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սակայն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նկարագրված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չեն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մեխանիզմներ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բաժինների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ինստիտուցիոնալ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կարողությունները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չեն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բավականացնում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այդ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գործառույթը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լիովին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իրականացնելու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համար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Սոցիալական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ծառայության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տարածքային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մարմինների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կանոնադրության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մեջ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նույնպես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ամրագրված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չէ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նման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գործառույթ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սակայն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ինտեգրված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ծառայությունների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բարեփոխման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համատեքստում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նպատակային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կլինի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դեպքի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ՍԾ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համակարգի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նոր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մասնագետների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`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դեպք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վարողների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ներգրավումը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>:</w:t>
      </w:r>
    </w:p>
    <w:p w:rsidR="00AE2520" w:rsidRPr="009918E8" w:rsidRDefault="00AE2520" w:rsidP="00AE2520">
      <w:pPr>
        <w:pStyle w:val="Body"/>
        <w:jc w:val="both"/>
        <w:rPr>
          <w:rFonts w:ascii="GHEA Grapalat" w:eastAsia="GHEA Grapalat" w:hAnsi="GHEA Grapalat" w:cs="GHEA Grapalat"/>
          <w:sz w:val="24"/>
          <w:szCs w:val="24"/>
          <w:lang w:val="es-ES_tradnl"/>
        </w:rPr>
      </w:pPr>
      <w:r>
        <w:rPr>
          <w:rFonts w:ascii="GHEA Grapalat" w:eastAsia="GHEA Grapalat" w:hAnsi="GHEA Grapalat" w:cs="GHEA Grapalat"/>
          <w:sz w:val="24"/>
          <w:szCs w:val="24"/>
          <w:lang w:val="ru-RU"/>
        </w:rPr>
        <w:t>Միևնույն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ժամանակ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կանոնակարգված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չէ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նաև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դպրոցահասակ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երեխաների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հաշվառման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գործընթացը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որի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հետևանքով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անհասկանալի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է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տարածքային</w:t>
      </w:r>
      <w:proofErr w:type="spellEnd"/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կառավարման</w:t>
      </w:r>
      <w:proofErr w:type="spellEnd"/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տեղական</w:t>
      </w:r>
      <w:proofErr w:type="spellEnd"/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ինքնակառավարման</w:t>
      </w:r>
      <w:proofErr w:type="spellEnd"/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մարմինների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պատասխանատվությունների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իրականացումը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երեխաների՝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հանրակրթության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մեջ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ընդգրկման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խնդրում</w:t>
      </w:r>
      <w:r w:rsidRPr="009918E8">
        <w:rPr>
          <w:rFonts w:ascii="GHEA Grapalat" w:eastAsia="GHEA Grapalat" w:hAnsi="GHEA Grapalat" w:cs="GHEA Grapalat"/>
          <w:sz w:val="24"/>
          <w:szCs w:val="24"/>
          <w:lang w:val="es-ES_tradnl"/>
        </w:rPr>
        <w:t>:</w:t>
      </w:r>
    </w:p>
    <w:p w:rsidR="00AE2520" w:rsidRDefault="00AE2520" w:rsidP="00AE2520">
      <w:pPr>
        <w:pStyle w:val="ListParagraph"/>
        <w:numPr>
          <w:ilvl w:val="1"/>
          <w:numId w:val="5"/>
        </w:numPr>
        <w:rPr>
          <w:rFonts w:ascii="GHEA Grapalat" w:eastAsia="GHEA Grapalat" w:hAnsi="GHEA Grapalat" w:cs="GHEA Grapalat"/>
          <w:b/>
          <w:bCs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>Ա</w:t>
      </w:r>
      <w:proofErr w:type="spellStart"/>
      <w:r>
        <w:rPr>
          <w:rFonts w:ascii="GHEA Grapalat" w:eastAsia="GHEA Grapalat" w:hAnsi="GHEA Grapalat" w:cs="GHEA Grapalat"/>
          <w:b/>
          <w:bCs/>
          <w:sz w:val="24"/>
          <w:szCs w:val="24"/>
          <w:lang w:val="en-US"/>
        </w:rPr>
        <w:t>ռկա</w:t>
      </w:r>
      <w:proofErr w:type="spellEnd"/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bCs/>
          <w:sz w:val="24"/>
          <w:szCs w:val="24"/>
          <w:lang w:val="en-US"/>
        </w:rPr>
        <w:t>խնդիրների</w:t>
      </w:r>
      <w:proofErr w:type="spellEnd"/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bCs/>
          <w:sz w:val="24"/>
          <w:szCs w:val="24"/>
          <w:lang w:val="en-US"/>
        </w:rPr>
        <w:t>առաջարկվող</w:t>
      </w:r>
      <w:proofErr w:type="spellEnd"/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bCs/>
          <w:sz w:val="24"/>
          <w:szCs w:val="24"/>
          <w:lang w:val="en-US"/>
        </w:rPr>
        <w:t>լուծումները</w:t>
      </w:r>
      <w:proofErr w:type="spellEnd"/>
    </w:p>
    <w:p w:rsidR="00AE2520" w:rsidRPr="009918E8" w:rsidRDefault="00AE2520" w:rsidP="00AE2520">
      <w:pPr>
        <w:pStyle w:val="Body"/>
        <w:jc w:val="both"/>
        <w:rPr>
          <w:rFonts w:ascii="GHEA Grapalat" w:eastAsia="GHEA Grapalat" w:hAnsi="GHEA Grapalat" w:cs="GHEA Grapalat"/>
          <w:sz w:val="24"/>
          <w:szCs w:val="24"/>
          <w:lang w:val="ru-RU"/>
        </w:rPr>
      </w:pPr>
      <w:proofErr w:type="spellStart"/>
      <w:proofErr w:type="gramStart"/>
      <w:r>
        <w:rPr>
          <w:rFonts w:ascii="GHEA Grapalat" w:eastAsia="GHEA Grapalat" w:hAnsi="GHEA Grapalat" w:cs="GHEA Grapalat"/>
          <w:sz w:val="24"/>
          <w:szCs w:val="24"/>
        </w:rPr>
        <w:t>Կրթությունից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դուրս մնացած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երեծաներին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կրթության մեջ ներգրավման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համար</w:t>
      </w:r>
      <w:proofErr w:type="spellEnd"/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առաջարկվող</w:t>
      </w:r>
      <w:proofErr w:type="spellEnd"/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լուծումներն</w:t>
      </w:r>
      <w:proofErr w:type="spellEnd"/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են</w:t>
      </w:r>
      <w:proofErr w:type="spellEnd"/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>.</w:t>
      </w:r>
      <w:proofErr w:type="gramEnd"/>
    </w:p>
    <w:p w:rsidR="00AE2520" w:rsidRDefault="00AE2520" w:rsidP="00AE2520">
      <w:pPr>
        <w:pStyle w:val="Body"/>
        <w:numPr>
          <w:ilvl w:val="0"/>
          <w:numId w:val="7"/>
        </w:numPr>
        <w:jc w:val="both"/>
        <w:rPr>
          <w:rFonts w:ascii="GHEA Grapalat" w:eastAsia="GHEA Grapalat" w:hAnsi="GHEA Grapalat" w:cs="GHEA Grapalat"/>
          <w:sz w:val="24"/>
          <w:szCs w:val="24"/>
          <w:lang w:val="ru-RU"/>
        </w:rPr>
      </w:pPr>
      <w:r>
        <w:rPr>
          <w:rFonts w:ascii="GHEA Grapalat" w:eastAsia="GHEA Grapalat" w:hAnsi="GHEA Grapalat" w:cs="GHEA Grapalat"/>
          <w:sz w:val="24"/>
          <w:szCs w:val="24"/>
          <w:lang w:val="ru-RU"/>
        </w:rPr>
        <w:t>դպրոցահասակ երեխաներին կրթությունից դուրս մնալը կանխելը</w:t>
      </w:r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>,</w:t>
      </w:r>
    </w:p>
    <w:p w:rsidR="00AE2520" w:rsidRDefault="00AE2520" w:rsidP="00AE2520">
      <w:pPr>
        <w:pStyle w:val="Body"/>
        <w:numPr>
          <w:ilvl w:val="0"/>
          <w:numId w:val="7"/>
        </w:numPr>
        <w:jc w:val="both"/>
        <w:rPr>
          <w:rFonts w:ascii="GHEA Grapalat" w:eastAsia="GHEA Grapalat" w:hAnsi="GHEA Grapalat" w:cs="GHEA Grapalat"/>
          <w:sz w:val="24"/>
          <w:szCs w:val="24"/>
          <w:lang w:val="ru-RU"/>
        </w:rPr>
      </w:pPr>
      <w:r>
        <w:rPr>
          <w:rFonts w:ascii="GHEA Grapalat" w:eastAsia="GHEA Grapalat" w:hAnsi="GHEA Grapalat" w:cs="GHEA Grapalat"/>
          <w:sz w:val="24"/>
          <w:szCs w:val="24"/>
          <w:lang w:val="ru-RU"/>
        </w:rPr>
        <w:t>ուսումանկան հաստատությունից դուրս մնացած երեխաների վաղ բա</w:t>
      </w:r>
      <w:r w:rsidR="009B11D7">
        <w:rPr>
          <w:rFonts w:ascii="GHEA Grapalat" w:eastAsia="GHEA Grapalat" w:hAnsi="GHEA Grapalat" w:cs="GHEA Grapalat"/>
          <w:sz w:val="24"/>
          <w:szCs w:val="24"/>
          <w:lang w:val="hy-AM"/>
        </w:rPr>
        <w:t>ց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ահայտելը</w:t>
      </w:r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>,</w:t>
      </w:r>
    </w:p>
    <w:p w:rsidR="00AE2520" w:rsidRDefault="00AE2520" w:rsidP="00AE2520">
      <w:pPr>
        <w:pStyle w:val="Body"/>
        <w:numPr>
          <w:ilvl w:val="0"/>
          <w:numId w:val="7"/>
        </w:numPr>
        <w:jc w:val="both"/>
        <w:rPr>
          <w:rFonts w:ascii="GHEA Grapalat" w:eastAsia="GHEA Grapalat" w:hAnsi="GHEA Grapalat" w:cs="GHEA Grapalat"/>
          <w:sz w:val="24"/>
          <w:szCs w:val="24"/>
          <w:lang w:val="ru-RU"/>
        </w:rPr>
      </w:pPr>
      <w:r>
        <w:rPr>
          <w:rFonts w:ascii="GHEA Grapalat" w:eastAsia="GHEA Grapalat" w:hAnsi="GHEA Grapalat" w:cs="GHEA Grapalat"/>
          <w:sz w:val="24"/>
          <w:szCs w:val="24"/>
          <w:lang w:val="ru-RU"/>
        </w:rPr>
        <w:t>ուսումնական հաստատությունից դուրս մնալու պատճառները բացահայտելը</w:t>
      </w:r>
      <w:r w:rsidR="009B11D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և դրանց վերացման համար միջոցներ ձեռնարկելը</w:t>
      </w:r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>,</w:t>
      </w:r>
    </w:p>
    <w:p w:rsidR="00AE2520" w:rsidRDefault="00AE2520" w:rsidP="00AE2520">
      <w:pPr>
        <w:pStyle w:val="Body"/>
        <w:numPr>
          <w:ilvl w:val="0"/>
          <w:numId w:val="7"/>
        </w:numPr>
        <w:jc w:val="both"/>
        <w:rPr>
          <w:rFonts w:ascii="GHEA Grapalat" w:eastAsia="GHEA Grapalat" w:hAnsi="GHEA Grapalat" w:cs="GHEA Grapalat"/>
          <w:sz w:val="24"/>
          <w:szCs w:val="24"/>
          <w:lang w:val="ru-RU"/>
        </w:rPr>
      </w:pPr>
      <w:r>
        <w:rPr>
          <w:rFonts w:ascii="GHEA Grapalat" w:eastAsia="GHEA Grapalat" w:hAnsi="GHEA Grapalat" w:cs="GHEA Grapalat"/>
          <w:sz w:val="24"/>
          <w:szCs w:val="24"/>
          <w:lang w:val="ru-RU"/>
        </w:rPr>
        <w:t>երեխայի ուսումնառությունը համապատասխան ուսումնական հաստատությունում ապահովելը</w:t>
      </w:r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>:</w:t>
      </w:r>
    </w:p>
    <w:p w:rsidR="00AE2520" w:rsidRPr="009918E8" w:rsidRDefault="00AE2520" w:rsidP="00AE2520">
      <w:pPr>
        <w:pStyle w:val="Body"/>
        <w:jc w:val="both"/>
        <w:rPr>
          <w:rFonts w:ascii="GHEA Grapalat" w:eastAsia="GHEA Grapalat" w:hAnsi="GHEA Grapalat" w:cs="GHEA Grapalat"/>
          <w:sz w:val="24"/>
          <w:szCs w:val="24"/>
          <w:lang w:val="ru-RU"/>
        </w:rPr>
      </w:pPr>
    </w:p>
    <w:p w:rsidR="00AE2520" w:rsidRDefault="00AE2520" w:rsidP="00AE2520">
      <w:pPr>
        <w:pStyle w:val="ListParagraph"/>
        <w:numPr>
          <w:ilvl w:val="0"/>
          <w:numId w:val="8"/>
        </w:numPr>
        <w:rPr>
          <w:rFonts w:ascii="GHEA Grapalat" w:eastAsia="GHEA Grapalat" w:hAnsi="GHEA Grapalat" w:cs="GHEA Grapalat"/>
          <w:b/>
          <w:bCs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>Կարգավորման առարկան</w:t>
      </w:r>
    </w:p>
    <w:p w:rsidR="00AE2520" w:rsidRDefault="00AE2520" w:rsidP="00AE2520">
      <w:pPr>
        <w:pStyle w:val="Body"/>
        <w:ind w:left="718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:rsidR="00AE2520" w:rsidRDefault="00AE2520" w:rsidP="00AE2520">
      <w:pPr>
        <w:pStyle w:val="Body"/>
        <w:ind w:left="709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  <w:lang w:val="ru-RU"/>
        </w:rPr>
        <w:t>Նշված</w:t>
      </w:r>
      <w:r w:rsidRPr="009918E8"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նպատակների</w:t>
      </w:r>
      <w:r w:rsidRPr="009918E8"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իրականացման</w:t>
      </w:r>
      <w:r w:rsidRPr="009918E8"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նպատակով</w:t>
      </w:r>
      <w:r w:rsidRPr="009918E8"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անհրաժեշտ</w:t>
      </w:r>
      <w:r w:rsidRPr="009918E8"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է</w:t>
      </w:r>
      <w:r w:rsidRPr="009918E8"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լուծել</w:t>
      </w:r>
      <w:r w:rsidRPr="009918E8"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հետևյալ</w:t>
      </w:r>
      <w:r w:rsidRPr="009918E8"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խնդիրները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:rsidR="00AE2520" w:rsidRDefault="00AE2520" w:rsidP="00AE2520">
      <w:pPr>
        <w:pStyle w:val="Body"/>
        <w:numPr>
          <w:ilvl w:val="0"/>
          <w:numId w:val="10"/>
        </w:numPr>
        <w:jc w:val="both"/>
        <w:rPr>
          <w:rFonts w:ascii="GHEA Grapalat" w:eastAsia="GHEA Grapalat" w:hAnsi="GHEA Grapalat" w:cs="GHEA Grapalat"/>
          <w:sz w:val="24"/>
          <w:szCs w:val="24"/>
          <w:lang w:val="ru-RU"/>
        </w:rPr>
      </w:pPr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դպրոցահասակ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երեխաների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հաշվառում</w:t>
      </w:r>
      <w:r>
        <w:rPr>
          <w:rFonts w:ascii="GHEA Grapalat" w:eastAsia="GHEA Grapalat" w:hAnsi="GHEA Grapalat" w:cs="GHEA Grapalat"/>
          <w:sz w:val="24"/>
          <w:szCs w:val="24"/>
        </w:rPr>
        <w:t>,</w:t>
      </w:r>
    </w:p>
    <w:p w:rsidR="00AE2520" w:rsidRDefault="00AE2520" w:rsidP="00AE2520">
      <w:pPr>
        <w:pStyle w:val="Body"/>
        <w:numPr>
          <w:ilvl w:val="0"/>
          <w:numId w:val="10"/>
        </w:numPr>
        <w:jc w:val="both"/>
        <w:rPr>
          <w:rFonts w:ascii="GHEA Grapalat" w:eastAsia="GHEA Grapalat" w:hAnsi="GHEA Grapalat" w:cs="GHEA Grapalat"/>
          <w:sz w:val="24"/>
          <w:szCs w:val="24"/>
          <w:lang w:val="ru-RU"/>
        </w:rPr>
      </w:pPr>
      <w:r>
        <w:rPr>
          <w:rFonts w:ascii="GHEA Grapalat" w:eastAsia="GHEA Grapalat" w:hAnsi="GHEA Grapalat" w:cs="GHEA Grapalat"/>
          <w:sz w:val="24"/>
          <w:szCs w:val="24"/>
          <w:lang w:val="ru-RU"/>
        </w:rPr>
        <w:t>ուսումնական հաստատությունից դուրս մնացած երեխաների բացահայտում</w:t>
      </w:r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>,</w:t>
      </w:r>
    </w:p>
    <w:p w:rsidR="00AE2520" w:rsidRDefault="00AE2520" w:rsidP="00AE2520">
      <w:pPr>
        <w:pStyle w:val="Body"/>
        <w:numPr>
          <w:ilvl w:val="0"/>
          <w:numId w:val="10"/>
        </w:numPr>
        <w:jc w:val="both"/>
        <w:rPr>
          <w:rFonts w:ascii="GHEA Grapalat" w:eastAsia="GHEA Grapalat" w:hAnsi="GHEA Grapalat" w:cs="GHEA Grapalat"/>
          <w:sz w:val="24"/>
          <w:szCs w:val="24"/>
          <w:lang w:val="ru-RU"/>
        </w:rPr>
      </w:pPr>
      <w:r>
        <w:rPr>
          <w:rFonts w:ascii="GHEA Grapalat" w:eastAsia="GHEA Grapalat" w:hAnsi="GHEA Grapalat" w:cs="GHEA Grapalat"/>
          <w:sz w:val="24"/>
          <w:szCs w:val="24"/>
          <w:lang w:val="ru-RU"/>
        </w:rPr>
        <w:t>ուսումնական հաստատությունից դուրս մնալու պատճառների բացահայտում</w:t>
      </w:r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>,</w:t>
      </w:r>
    </w:p>
    <w:p w:rsidR="00AE2520" w:rsidRDefault="00AE2520" w:rsidP="00AE2520">
      <w:pPr>
        <w:pStyle w:val="Body"/>
        <w:numPr>
          <w:ilvl w:val="0"/>
          <w:numId w:val="10"/>
        </w:numPr>
        <w:jc w:val="both"/>
        <w:rPr>
          <w:rFonts w:ascii="GHEA Grapalat" w:eastAsia="GHEA Grapalat" w:hAnsi="GHEA Grapalat" w:cs="GHEA Grapalat"/>
          <w:sz w:val="24"/>
          <w:szCs w:val="24"/>
          <w:lang w:val="ru-RU"/>
        </w:rPr>
      </w:pPr>
      <w:r>
        <w:rPr>
          <w:rFonts w:ascii="GHEA Grapalat" w:eastAsia="GHEA Grapalat" w:hAnsi="GHEA Grapalat" w:cs="GHEA Grapalat"/>
          <w:sz w:val="24"/>
          <w:szCs w:val="24"/>
          <w:lang w:val="ru-RU"/>
        </w:rPr>
        <w:lastRenderedPageBreak/>
        <w:t xml:space="preserve">ըստ անհրաժեշտության երեխային </w:t>
      </w:r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>(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ընտանիքին</w:t>
      </w:r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սոցիալական աջակցության ծրագրի մշակում և իրականացում</w:t>
      </w:r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>,</w:t>
      </w:r>
    </w:p>
    <w:p w:rsidR="00AE2520" w:rsidRDefault="00AE2520" w:rsidP="00AE2520">
      <w:pPr>
        <w:pStyle w:val="Body"/>
        <w:numPr>
          <w:ilvl w:val="0"/>
          <w:numId w:val="10"/>
        </w:numPr>
        <w:jc w:val="both"/>
        <w:rPr>
          <w:rFonts w:ascii="GHEA Grapalat" w:eastAsia="GHEA Grapalat" w:hAnsi="GHEA Grapalat" w:cs="GHEA Grapalat"/>
          <w:sz w:val="24"/>
          <w:szCs w:val="24"/>
          <w:lang w:val="ru-RU"/>
        </w:rPr>
      </w:pPr>
      <w:r>
        <w:rPr>
          <w:rFonts w:ascii="GHEA Grapalat" w:eastAsia="GHEA Grapalat" w:hAnsi="GHEA Grapalat" w:cs="GHEA Grapalat"/>
          <w:sz w:val="24"/>
          <w:szCs w:val="24"/>
          <w:lang w:val="ru-RU"/>
        </w:rPr>
        <w:t>երեխայի կրթական կարիքների գնահատում և ըստ անհրաժեշտության անհատական ուսուցման պլանի մշակում և իրականացում</w:t>
      </w:r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>,</w:t>
      </w:r>
    </w:p>
    <w:p w:rsidR="00AE2520" w:rsidRDefault="00AE2520" w:rsidP="00AE2520">
      <w:pPr>
        <w:pStyle w:val="Body"/>
        <w:numPr>
          <w:ilvl w:val="0"/>
          <w:numId w:val="10"/>
        </w:numPr>
        <w:jc w:val="both"/>
        <w:rPr>
          <w:rFonts w:ascii="GHEA Grapalat" w:eastAsia="GHEA Grapalat" w:hAnsi="GHEA Grapalat" w:cs="GHEA Grapalat"/>
          <w:sz w:val="24"/>
          <w:szCs w:val="24"/>
          <w:lang w:val="ru-RU"/>
        </w:rPr>
      </w:pPr>
      <w:r>
        <w:rPr>
          <w:rFonts w:ascii="GHEA Grapalat" w:eastAsia="GHEA Grapalat" w:hAnsi="GHEA Grapalat" w:cs="GHEA Grapalat"/>
          <w:sz w:val="24"/>
          <w:szCs w:val="24"/>
          <w:lang w:val="ru-RU"/>
        </w:rPr>
        <w:t>երեխայի ուղղորդում համապատասխան ուսումնական հաստատություն</w:t>
      </w:r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>:</w:t>
      </w:r>
    </w:p>
    <w:p w:rsidR="00AE2520" w:rsidRPr="009918E8" w:rsidRDefault="00AE2520" w:rsidP="00AE2520">
      <w:pPr>
        <w:pStyle w:val="Body"/>
        <w:ind w:left="1068"/>
        <w:jc w:val="both"/>
        <w:rPr>
          <w:rFonts w:ascii="GHEA Grapalat" w:eastAsia="GHEA Grapalat" w:hAnsi="GHEA Grapalat" w:cs="GHEA Grapalat"/>
          <w:sz w:val="24"/>
          <w:szCs w:val="24"/>
          <w:lang w:val="ru-RU"/>
        </w:rPr>
      </w:pPr>
    </w:p>
    <w:p w:rsidR="00AE2520" w:rsidRDefault="00AE2520" w:rsidP="00AE2520">
      <w:pPr>
        <w:pStyle w:val="ListParagraph"/>
        <w:numPr>
          <w:ilvl w:val="0"/>
          <w:numId w:val="11"/>
        </w:numPr>
        <w:rPr>
          <w:rFonts w:ascii="GHEA Grapalat" w:eastAsia="GHEA Grapalat" w:hAnsi="GHEA Grapalat" w:cs="GHEA Grapalat"/>
          <w:b/>
          <w:bCs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>Իրավական ակտի կիրառման դեպքում ակնկալվող արդյունքը</w:t>
      </w:r>
    </w:p>
    <w:p w:rsidR="00AE2520" w:rsidRPr="009918E8" w:rsidRDefault="00AE2520" w:rsidP="00AE2520">
      <w:pPr>
        <w:pStyle w:val="Body"/>
        <w:jc w:val="both"/>
        <w:rPr>
          <w:rFonts w:ascii="GHEA Grapalat" w:eastAsia="GHEA Grapalat" w:hAnsi="GHEA Grapalat" w:cs="GHEA Grapalat"/>
          <w:sz w:val="24"/>
          <w:szCs w:val="24"/>
          <w:lang w:val="ru-RU"/>
        </w:rPr>
      </w:pP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Յուրաքանչյուր</w:t>
      </w:r>
      <w:proofErr w:type="spellEnd"/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երեխայի</w:t>
      </w:r>
      <w:proofErr w:type="spellEnd"/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կրթության</w:t>
      </w:r>
      <w:proofErr w:type="spellEnd"/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իրավունքի</w:t>
      </w:r>
      <w:proofErr w:type="spellEnd"/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իրացում</w:t>
      </w:r>
      <w:proofErr w:type="spellEnd"/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դ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պրոցահասակ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երեխաների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հաշվառման գործընթաց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կանոնակարգում</w:t>
      </w:r>
      <w:proofErr w:type="spellEnd"/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տարածքային կառավարման և տեղական ինքնակառավարման մարմինների</w:t>
      </w:r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,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բոլոր</w:t>
      </w:r>
      <w:proofErr w:type="spellEnd"/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պատասխանատու</w:t>
      </w:r>
      <w:proofErr w:type="spellEnd"/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կառույցների</w:t>
      </w:r>
      <w:proofErr w:type="spellEnd"/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շահագրգիռ</w:t>
      </w:r>
      <w:proofErr w:type="spellEnd"/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մարմինների</w:t>
      </w:r>
      <w:proofErr w:type="spellEnd"/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պարտավորությունների</w:t>
      </w:r>
      <w:proofErr w:type="spellEnd"/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proofErr w:type="spellEnd"/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ապահովում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>՝</w:t>
      </w:r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երեխաների</w:t>
      </w:r>
      <w:proofErr w:type="spellEnd"/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հանրակրթության</w:t>
      </w:r>
      <w:proofErr w:type="spellEnd"/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մեջ</w:t>
      </w:r>
      <w:proofErr w:type="spellEnd"/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ընդգրկման</w:t>
      </w:r>
      <w:proofErr w:type="spellEnd"/>
      <w:r>
        <w:rPr>
          <w:rFonts w:ascii="Courier New" w:hAnsi="Courier New"/>
          <w:sz w:val="24"/>
          <w:szCs w:val="24"/>
          <w:lang w:val="ru-RU"/>
        </w:rPr>
        <w:t> 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գործընթացում</w:t>
      </w:r>
      <w:proofErr w:type="spellEnd"/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>:</w:t>
      </w:r>
    </w:p>
    <w:p w:rsidR="00AE2520" w:rsidRPr="009918E8" w:rsidRDefault="00AE2520" w:rsidP="00AE2520">
      <w:pPr>
        <w:pStyle w:val="Body"/>
        <w:jc w:val="both"/>
        <w:rPr>
          <w:rFonts w:ascii="GHEA Grapalat" w:eastAsia="GHEA Grapalat" w:hAnsi="GHEA Grapalat" w:cs="GHEA Grapalat"/>
          <w:sz w:val="24"/>
          <w:szCs w:val="24"/>
          <w:lang w:val="ru-RU"/>
        </w:rPr>
      </w:pPr>
    </w:p>
    <w:p w:rsidR="00AE2520" w:rsidRPr="009918E8" w:rsidRDefault="00AE2520" w:rsidP="00AE2520">
      <w:pPr>
        <w:pStyle w:val="Body"/>
        <w:rPr>
          <w:rFonts w:ascii="GHEA Grapalat" w:eastAsia="GHEA Grapalat" w:hAnsi="GHEA Grapalat" w:cs="GHEA Grapalat"/>
          <w:sz w:val="24"/>
          <w:szCs w:val="24"/>
          <w:lang w:val="ru-RU"/>
        </w:rPr>
      </w:pP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4.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Ակտի նորմատիվ բնույթի հիմնավորվածությունը՝</w:t>
      </w:r>
    </w:p>
    <w:p w:rsidR="00AE2520" w:rsidRPr="009918E8" w:rsidRDefault="00AE2520" w:rsidP="00AE2520">
      <w:pPr>
        <w:pStyle w:val="Body"/>
        <w:jc w:val="both"/>
        <w:rPr>
          <w:rFonts w:ascii="GHEA Grapalat" w:eastAsia="GHEA Grapalat" w:hAnsi="GHEA Grapalat" w:cs="GHEA Grapalat"/>
          <w:sz w:val="24"/>
          <w:szCs w:val="24"/>
          <w:lang w:val="ru-RU"/>
        </w:rPr>
      </w:pPr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«Հանրակրթության մասին» ՀՀ օրենքի </w:t>
      </w:r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>29-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րդ հոդվածի </w:t>
      </w:r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>1-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ին մասի </w:t>
      </w:r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18.1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ենթակետի համաձայն՝ «Հայաստանի Հանրապետության կառավարության իրավասություններից է պարտադիր կրթությունից դուրս մնացած երեխաների բացահայտման և ուղղորդման կարգը սահմանելը»</w:t>
      </w:r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>:</w:t>
      </w:r>
    </w:p>
    <w:p w:rsidR="00AE2520" w:rsidRPr="009918E8" w:rsidRDefault="00AE2520" w:rsidP="00AE2520">
      <w:pPr>
        <w:pStyle w:val="Body"/>
        <w:jc w:val="both"/>
        <w:rPr>
          <w:rFonts w:ascii="GHEA Grapalat" w:eastAsia="GHEA Grapalat" w:hAnsi="GHEA Grapalat" w:cs="GHEA Grapalat"/>
          <w:sz w:val="24"/>
          <w:szCs w:val="24"/>
          <w:lang w:val="ru-RU"/>
        </w:rPr>
      </w:pPr>
    </w:p>
    <w:p w:rsidR="00AE2520" w:rsidRPr="009918E8" w:rsidRDefault="00AE2520" w:rsidP="00AE2520">
      <w:pPr>
        <w:pStyle w:val="Body"/>
        <w:jc w:val="both"/>
        <w:rPr>
          <w:rFonts w:ascii="GHEA Grapalat" w:eastAsia="GHEA Grapalat" w:hAnsi="GHEA Grapalat" w:cs="GHEA Grapalat"/>
          <w:sz w:val="24"/>
          <w:szCs w:val="24"/>
          <w:lang w:val="ru-RU"/>
        </w:rPr>
      </w:pPr>
    </w:p>
    <w:p w:rsidR="00AE2520" w:rsidRPr="009918E8" w:rsidRDefault="00AE2520" w:rsidP="00AE2520">
      <w:pPr>
        <w:pStyle w:val="Body"/>
        <w:jc w:val="both"/>
        <w:rPr>
          <w:rFonts w:ascii="GHEA Grapalat" w:eastAsia="GHEA Grapalat" w:hAnsi="GHEA Grapalat" w:cs="GHEA Grapalat"/>
          <w:sz w:val="24"/>
          <w:szCs w:val="24"/>
          <w:lang w:val="ru-RU"/>
        </w:rPr>
      </w:pPr>
    </w:p>
    <w:p w:rsidR="00AE2520" w:rsidRPr="009918E8" w:rsidRDefault="00AE2520" w:rsidP="00AE2520">
      <w:pPr>
        <w:pStyle w:val="Body"/>
        <w:jc w:val="both"/>
        <w:rPr>
          <w:rFonts w:ascii="GHEA Grapalat" w:eastAsia="GHEA Grapalat" w:hAnsi="GHEA Grapalat" w:cs="GHEA Grapalat"/>
          <w:sz w:val="24"/>
          <w:szCs w:val="24"/>
          <w:lang w:val="ru-RU"/>
        </w:rPr>
      </w:pPr>
    </w:p>
    <w:p w:rsidR="00AE2520" w:rsidRPr="009B11D7" w:rsidRDefault="00AE2520" w:rsidP="00AE2520">
      <w:pPr>
        <w:pStyle w:val="Body"/>
        <w:jc w:val="both"/>
        <w:rPr>
          <w:rFonts w:ascii="GHEA Grapalat" w:eastAsia="GHEA Grapalat" w:hAnsi="GHEA Grapalat" w:cs="GHEA Grapalat"/>
          <w:sz w:val="24"/>
          <w:szCs w:val="24"/>
          <w:lang w:val="ru-RU"/>
        </w:rPr>
      </w:pPr>
    </w:p>
    <w:p w:rsidR="00AE2520" w:rsidRPr="009B11D7" w:rsidRDefault="00AE2520" w:rsidP="00AE2520">
      <w:pPr>
        <w:pStyle w:val="Body"/>
        <w:jc w:val="both"/>
        <w:rPr>
          <w:rFonts w:ascii="GHEA Grapalat" w:eastAsia="GHEA Grapalat" w:hAnsi="GHEA Grapalat" w:cs="GHEA Grapalat"/>
          <w:sz w:val="24"/>
          <w:szCs w:val="24"/>
          <w:lang w:val="ru-RU"/>
        </w:rPr>
      </w:pPr>
    </w:p>
    <w:p w:rsidR="00AE2520" w:rsidRPr="009B11D7" w:rsidRDefault="00AE2520" w:rsidP="00AE2520">
      <w:pPr>
        <w:pStyle w:val="Body"/>
        <w:jc w:val="both"/>
        <w:rPr>
          <w:rFonts w:ascii="GHEA Grapalat" w:eastAsia="GHEA Grapalat" w:hAnsi="GHEA Grapalat" w:cs="GHEA Grapalat"/>
          <w:sz w:val="24"/>
          <w:szCs w:val="24"/>
          <w:lang w:val="ru-RU"/>
        </w:rPr>
      </w:pPr>
    </w:p>
    <w:p w:rsidR="00AE2520" w:rsidRPr="009B11D7" w:rsidRDefault="00AE2520" w:rsidP="00AE2520">
      <w:pPr>
        <w:pStyle w:val="Body"/>
        <w:jc w:val="both"/>
        <w:rPr>
          <w:rFonts w:ascii="GHEA Grapalat" w:eastAsia="GHEA Grapalat" w:hAnsi="GHEA Grapalat" w:cs="GHEA Grapalat"/>
          <w:sz w:val="24"/>
          <w:szCs w:val="24"/>
          <w:lang w:val="ru-RU"/>
        </w:rPr>
      </w:pPr>
    </w:p>
    <w:p w:rsidR="00AE2520" w:rsidRPr="009B11D7" w:rsidRDefault="00AE2520" w:rsidP="00AE2520">
      <w:pPr>
        <w:pStyle w:val="Body"/>
        <w:jc w:val="both"/>
        <w:rPr>
          <w:rFonts w:ascii="GHEA Grapalat" w:eastAsia="GHEA Grapalat" w:hAnsi="GHEA Grapalat" w:cs="GHEA Grapalat"/>
          <w:sz w:val="24"/>
          <w:szCs w:val="24"/>
          <w:lang w:val="ru-RU"/>
        </w:rPr>
      </w:pPr>
    </w:p>
    <w:p w:rsidR="00AE2520" w:rsidRPr="009B11D7" w:rsidRDefault="00AE2520" w:rsidP="00AE2520">
      <w:pPr>
        <w:pStyle w:val="Body"/>
        <w:jc w:val="both"/>
        <w:rPr>
          <w:rFonts w:ascii="GHEA Grapalat" w:eastAsia="GHEA Grapalat" w:hAnsi="GHEA Grapalat" w:cs="GHEA Grapalat"/>
          <w:sz w:val="24"/>
          <w:szCs w:val="24"/>
          <w:lang w:val="ru-RU"/>
        </w:rPr>
      </w:pPr>
    </w:p>
    <w:p w:rsidR="00AE2520" w:rsidRPr="009B11D7" w:rsidRDefault="00AE2520" w:rsidP="00AE2520">
      <w:pPr>
        <w:pStyle w:val="Body"/>
        <w:jc w:val="both"/>
        <w:rPr>
          <w:rFonts w:ascii="GHEA Grapalat" w:eastAsia="GHEA Grapalat" w:hAnsi="GHEA Grapalat" w:cs="GHEA Grapalat"/>
          <w:sz w:val="24"/>
          <w:szCs w:val="24"/>
          <w:lang w:val="ru-RU"/>
        </w:rPr>
      </w:pPr>
    </w:p>
    <w:p w:rsidR="00AE2520" w:rsidRPr="009B11D7" w:rsidRDefault="00AE2520" w:rsidP="00AE2520">
      <w:pPr>
        <w:pStyle w:val="Body"/>
        <w:jc w:val="both"/>
        <w:rPr>
          <w:rFonts w:ascii="GHEA Grapalat" w:eastAsia="GHEA Grapalat" w:hAnsi="GHEA Grapalat" w:cs="GHEA Grapalat"/>
          <w:sz w:val="24"/>
          <w:szCs w:val="24"/>
          <w:lang w:val="ru-RU"/>
        </w:rPr>
      </w:pPr>
    </w:p>
    <w:p w:rsidR="00AE2520" w:rsidRPr="009918E8" w:rsidRDefault="00AE2520" w:rsidP="00AE2520">
      <w:pPr>
        <w:pStyle w:val="Body"/>
        <w:jc w:val="both"/>
        <w:rPr>
          <w:rFonts w:ascii="GHEA Grapalat" w:eastAsia="GHEA Grapalat" w:hAnsi="GHEA Grapalat" w:cs="GHEA Grapalat"/>
          <w:sz w:val="24"/>
          <w:szCs w:val="24"/>
          <w:lang w:val="ru-RU"/>
        </w:rPr>
      </w:pPr>
    </w:p>
    <w:p w:rsidR="00AE2520" w:rsidRPr="009918E8" w:rsidRDefault="00AE2520" w:rsidP="00AE2520">
      <w:pPr>
        <w:pStyle w:val="Body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lastRenderedPageBreak/>
        <w:t xml:space="preserve">ՏԵՂԵԿԱՆՔ 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1</w:t>
      </w:r>
    </w:p>
    <w:p w:rsidR="00AE2520" w:rsidRPr="009918E8" w:rsidRDefault="00AE2520" w:rsidP="00AE2520">
      <w:pPr>
        <w:pStyle w:val="Body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«ՊԱՐՏԱԴԻՐ ԿՐԹՈՒԹՅՈՒՆԻՑ ԴՈՒՐՍ ՄՆԱՑԱԾ ԵՐԵԽԱՆԵՐԻ ԲԱՑԱՀԱՅՏՄԱՆ ԵՎ ՈՒՂՂՈՐԴՄԱՆ ԿԱՐԳԸ ՍԱՀՄԱՆԵԼՈՒ ՄԱՍԻՆ» ՀՀ ԿԱՌԱՎԱՐՈՒԹՅԱՆ ՈՐՈՇՄԱՆ ԸՆԴՈՒՆՄԱՆ ԿԱՊԱԿՑՈՒԹՅԱՄԲ ԱՅԼ ԻՐԱՎԱԿԱՆ ԱԿՏԵՐԻ ԸՆԴՈՒՆՄԱՆ ԱՆՀՐԱԺԵՇՏՈՒԹՅԱՆ ՄԱՍԻՆ</w:t>
      </w:r>
    </w:p>
    <w:p w:rsidR="00AE2520" w:rsidRPr="009918E8" w:rsidRDefault="00AE2520" w:rsidP="00AE2520">
      <w:pPr>
        <w:pStyle w:val="Body"/>
        <w:jc w:val="center"/>
        <w:rPr>
          <w:rFonts w:ascii="GHEA Grapalat" w:eastAsia="GHEA Grapalat" w:hAnsi="GHEA Grapalat" w:cs="GHEA Grapalat"/>
          <w:sz w:val="24"/>
          <w:szCs w:val="24"/>
          <w:lang w:val="ru-RU"/>
        </w:rPr>
      </w:pPr>
    </w:p>
    <w:p w:rsidR="00AE2520" w:rsidRPr="009918E8" w:rsidRDefault="00AE2520" w:rsidP="00AE2520">
      <w:pPr>
        <w:pStyle w:val="Body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</w:pPr>
      <w:r>
        <w:rPr>
          <w:rFonts w:ascii="GHEA Grapalat" w:eastAsia="GHEA Grapalat" w:hAnsi="GHEA Grapalat" w:cs="GHEA Grapalat"/>
          <w:sz w:val="24"/>
          <w:szCs w:val="24"/>
          <w:lang w:val="ru-RU"/>
        </w:rPr>
        <w:t>«</w:t>
      </w:r>
      <w:r>
        <w:rPr>
          <w:rFonts w:ascii="GHEA Grapalat" w:eastAsia="GHEA Grapalat" w:hAnsi="GHEA Grapalat" w:cs="GHEA Grapalat"/>
          <w:sz w:val="24"/>
          <w:szCs w:val="24"/>
        </w:rPr>
        <w:t>Պ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արտադիր կրթությունից դուրս մնացած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երեխաների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բացահայտման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ուղղորդման կարգը սահմանելու մասին» </w:t>
      </w:r>
      <w:r>
        <w:rPr>
          <w:rFonts w:ascii="GHEA Grapalat" w:eastAsia="GHEA Grapalat" w:hAnsi="GHEA Grapalat" w:cs="GHEA Grapalat"/>
          <w:sz w:val="24"/>
          <w:szCs w:val="24"/>
        </w:rPr>
        <w:t>ՀՀ</w:t>
      </w:r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որոշման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կապակցությամբ</w:t>
      </w:r>
      <w:proofErr w:type="spellEnd"/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այլ</w:t>
      </w:r>
      <w:proofErr w:type="spellEnd"/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իրավական</w:t>
      </w:r>
      <w:proofErr w:type="spellEnd"/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ակտերի</w:t>
      </w:r>
      <w:proofErr w:type="spellEnd"/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ընդունման</w:t>
      </w:r>
      <w:proofErr w:type="spellEnd"/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անհրաժեշտություն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չ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կա</w:t>
      </w:r>
      <w:proofErr w:type="spellEnd"/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: </w:t>
      </w:r>
    </w:p>
    <w:p w:rsidR="00AE2520" w:rsidRPr="009918E8" w:rsidRDefault="00AE2520" w:rsidP="00AE2520">
      <w:pPr>
        <w:pStyle w:val="Body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</w:pPr>
    </w:p>
    <w:p w:rsidR="00AE2520" w:rsidRPr="009918E8" w:rsidRDefault="00AE2520" w:rsidP="00AE2520">
      <w:pPr>
        <w:pStyle w:val="Body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>ՏԵՂԵԿԱՆՔ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2</w:t>
      </w:r>
    </w:p>
    <w:p w:rsidR="00AE2520" w:rsidRPr="009918E8" w:rsidRDefault="00AE2520" w:rsidP="00AE2520">
      <w:pPr>
        <w:pStyle w:val="Body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«ՊԱՐՏԱԴԻՐ ԿՐԹՈՒԹՅՈՒՆԻՑ ԴՈՒՐՍ ՄՆԱՑԱԾ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ԵՐԵԽԱՆԵՐԻ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ԲԱՑԱՀԱՅՏՄԱՆ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ԵՎ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ՈՒՂՂՈՐԴՄԱՆ ԿԱՐԳԸ ՍԱՀՄԱՆԵԼՈՒ ՄԱՍԻՆ»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ՀՀ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ՈՐՈՇՄԱՆ ԸՆԴՈՒՆՄԱՆ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ԿԱՊԱԿՑՈՒԹՅԱՄԲ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ՊԵՏԱԿԱՆ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ԿԱՄ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ՏԵՂԱԿԱՆ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ԻՆՔՆԱԿԱՌԱՎԱՐՄԱՆ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ՄԱՐՄՆԻ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ԲՅՈՒՋԵՈԻՄ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ԾԱԽՍԵՐԻ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ԵՎ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ԵԿԱՄՈՒՏՆԵՐԻ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ԷԱԿԱՆ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ԱՎԵԼԱՑՄԱՆ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ԿԱՄ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ՆՎԱԶԵՑՄԱՆ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ՄԱՍԻՆ</w:t>
      </w:r>
    </w:p>
    <w:p w:rsidR="00AE2520" w:rsidRPr="009918E8" w:rsidRDefault="00AE2520" w:rsidP="00AE2520">
      <w:pPr>
        <w:pStyle w:val="Body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</w:pPr>
    </w:p>
    <w:p w:rsidR="00AE2520" w:rsidRPr="009918E8" w:rsidRDefault="00AE2520" w:rsidP="00AE2520">
      <w:pPr>
        <w:pStyle w:val="Body"/>
        <w:jc w:val="both"/>
        <w:rPr>
          <w:rFonts w:ascii="GHEA Grapalat" w:eastAsia="GHEA Grapalat" w:hAnsi="GHEA Grapalat" w:cs="GHEA Grapalat"/>
          <w:sz w:val="24"/>
          <w:szCs w:val="24"/>
          <w:lang w:val="ru-RU"/>
        </w:rPr>
      </w:pPr>
      <w:r>
        <w:rPr>
          <w:rFonts w:ascii="GHEA Grapalat" w:eastAsia="GHEA Grapalat" w:hAnsi="GHEA Grapalat" w:cs="GHEA Grapalat"/>
          <w:sz w:val="24"/>
          <w:szCs w:val="24"/>
          <w:lang w:val="ru-RU"/>
        </w:rPr>
        <w:t>«Պարտադիր կրթությունից դուրս մնացած երեխաների բացահայտման և ուղղորդման կարգը սահմանելու մասին» ՀՀ կառավարության որոշման ընդունման կապակցությամբ պետական կամ տեղական ինքնակառավարման մարմնի բյուջեում ծախսերի և եկամուտների էական ավելացում կամ նվազեցում չի նախատեսվում</w:t>
      </w:r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>:</w:t>
      </w:r>
    </w:p>
    <w:p w:rsidR="00AE2520" w:rsidRPr="009918E8" w:rsidRDefault="00AE2520" w:rsidP="00AE2520">
      <w:pPr>
        <w:pStyle w:val="Body"/>
        <w:jc w:val="center"/>
        <w:rPr>
          <w:rFonts w:ascii="GHEA Grapalat" w:eastAsia="GHEA Grapalat" w:hAnsi="GHEA Grapalat" w:cs="GHEA Grapalat"/>
          <w:sz w:val="24"/>
          <w:szCs w:val="24"/>
          <w:lang w:val="ru-RU"/>
        </w:rPr>
      </w:pPr>
    </w:p>
    <w:p w:rsidR="00AE2520" w:rsidRPr="009918E8" w:rsidRDefault="00AE2520" w:rsidP="00AE2520">
      <w:pPr>
        <w:pStyle w:val="Body"/>
        <w:rPr>
          <w:lang w:val="ru-RU"/>
        </w:rPr>
      </w:pPr>
    </w:p>
    <w:p w:rsidR="00BD1375" w:rsidRPr="00AE2520" w:rsidRDefault="00BD1375">
      <w:pPr>
        <w:rPr>
          <w:lang w:val="ru-RU"/>
        </w:rPr>
      </w:pPr>
    </w:p>
    <w:sectPr w:rsidR="00BD1375" w:rsidRPr="00AE2520" w:rsidSect="00B3134A">
      <w:pgSz w:w="11900" w:h="16840"/>
      <w:pgMar w:top="1134" w:right="707" w:bottom="1134" w:left="85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E5C7F"/>
    <w:multiLevelType w:val="hybridMultilevel"/>
    <w:tmpl w:val="DDD268D2"/>
    <w:numStyleLink w:val="ImportedStyle9"/>
  </w:abstractNum>
  <w:abstractNum w:abstractNumId="1">
    <w:nsid w:val="07B6149A"/>
    <w:multiLevelType w:val="hybridMultilevel"/>
    <w:tmpl w:val="54FA7F16"/>
    <w:numStyleLink w:val="ImportedStyle10"/>
  </w:abstractNum>
  <w:abstractNum w:abstractNumId="2">
    <w:nsid w:val="15022990"/>
    <w:multiLevelType w:val="multilevel"/>
    <w:tmpl w:val="45AC2C94"/>
    <w:numStyleLink w:val="ImportedStyle7"/>
  </w:abstractNum>
  <w:abstractNum w:abstractNumId="3">
    <w:nsid w:val="26096744"/>
    <w:multiLevelType w:val="hybridMultilevel"/>
    <w:tmpl w:val="E61A2AE8"/>
    <w:styleLink w:val="ImportedStyle8"/>
    <w:lvl w:ilvl="0" w:tplc="91DAC0EC">
      <w:start w:val="1"/>
      <w:numFmt w:val="decimal"/>
      <w:lvlText w:val="%1)"/>
      <w:lvlJc w:val="left"/>
      <w:pPr>
        <w:ind w:left="720" w:hanging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D70EEE6">
      <w:start w:val="1"/>
      <w:numFmt w:val="decimal"/>
      <w:lvlText w:val="%2)"/>
      <w:lvlJc w:val="left"/>
      <w:pPr>
        <w:ind w:left="1080" w:hanging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5746F68">
      <w:start w:val="1"/>
      <w:numFmt w:val="decimal"/>
      <w:lvlText w:val="%3)"/>
      <w:lvlJc w:val="left"/>
      <w:pPr>
        <w:ind w:left="1800" w:hanging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58807B8">
      <w:start w:val="1"/>
      <w:numFmt w:val="decimal"/>
      <w:lvlText w:val="%4)"/>
      <w:lvlJc w:val="left"/>
      <w:pPr>
        <w:ind w:left="2520" w:hanging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B66DA1E">
      <w:start w:val="1"/>
      <w:numFmt w:val="decimal"/>
      <w:lvlText w:val="%5)"/>
      <w:lvlJc w:val="left"/>
      <w:pPr>
        <w:ind w:left="3240" w:hanging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17C9FC0">
      <w:start w:val="1"/>
      <w:numFmt w:val="decimal"/>
      <w:lvlText w:val="%6)"/>
      <w:lvlJc w:val="left"/>
      <w:pPr>
        <w:ind w:left="3960" w:hanging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2AEA13A">
      <w:start w:val="1"/>
      <w:numFmt w:val="decimal"/>
      <w:lvlText w:val="%7)"/>
      <w:lvlJc w:val="left"/>
      <w:pPr>
        <w:ind w:left="4680" w:hanging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86EED3E">
      <w:start w:val="1"/>
      <w:numFmt w:val="decimal"/>
      <w:lvlText w:val="%8)"/>
      <w:lvlJc w:val="left"/>
      <w:pPr>
        <w:ind w:left="5400" w:hanging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4D00AAE">
      <w:start w:val="1"/>
      <w:numFmt w:val="decimal"/>
      <w:lvlText w:val="%9)"/>
      <w:lvlJc w:val="left"/>
      <w:pPr>
        <w:ind w:left="6120" w:hanging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nsid w:val="3C000F46"/>
    <w:multiLevelType w:val="hybridMultilevel"/>
    <w:tmpl w:val="54FA7F16"/>
    <w:styleLink w:val="ImportedStyle10"/>
    <w:lvl w:ilvl="0" w:tplc="10C6EA36">
      <w:start w:val="1"/>
      <w:numFmt w:val="bullet"/>
      <w:lvlText w:val="·"/>
      <w:lvlJc w:val="left"/>
      <w:pPr>
        <w:ind w:left="106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C34B872">
      <w:start w:val="1"/>
      <w:numFmt w:val="bullet"/>
      <w:lvlText w:val="o"/>
      <w:lvlJc w:val="left"/>
      <w:pPr>
        <w:ind w:left="178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BDE8C72">
      <w:start w:val="1"/>
      <w:numFmt w:val="bullet"/>
      <w:lvlText w:val="▪"/>
      <w:lvlJc w:val="left"/>
      <w:pPr>
        <w:ind w:left="250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01ADF8C">
      <w:start w:val="1"/>
      <w:numFmt w:val="bullet"/>
      <w:lvlText w:val="·"/>
      <w:lvlJc w:val="left"/>
      <w:pPr>
        <w:ind w:left="322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8CA604C">
      <w:start w:val="1"/>
      <w:numFmt w:val="bullet"/>
      <w:lvlText w:val="o"/>
      <w:lvlJc w:val="left"/>
      <w:pPr>
        <w:ind w:left="394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F6ED720">
      <w:start w:val="1"/>
      <w:numFmt w:val="bullet"/>
      <w:lvlText w:val="▪"/>
      <w:lvlJc w:val="left"/>
      <w:pPr>
        <w:ind w:left="466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A288CF0">
      <w:start w:val="1"/>
      <w:numFmt w:val="bullet"/>
      <w:lvlText w:val="·"/>
      <w:lvlJc w:val="left"/>
      <w:pPr>
        <w:ind w:left="538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92AF7E0">
      <w:start w:val="1"/>
      <w:numFmt w:val="bullet"/>
      <w:lvlText w:val="o"/>
      <w:lvlJc w:val="left"/>
      <w:pPr>
        <w:ind w:left="610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E6237FE">
      <w:start w:val="1"/>
      <w:numFmt w:val="bullet"/>
      <w:lvlText w:val="▪"/>
      <w:lvlJc w:val="left"/>
      <w:pPr>
        <w:ind w:left="682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3EF86E54"/>
    <w:multiLevelType w:val="multilevel"/>
    <w:tmpl w:val="45AC2C94"/>
    <w:styleLink w:val="ImportedStyle7"/>
    <w:lvl w:ilvl="0">
      <w:start w:val="1"/>
      <w:numFmt w:val="decimal"/>
      <w:lvlText w:val="%1."/>
      <w:lvlJc w:val="left"/>
      <w:pPr>
        <w:ind w:left="787" w:hanging="429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708" w:hanging="70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ind w:left="708" w:hanging="70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ind w:left="144" w:hanging="14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2.%3.%4.%5."/>
      <w:lvlJc w:val="left"/>
      <w:pPr>
        <w:ind w:left="144" w:hanging="14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2.%3.%4.%5.%6."/>
      <w:lvlJc w:val="left"/>
      <w:pPr>
        <w:ind w:left="144" w:hanging="14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ind w:left="144" w:hanging="14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2.%3.%4.%5.%6.%7.%8."/>
      <w:lvlJc w:val="left"/>
      <w:pPr>
        <w:ind w:left="144" w:hanging="14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2.%3.%4.%5.%6.%7.%8.%9."/>
      <w:lvlJc w:val="left"/>
      <w:pPr>
        <w:ind w:left="144" w:hanging="14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nsid w:val="48A36005"/>
    <w:multiLevelType w:val="hybridMultilevel"/>
    <w:tmpl w:val="DDD268D2"/>
    <w:styleLink w:val="ImportedStyle9"/>
    <w:lvl w:ilvl="0" w:tplc="AFF833C8">
      <w:start w:val="1"/>
      <w:numFmt w:val="bullet"/>
      <w:lvlText w:val="·"/>
      <w:lvlJc w:val="left"/>
      <w:pPr>
        <w:ind w:left="106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EA41C52">
      <w:start w:val="1"/>
      <w:numFmt w:val="bullet"/>
      <w:lvlText w:val="o"/>
      <w:lvlJc w:val="left"/>
      <w:pPr>
        <w:ind w:left="178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9AA94C8">
      <w:start w:val="1"/>
      <w:numFmt w:val="bullet"/>
      <w:lvlText w:val="▪"/>
      <w:lvlJc w:val="left"/>
      <w:pPr>
        <w:ind w:left="250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434054C">
      <w:start w:val="1"/>
      <w:numFmt w:val="bullet"/>
      <w:lvlText w:val="·"/>
      <w:lvlJc w:val="left"/>
      <w:pPr>
        <w:ind w:left="322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21E4B78">
      <w:start w:val="1"/>
      <w:numFmt w:val="bullet"/>
      <w:lvlText w:val="o"/>
      <w:lvlJc w:val="left"/>
      <w:pPr>
        <w:ind w:left="394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CCE873E">
      <w:start w:val="1"/>
      <w:numFmt w:val="bullet"/>
      <w:lvlText w:val="▪"/>
      <w:lvlJc w:val="left"/>
      <w:pPr>
        <w:ind w:left="466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03CD936">
      <w:start w:val="1"/>
      <w:numFmt w:val="bullet"/>
      <w:lvlText w:val="·"/>
      <w:lvlJc w:val="left"/>
      <w:pPr>
        <w:ind w:left="538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456514E">
      <w:start w:val="1"/>
      <w:numFmt w:val="bullet"/>
      <w:lvlText w:val="o"/>
      <w:lvlJc w:val="left"/>
      <w:pPr>
        <w:ind w:left="610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EA4106A">
      <w:start w:val="1"/>
      <w:numFmt w:val="bullet"/>
      <w:lvlText w:val="▪"/>
      <w:lvlJc w:val="left"/>
      <w:pPr>
        <w:ind w:left="682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>
    <w:nsid w:val="62A65255"/>
    <w:multiLevelType w:val="hybridMultilevel"/>
    <w:tmpl w:val="E61A2AE8"/>
    <w:numStyleLink w:val="ImportedStyle8"/>
  </w:abstractNum>
  <w:num w:numId="1">
    <w:abstractNumId w:val="5"/>
  </w:num>
  <w:num w:numId="2">
    <w:abstractNumId w:val="2"/>
  </w:num>
  <w:num w:numId="3">
    <w:abstractNumId w:val="3"/>
  </w:num>
  <w:num w:numId="4">
    <w:abstractNumId w:val="7"/>
  </w:num>
  <w:num w:numId="5">
    <w:abstractNumId w:val="2"/>
    <w:lvlOverride w:ilvl="0">
      <w:startOverride w:val="1"/>
      <w:lvl w:ilvl="0">
        <w:start w:val="1"/>
        <w:numFmt w:val="decimal"/>
        <w:lvlText w:val="%1."/>
        <w:lvlJc w:val="left"/>
        <w:pPr>
          <w:ind w:left="787" w:hanging="42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2"/>
      <w:lvl w:ilvl="1">
        <w:start w:val="2"/>
        <w:numFmt w:val="decimal"/>
        <w:lvlText w:val="%2."/>
        <w:lvlJc w:val="left"/>
        <w:pPr>
          <w:ind w:left="1078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decimal"/>
        <w:lvlText w:val="%2.%3."/>
        <w:lvlJc w:val="left"/>
        <w:pPr>
          <w:ind w:left="1078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lvlText w:val="%2.%3.%4."/>
        <w:lvlJc w:val="left"/>
        <w:pPr>
          <w:ind w:left="1438" w:hanging="10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suff w:val="nothing"/>
        <w:lvlText w:val="%2.%3.%4.%5."/>
        <w:lvlJc w:val="left"/>
        <w:pPr>
          <w:ind w:left="502" w:hanging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suff w:val="nothing"/>
        <w:lvlText w:val="%2.%3.%4.%5.%6."/>
        <w:lvlJc w:val="left"/>
        <w:pPr>
          <w:ind w:left="502" w:hanging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lvlText w:val="%2.%3.%4.%5.%6.%7."/>
        <w:lvlJc w:val="left"/>
        <w:pPr>
          <w:ind w:left="2158" w:hanging="180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suff w:val="nothing"/>
        <w:lvlText w:val="%2.%3.%4.%5.%6.%7.%8."/>
        <w:lvlJc w:val="left"/>
        <w:pPr>
          <w:ind w:left="502" w:hanging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suff w:val="nothing"/>
        <w:lvlText w:val="%2.%3.%4.%5.%6.%7.%8.%9."/>
        <w:lvlJc w:val="left"/>
        <w:pPr>
          <w:ind w:left="502" w:hanging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>
    <w:abstractNumId w:val="6"/>
  </w:num>
  <w:num w:numId="7">
    <w:abstractNumId w:val="0"/>
  </w:num>
  <w:num w:numId="8">
    <w:abstractNumId w:val="2"/>
    <w:lvlOverride w:ilvl="0">
      <w:startOverride w:val="2"/>
      <w:lvl w:ilvl="0">
        <w:start w:val="2"/>
        <w:numFmt w:val="decimal"/>
        <w:suff w:val="nothing"/>
        <w:lvlText w:val="%1."/>
        <w:lvlJc w:val="left"/>
        <w:pPr>
          <w:tabs>
            <w:tab w:val="left" w:pos="708"/>
          </w:tabs>
          <w:ind w:left="433" w:hanging="15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>
        <w:start w:val="1"/>
        <w:numFmt w:val="decimal"/>
        <w:suff w:val="nothing"/>
        <w:lvlText w:val="%1.%2."/>
        <w:lvlJc w:val="left"/>
        <w:pPr>
          <w:tabs>
            <w:tab w:val="left" w:pos="708"/>
          </w:tabs>
          <w:ind w:left="644" w:hanging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decimal"/>
        <w:suff w:val="nothing"/>
        <w:lvlText w:val="%1.%2.%3."/>
        <w:lvlJc w:val="left"/>
        <w:pPr>
          <w:tabs>
            <w:tab w:val="left" w:pos="708"/>
          </w:tabs>
          <w:ind w:left="644" w:hanging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suff w:val="nothing"/>
        <w:lvlText w:val="%1.%2.%3.%4."/>
        <w:lvlJc w:val="left"/>
        <w:pPr>
          <w:tabs>
            <w:tab w:val="left" w:pos="708"/>
          </w:tabs>
          <w:ind w:left="694" w:hanging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suff w:val="nothing"/>
        <w:lvlText w:val="%1.%2.%3.%4.%5."/>
        <w:lvlJc w:val="left"/>
        <w:pPr>
          <w:tabs>
            <w:tab w:val="left" w:pos="708"/>
          </w:tabs>
          <w:ind w:left="694" w:hanging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suff w:val="nothing"/>
        <w:lvlText w:val="%1.%2.%3.%4.%5.%6."/>
        <w:lvlJc w:val="left"/>
        <w:pPr>
          <w:tabs>
            <w:tab w:val="left" w:pos="708"/>
          </w:tabs>
          <w:ind w:left="694" w:hanging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suff w:val="nothing"/>
        <w:lvlText w:val="%1.%2.%3.%4.%5.%6.%7."/>
        <w:lvlJc w:val="left"/>
        <w:pPr>
          <w:tabs>
            <w:tab w:val="left" w:pos="708"/>
          </w:tabs>
          <w:ind w:left="694" w:hanging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suff w:val="nothing"/>
        <w:lvlText w:val="%1.%2.%3.%4.%5.%6.%7.%8."/>
        <w:lvlJc w:val="left"/>
        <w:pPr>
          <w:tabs>
            <w:tab w:val="left" w:pos="708"/>
          </w:tabs>
          <w:ind w:left="694" w:hanging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suff w:val="nothing"/>
        <w:lvlText w:val="%1.%2.%3.%4.%5.%6.%7.%8.%9."/>
        <w:lvlJc w:val="left"/>
        <w:pPr>
          <w:tabs>
            <w:tab w:val="left" w:pos="708"/>
          </w:tabs>
          <w:ind w:left="694" w:hanging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>
    <w:abstractNumId w:val="4"/>
  </w:num>
  <w:num w:numId="10">
    <w:abstractNumId w:val="1"/>
  </w:num>
  <w:num w:numId="11">
    <w:abstractNumId w:val="2"/>
    <w:lvlOverride w:ilvl="0">
      <w:startOverride w:val="3"/>
      <w:lvl w:ilvl="0">
        <w:start w:val="3"/>
        <w:numFmt w:val="decimal"/>
        <w:lvlText w:val="%1."/>
        <w:lvlJc w:val="left"/>
        <w:pPr>
          <w:ind w:left="708" w:hanging="70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>
        <w:start w:val="1"/>
        <w:numFmt w:val="decimal"/>
        <w:suff w:val="nothing"/>
        <w:lvlText w:val="%1.%2."/>
        <w:lvlJc w:val="left"/>
        <w:pPr>
          <w:ind w:left="144" w:hanging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decimal"/>
        <w:suff w:val="nothing"/>
        <w:lvlText w:val="%1.%2.%3."/>
        <w:lvlJc w:val="left"/>
        <w:pPr>
          <w:ind w:left="144" w:hanging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suff w:val="nothing"/>
        <w:lvlText w:val="%1.%2.%3.%4."/>
        <w:lvlJc w:val="left"/>
        <w:pPr>
          <w:ind w:left="144" w:hanging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suff w:val="nothing"/>
        <w:lvlText w:val="%1.%2.%3.%4.%5."/>
        <w:lvlJc w:val="left"/>
        <w:pPr>
          <w:ind w:left="144" w:hanging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suff w:val="nothing"/>
        <w:lvlText w:val="%1.%2.%3.%4.%5.%6."/>
        <w:lvlJc w:val="left"/>
        <w:pPr>
          <w:ind w:left="144" w:hanging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suff w:val="nothing"/>
        <w:lvlText w:val="%1.%2.%3.%4.%5.%6.%7."/>
        <w:lvlJc w:val="left"/>
        <w:pPr>
          <w:ind w:left="144" w:hanging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suff w:val="nothing"/>
        <w:lvlText w:val="%1.%2.%3.%4.%5.%6.%7.%8."/>
        <w:lvlJc w:val="left"/>
        <w:pPr>
          <w:ind w:left="144" w:hanging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suff w:val="nothing"/>
        <w:lvlText w:val="%1.%2.%3.%4.%5.%6.%7.%8.%9."/>
        <w:lvlJc w:val="left"/>
        <w:pPr>
          <w:ind w:left="144" w:hanging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defaultTabStop w:val="720"/>
  <w:characterSpacingControl w:val="doNotCompress"/>
  <w:compat/>
  <w:rsids>
    <w:rsidRoot w:val="00AE2520"/>
    <w:rsid w:val="0047222D"/>
    <w:rsid w:val="009B11D7"/>
    <w:rsid w:val="00AE2520"/>
    <w:rsid w:val="00BD1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3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AE252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</w:rPr>
  </w:style>
  <w:style w:type="paragraph" w:styleId="ListParagraph">
    <w:name w:val="List Paragraph"/>
    <w:rsid w:val="00AE2520"/>
    <w:pPr>
      <w:pBdr>
        <w:top w:val="nil"/>
        <w:left w:val="nil"/>
        <w:bottom w:val="nil"/>
        <w:right w:val="nil"/>
        <w:between w:val="nil"/>
        <w:bar w:val="nil"/>
      </w:pBdr>
      <w:ind w:left="720"/>
    </w:pPr>
    <w:rPr>
      <w:rFonts w:ascii="Calibri" w:eastAsia="Calibri" w:hAnsi="Calibri" w:cs="Calibri"/>
      <w:color w:val="000000"/>
      <w:u w:color="000000"/>
      <w:bdr w:val="nil"/>
      <w:lang w:val="ru-RU"/>
    </w:rPr>
  </w:style>
  <w:style w:type="numbering" w:customStyle="1" w:styleId="ImportedStyle7">
    <w:name w:val="Imported Style 7"/>
    <w:rsid w:val="00AE2520"/>
    <w:pPr>
      <w:numPr>
        <w:numId w:val="1"/>
      </w:numPr>
    </w:pPr>
  </w:style>
  <w:style w:type="numbering" w:customStyle="1" w:styleId="ImportedStyle8">
    <w:name w:val="Imported Style 8"/>
    <w:rsid w:val="00AE2520"/>
    <w:pPr>
      <w:numPr>
        <w:numId w:val="3"/>
      </w:numPr>
    </w:pPr>
  </w:style>
  <w:style w:type="numbering" w:customStyle="1" w:styleId="ImportedStyle9">
    <w:name w:val="Imported Style 9"/>
    <w:rsid w:val="00AE2520"/>
    <w:pPr>
      <w:numPr>
        <w:numId w:val="6"/>
      </w:numPr>
    </w:pPr>
  </w:style>
  <w:style w:type="numbering" w:customStyle="1" w:styleId="ImportedStyle10">
    <w:name w:val="Imported Style 10"/>
    <w:rsid w:val="00AE2520"/>
    <w:pPr>
      <w:numPr>
        <w:numId w:val="9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870</Words>
  <Characters>4962</Characters>
  <Application>Microsoft Office Word</Application>
  <DocSecurity>0</DocSecurity>
  <Lines>41</Lines>
  <Paragraphs>11</Paragraphs>
  <ScaleCrop>false</ScaleCrop>
  <Company/>
  <LinksUpToDate>false</LinksUpToDate>
  <CharactersWithSpaces>5821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Family</dc:creator>
  <cp:lastModifiedBy>Family</cp:lastModifiedBy>
  <cp:revision>2</cp:revision>
  <dcterms:created xsi:type="dcterms:W3CDTF">2020-08-11T13:43:00Z</dcterms:created>
  <dcterms:modified xsi:type="dcterms:W3CDTF">2020-08-13T10:08:00Z</dcterms:modified>
  <cp:keywords>https://mul2.gov.am/tasks/383254/oneclick/2 himnavorum (2).docx?token=dec2bf26992fc4f7cc691a32bed68a99</cp:keywords>
</cp:coreProperties>
</file>