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429" w:rsidRPr="00332A11" w:rsidRDefault="00FE7429" w:rsidP="00332A11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Mariam" w:hAnsi="GHEA Mariam" w:cs="Sylfaen"/>
          <w:b w:val="0"/>
        </w:rPr>
      </w:pPr>
      <w:r w:rsidRPr="00332A11">
        <w:rPr>
          <w:rStyle w:val="Strong"/>
          <w:rFonts w:ascii="GHEA Mariam" w:hAnsi="GHEA Mariam" w:cs="Sylfaen"/>
          <w:b w:val="0"/>
        </w:rPr>
        <w:t>ՆԱԽԱԳԻԾ</w:t>
      </w:r>
    </w:p>
    <w:p w:rsidR="00FE7429" w:rsidRPr="00332A11" w:rsidRDefault="00FE7429" w:rsidP="00332A11">
      <w:pPr>
        <w:pStyle w:val="NormalWeb"/>
        <w:spacing w:before="0" w:beforeAutospacing="0" w:after="120" w:afterAutospacing="0" w:line="276" w:lineRule="auto"/>
        <w:ind w:firstLine="375"/>
        <w:jc w:val="center"/>
        <w:rPr>
          <w:rStyle w:val="Strong"/>
          <w:rFonts w:ascii="GHEA Mariam" w:hAnsi="GHEA Mariam" w:cs="Sylfaen"/>
          <w:b w:val="0"/>
        </w:rPr>
      </w:pPr>
    </w:p>
    <w:p w:rsidR="00FE7429" w:rsidRPr="00332A11" w:rsidRDefault="00FE7429" w:rsidP="00332A11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332A11">
        <w:rPr>
          <w:rStyle w:val="Strong"/>
          <w:rFonts w:ascii="GHEA Mariam" w:hAnsi="GHEA Mariam" w:cs="Sylfaen"/>
          <w:b w:val="0"/>
        </w:rPr>
        <w:t>ՀԱՅԱՍՏԱՆԻ</w:t>
      </w:r>
      <w:r w:rsidRPr="00332A11">
        <w:rPr>
          <w:rStyle w:val="Strong"/>
          <w:rFonts w:ascii="GHEA Mariam" w:hAnsi="GHEA Mariam"/>
          <w:b w:val="0"/>
        </w:rPr>
        <w:t xml:space="preserve"> </w:t>
      </w:r>
      <w:r w:rsidRPr="00332A11">
        <w:rPr>
          <w:rStyle w:val="Strong"/>
          <w:rFonts w:ascii="GHEA Mariam" w:hAnsi="GHEA Mariam" w:cs="Sylfaen"/>
          <w:b w:val="0"/>
        </w:rPr>
        <w:t>ՀԱՆՐԱՊԵՏՈՒԹՅԱՆ</w:t>
      </w:r>
      <w:r w:rsidRPr="00332A11">
        <w:rPr>
          <w:rStyle w:val="Strong"/>
          <w:rFonts w:ascii="GHEA Mariam" w:hAnsi="GHEA Mariam"/>
          <w:b w:val="0"/>
        </w:rPr>
        <w:t xml:space="preserve"> </w:t>
      </w:r>
      <w:r w:rsidRPr="00332A11">
        <w:rPr>
          <w:rStyle w:val="Strong"/>
          <w:rFonts w:ascii="GHEA Mariam" w:hAnsi="GHEA Mariam" w:cs="Sylfaen"/>
          <w:b w:val="0"/>
        </w:rPr>
        <w:t>ԿԱՌԱՎԱՐՈՒԹՅՈՒՆ</w:t>
      </w:r>
      <w:r w:rsidRPr="00332A11">
        <w:rPr>
          <w:rStyle w:val="Strong"/>
          <w:rFonts w:ascii="GHEA Mariam" w:hAnsi="GHEA Mariam"/>
          <w:b w:val="0"/>
        </w:rPr>
        <w:t xml:space="preserve"> </w:t>
      </w:r>
    </w:p>
    <w:p w:rsidR="00FE7429" w:rsidRPr="00332A11" w:rsidRDefault="00FE7429" w:rsidP="00332A11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 w:cs="Sylfaen"/>
          <w:bCs/>
        </w:rPr>
      </w:pPr>
      <w:r w:rsidRPr="00332A11">
        <w:rPr>
          <w:rFonts w:ascii="GHEA Mariam" w:hAnsi="GHEA Mariam" w:cs="Sylfaen"/>
          <w:bCs/>
        </w:rPr>
        <w:t>Ո</w:t>
      </w:r>
      <w:r w:rsidRPr="00332A11">
        <w:rPr>
          <w:rFonts w:ascii="GHEA Mariam" w:hAnsi="GHEA Mariam"/>
          <w:bCs/>
        </w:rPr>
        <w:t xml:space="preserve"> </w:t>
      </w:r>
      <w:r w:rsidRPr="00332A11">
        <w:rPr>
          <w:rFonts w:ascii="GHEA Mariam" w:hAnsi="GHEA Mariam" w:cs="Sylfaen"/>
          <w:bCs/>
        </w:rPr>
        <w:t>Ր</w:t>
      </w:r>
      <w:r w:rsidRPr="00332A11">
        <w:rPr>
          <w:rFonts w:ascii="GHEA Mariam" w:hAnsi="GHEA Mariam"/>
          <w:bCs/>
        </w:rPr>
        <w:t xml:space="preserve"> </w:t>
      </w:r>
      <w:r w:rsidRPr="00332A11">
        <w:rPr>
          <w:rFonts w:ascii="GHEA Mariam" w:hAnsi="GHEA Mariam" w:cs="Sylfaen"/>
          <w:bCs/>
        </w:rPr>
        <w:t>Ո</w:t>
      </w:r>
      <w:r w:rsidRPr="00332A11">
        <w:rPr>
          <w:rFonts w:ascii="GHEA Mariam" w:hAnsi="GHEA Mariam"/>
          <w:bCs/>
        </w:rPr>
        <w:t xml:space="preserve"> </w:t>
      </w:r>
      <w:r w:rsidRPr="00332A11">
        <w:rPr>
          <w:rFonts w:ascii="GHEA Mariam" w:hAnsi="GHEA Mariam" w:cs="Sylfaen"/>
          <w:bCs/>
        </w:rPr>
        <w:t>Շ</w:t>
      </w:r>
      <w:r w:rsidRPr="00332A11">
        <w:rPr>
          <w:rFonts w:ascii="GHEA Mariam" w:hAnsi="GHEA Mariam"/>
          <w:bCs/>
        </w:rPr>
        <w:t xml:space="preserve"> </w:t>
      </w:r>
      <w:r w:rsidRPr="00332A11">
        <w:rPr>
          <w:rFonts w:ascii="GHEA Mariam" w:hAnsi="GHEA Mariam" w:cs="Sylfaen"/>
          <w:bCs/>
        </w:rPr>
        <w:t>ՈՒ</w:t>
      </w:r>
      <w:r w:rsidRPr="00332A11">
        <w:rPr>
          <w:rFonts w:ascii="GHEA Mariam" w:hAnsi="GHEA Mariam"/>
          <w:bCs/>
        </w:rPr>
        <w:t xml:space="preserve"> </w:t>
      </w:r>
      <w:r w:rsidRPr="00332A11">
        <w:rPr>
          <w:rFonts w:ascii="GHEA Mariam" w:hAnsi="GHEA Mariam" w:cs="Sylfaen"/>
          <w:bCs/>
        </w:rPr>
        <w:t>Մ</w:t>
      </w:r>
    </w:p>
    <w:p w:rsidR="00FE7429" w:rsidRPr="00332A11" w:rsidRDefault="00FE7429" w:rsidP="00332A11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332A11">
        <w:rPr>
          <w:rFonts w:ascii="GHEA Mariam" w:hAnsi="GHEA Mariam"/>
        </w:rPr>
        <w:t>«</w:t>
      </w:r>
      <w:r w:rsidRPr="00332A11">
        <w:rPr>
          <w:rFonts w:ascii="GHEA Mariam" w:hAnsi="GHEA Mariam"/>
          <w:u w:val="single"/>
        </w:rPr>
        <w:tab/>
        <w:t xml:space="preserve">   </w:t>
      </w:r>
      <w:r w:rsidRPr="00332A11">
        <w:rPr>
          <w:rFonts w:ascii="GHEA Mariam" w:hAnsi="GHEA Mariam"/>
        </w:rPr>
        <w:t>»  «</w:t>
      </w:r>
      <w:r w:rsidRPr="00332A11">
        <w:rPr>
          <w:rFonts w:ascii="GHEA Mariam" w:hAnsi="GHEA Mariam"/>
          <w:u w:val="single"/>
        </w:rPr>
        <w:tab/>
      </w:r>
      <w:r w:rsidRPr="00332A11">
        <w:rPr>
          <w:rFonts w:ascii="GHEA Mariam" w:hAnsi="GHEA Mariam"/>
          <w:u w:val="single"/>
        </w:rPr>
        <w:tab/>
        <w:t xml:space="preserve">          </w:t>
      </w:r>
      <w:r w:rsidRPr="00332A11">
        <w:rPr>
          <w:rFonts w:ascii="GHEA Mariam" w:hAnsi="GHEA Mariam"/>
        </w:rPr>
        <w:t>»  20</w:t>
      </w:r>
      <w:r w:rsidR="00170F2D" w:rsidRPr="00332A11">
        <w:rPr>
          <w:rFonts w:ascii="GHEA Mariam" w:hAnsi="GHEA Mariam"/>
        </w:rPr>
        <w:t>2</w:t>
      </w:r>
      <w:r w:rsidR="0019443C">
        <w:rPr>
          <w:rFonts w:ascii="GHEA Mariam" w:hAnsi="GHEA Mariam"/>
        </w:rPr>
        <w:t>1</w:t>
      </w:r>
      <w:r w:rsidRPr="00332A11">
        <w:rPr>
          <w:rFonts w:ascii="GHEA Mariam" w:hAnsi="GHEA Mariam"/>
        </w:rPr>
        <w:t xml:space="preserve"> </w:t>
      </w:r>
      <w:r w:rsidRPr="00332A11">
        <w:rPr>
          <w:rFonts w:ascii="GHEA Mariam" w:hAnsi="GHEA Mariam" w:cs="Sylfaen"/>
        </w:rPr>
        <w:t>թվականի</w:t>
      </w:r>
      <w:r w:rsidRPr="00332A11">
        <w:rPr>
          <w:rFonts w:ascii="GHEA Mariam" w:hAnsi="GHEA Mariam"/>
        </w:rPr>
        <w:t xml:space="preserve"> N     -</w:t>
      </w:r>
      <w:r w:rsidRPr="00332A11">
        <w:rPr>
          <w:rFonts w:ascii="GHEA Mariam" w:hAnsi="GHEA Mariam" w:cs="Sylfaen"/>
        </w:rPr>
        <w:t>Ն</w:t>
      </w:r>
    </w:p>
    <w:p w:rsidR="00FE7429" w:rsidRPr="00332A11" w:rsidRDefault="00FE7429" w:rsidP="00332A11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</w:rPr>
      </w:pPr>
      <w:r w:rsidRPr="00332A11">
        <w:rPr>
          <w:rFonts w:ascii="Calibri" w:hAnsi="Calibri" w:cs="Calibri"/>
        </w:rPr>
        <w:t> </w:t>
      </w:r>
    </w:p>
    <w:p w:rsidR="00FE7429" w:rsidRPr="00332A11" w:rsidRDefault="00A70E9A" w:rsidP="00332A1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lang w:val="hy-AM"/>
        </w:rPr>
      </w:pPr>
      <w:r w:rsidRPr="00332A11">
        <w:rPr>
          <w:rFonts w:ascii="GHEA Mariam" w:hAnsi="GHEA Mariam"/>
          <w:lang w:val="hy-AM"/>
        </w:rPr>
        <w:t xml:space="preserve">ՀԱՅԱՍՏԱՆԻ ՀԱՆՐԱՊԵՏՈՒԹՅԱՆ ԿԱՌԱՎԱՐՈՒԹՅԱՆ 2006 ԹՎԱԿԱՆԻ ՄԱՅԻՍԻ 18-Ի </w:t>
      </w:r>
      <w:r w:rsidRPr="00332A11">
        <w:rPr>
          <w:rFonts w:ascii="GHEA Mariam" w:hAnsi="GHEA Mariam"/>
        </w:rPr>
        <w:t>N</w:t>
      </w:r>
      <w:r w:rsidRPr="00332A11">
        <w:rPr>
          <w:rFonts w:ascii="GHEA Mariam" w:hAnsi="GHEA Mariam"/>
          <w:lang w:val="hy-AM"/>
        </w:rPr>
        <w:t xml:space="preserve"> 912-Ն ՈՐՈՇՄԱՆ ՄԵՋ ՓՈՓՈԽՈՒԹՅՈՒՆ ԿԱՏԱՐԵԼՈՒ ՄԱՍԻՆ</w:t>
      </w:r>
    </w:p>
    <w:p w:rsidR="00FE7429" w:rsidRPr="00332A11" w:rsidRDefault="00FE7429" w:rsidP="00332A1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</w:p>
    <w:p w:rsidR="00280EF8" w:rsidRPr="00332A11" w:rsidRDefault="00405CBB" w:rsidP="00332A1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332A11">
        <w:rPr>
          <w:rFonts w:ascii="GHEA Mariam" w:hAnsi="GHEA Mariam"/>
          <w:lang w:val="hy-AM"/>
        </w:rPr>
        <w:t xml:space="preserve">   </w:t>
      </w:r>
      <w:r w:rsidR="00A70E9A" w:rsidRPr="00332A11">
        <w:rPr>
          <w:rFonts w:ascii="GHEA Mariam" w:hAnsi="GHEA Mariam"/>
          <w:lang w:val="hy-AM"/>
        </w:rPr>
        <w:t xml:space="preserve">Ղեկավարվելով </w:t>
      </w:r>
      <w:r w:rsidR="00280EF8" w:rsidRPr="00332A11">
        <w:rPr>
          <w:rFonts w:ascii="GHEA Mariam" w:hAnsi="GHEA Mariam"/>
          <w:lang w:val="hy-AM"/>
        </w:rPr>
        <w:t>«Նորմատիվ իրավական ակտերի մասին» օրենքի 3</w:t>
      </w:r>
      <w:r w:rsidR="00A70E9A" w:rsidRPr="00332A11">
        <w:rPr>
          <w:rFonts w:ascii="GHEA Mariam" w:hAnsi="GHEA Mariam"/>
          <w:lang w:val="hy-AM"/>
        </w:rPr>
        <w:t>4</w:t>
      </w:r>
      <w:r w:rsidR="00280EF8" w:rsidRPr="00332A11">
        <w:rPr>
          <w:rFonts w:ascii="GHEA Mariam" w:hAnsi="GHEA Mariam"/>
          <w:lang w:val="hy-AM"/>
        </w:rPr>
        <w:t>-րդ հոդվածի 1-ին մաս</w:t>
      </w:r>
      <w:r w:rsidR="00A70E9A" w:rsidRPr="00332A11">
        <w:rPr>
          <w:rFonts w:ascii="GHEA Mariam" w:hAnsi="GHEA Mariam"/>
          <w:lang w:val="hy-AM"/>
        </w:rPr>
        <w:t>ով</w:t>
      </w:r>
      <w:r w:rsidR="00280EF8" w:rsidRPr="00332A11">
        <w:rPr>
          <w:rFonts w:ascii="GHEA Mariam" w:hAnsi="GHEA Mariam"/>
          <w:lang w:val="hy-AM"/>
        </w:rPr>
        <w:t xml:space="preserve">՝ Հայաստանի Հանրապետության կառավարությունը </w:t>
      </w:r>
      <w:r w:rsidR="00280EF8" w:rsidRPr="00332A11">
        <w:rPr>
          <w:rFonts w:ascii="GHEA Mariam" w:hAnsi="GHEA Mariam"/>
          <w:i/>
          <w:lang w:val="hy-AM"/>
        </w:rPr>
        <w:t>որոշում է</w:t>
      </w:r>
      <w:r w:rsidR="00F06A8C" w:rsidRPr="00332A11">
        <w:rPr>
          <w:rFonts w:ascii="GHEA Mariam" w:hAnsi="GHEA Mariam"/>
          <w:lang w:val="hy-AM"/>
        </w:rPr>
        <w:t>`</w:t>
      </w:r>
    </w:p>
    <w:p w:rsidR="00EA321D" w:rsidRPr="00332A11" w:rsidRDefault="0023338A" w:rsidP="00332A1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332A11">
        <w:rPr>
          <w:rFonts w:ascii="GHEA Mariam" w:hAnsi="GHEA Mariam"/>
          <w:lang w:val="hy-AM"/>
        </w:rPr>
        <w:t xml:space="preserve">   1</w:t>
      </w:r>
      <w:r w:rsidRPr="00332A11">
        <w:rPr>
          <w:rFonts w:ascii="Cambria Math" w:hAnsi="Cambria Math" w:cs="Cambria Math"/>
          <w:lang w:val="hy-AM"/>
        </w:rPr>
        <w:t>․</w:t>
      </w:r>
      <w:r w:rsidRPr="00332A11">
        <w:rPr>
          <w:rFonts w:ascii="GHEA Mariam" w:hAnsi="GHEA Mariam"/>
          <w:lang w:val="hy-AM"/>
        </w:rPr>
        <w:t xml:space="preserve"> </w:t>
      </w:r>
      <w:r w:rsidR="00A70E9A" w:rsidRPr="00332A11">
        <w:rPr>
          <w:rFonts w:ascii="GHEA Mariam" w:hAnsi="GHEA Mariam"/>
          <w:lang w:val="hy-AM"/>
        </w:rPr>
        <w:t xml:space="preserve">Հայաստանի Հանրապետության կառավարության 2006 թվականի մայիսի </w:t>
      </w:r>
      <w:r w:rsidR="00C902A6" w:rsidRPr="00332A11">
        <w:rPr>
          <w:rFonts w:ascii="GHEA Mariam" w:hAnsi="GHEA Mariam"/>
          <w:lang w:val="hy-AM"/>
        </w:rPr>
        <w:t xml:space="preserve">    </w:t>
      </w:r>
      <w:r w:rsidR="00A70E9A" w:rsidRPr="00332A11">
        <w:rPr>
          <w:rFonts w:ascii="GHEA Mariam" w:hAnsi="GHEA Mariam"/>
          <w:lang w:val="hy-AM"/>
        </w:rPr>
        <w:t xml:space="preserve">18-ի «Ինքնակամ կառույցների օրինականացման և տնօրինման կարգը հաստատելու մասին» N 912-Ն որոշման </w:t>
      </w:r>
      <w:r w:rsidR="001C7E41" w:rsidRPr="00332A11">
        <w:rPr>
          <w:rFonts w:ascii="GHEA Mariam" w:hAnsi="GHEA Mariam"/>
        </w:rPr>
        <w:t xml:space="preserve">(այսուհետ՝ Որոշում) </w:t>
      </w:r>
      <w:r w:rsidR="00A70E9A" w:rsidRPr="00332A11">
        <w:rPr>
          <w:rFonts w:ascii="GHEA Mariam" w:hAnsi="GHEA Mariam"/>
          <w:lang w:val="hy-AM"/>
        </w:rPr>
        <w:t>մեջ կատարել հետևյալ փոփոխությունը՝</w:t>
      </w:r>
    </w:p>
    <w:p w:rsidR="00EA321D" w:rsidRPr="00332A11" w:rsidRDefault="00A70E9A" w:rsidP="00332A11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332A11">
        <w:rPr>
          <w:rFonts w:ascii="GHEA Mariam" w:hAnsi="GHEA Mariam"/>
          <w:lang w:val="hy-AM"/>
        </w:rPr>
        <w:t>որոշման 4-րդ կետը շարադրել հետևյալ խմբագրությամբ.</w:t>
      </w:r>
    </w:p>
    <w:p w:rsidR="00273B95" w:rsidRPr="00332A11" w:rsidRDefault="00A70E9A" w:rsidP="00332A1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332A11">
        <w:rPr>
          <w:rFonts w:ascii="GHEA Mariam" w:hAnsi="GHEA Mariam"/>
          <w:lang w:val="hy-AM"/>
        </w:rPr>
        <w:t xml:space="preserve">   «4. Սույն որոշման 1-ին կետով հաստատված կարգով սահմանված ինքնակամ կառույցների օրինականացման վճարների և (կամ) վաճառքի գների վրա </w:t>
      </w:r>
      <w:r w:rsidR="002532AD" w:rsidRPr="00332A11">
        <w:rPr>
          <w:rFonts w:ascii="GHEA Mariam" w:hAnsi="GHEA Mariam"/>
          <w:lang w:val="hy-AM"/>
        </w:rPr>
        <w:t xml:space="preserve">ըստ </w:t>
      </w:r>
      <w:r w:rsidR="00CC7A51">
        <w:rPr>
          <w:rFonts w:ascii="GHEA Mariam" w:hAnsi="GHEA Mariam"/>
          <w:lang w:val="hy-AM"/>
        </w:rPr>
        <w:t xml:space="preserve">       </w:t>
      </w:r>
      <w:r w:rsidR="002532AD" w:rsidRPr="00332A11">
        <w:rPr>
          <w:rFonts w:ascii="GHEA Mariam" w:hAnsi="GHEA Mariam"/>
          <w:lang w:val="hy-AM"/>
        </w:rPr>
        <w:t>ՀՀ կառավարության 2020 թվականի հունիսի 4-ի N 1023-Ն որոշմամբ սահմանված տարածագնահատման (գտնվելու վայրի)</w:t>
      </w:r>
      <w:r w:rsidR="00C902A6" w:rsidRPr="00332A11">
        <w:rPr>
          <w:rFonts w:ascii="GHEA Mariam" w:hAnsi="GHEA Mariam"/>
          <w:lang w:val="hy-AM"/>
        </w:rPr>
        <w:t xml:space="preserve"> գոտիականության սահմանների կիրառվում են «Անշարժ գույքի հարկով հարկման նպատակով անշարժ գույքի շուկայական արժեքին մոտարկված կադաստրային գնահատման կարգը սահմանելու մասին»</w:t>
      </w:r>
      <w:r w:rsidR="00CC7A51">
        <w:rPr>
          <w:rFonts w:ascii="GHEA Mariam" w:hAnsi="GHEA Mariam"/>
          <w:lang w:val="hy-AM"/>
        </w:rPr>
        <w:t xml:space="preserve"> ՀՀ</w:t>
      </w:r>
      <w:r w:rsidR="00C902A6" w:rsidRPr="00332A11">
        <w:rPr>
          <w:rFonts w:ascii="GHEA Mariam" w:hAnsi="GHEA Mariam"/>
          <w:lang w:val="hy-AM"/>
        </w:rPr>
        <w:t xml:space="preserve"> օրենքի 4-րդ հոդվածի 2-րդ մասի 6-րդ և 5-րդ հոդվածի </w:t>
      </w:r>
      <w:r w:rsidR="00CC7A51">
        <w:rPr>
          <w:rFonts w:ascii="GHEA Mariam" w:hAnsi="GHEA Mariam"/>
          <w:lang w:val="hy-AM"/>
        </w:rPr>
        <w:t xml:space="preserve">    </w:t>
      </w:r>
      <w:r w:rsidR="00C902A6" w:rsidRPr="00332A11">
        <w:rPr>
          <w:rFonts w:ascii="GHEA Mariam" w:hAnsi="GHEA Mariam"/>
          <w:lang w:val="hy-AM"/>
        </w:rPr>
        <w:t xml:space="preserve">2-րդ մասի 9-րդ կետերով սահմանված շինության տարածագնահատման (գտնվելու վայրի) գոտիականության գործակիցները։»։ </w:t>
      </w:r>
      <w:r w:rsidR="002532AD" w:rsidRPr="00332A11">
        <w:rPr>
          <w:rFonts w:ascii="GHEA Mariam" w:hAnsi="GHEA Mariam"/>
          <w:lang w:val="hy-AM"/>
        </w:rPr>
        <w:t xml:space="preserve"> </w:t>
      </w:r>
    </w:p>
    <w:p w:rsidR="00FE7429" w:rsidRPr="00332A11" w:rsidRDefault="00C902A6" w:rsidP="00332A1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332A11">
        <w:rPr>
          <w:rFonts w:ascii="GHEA Mariam" w:hAnsi="GHEA Mariam"/>
          <w:lang w:val="hy-AM"/>
        </w:rPr>
        <w:t xml:space="preserve">   </w:t>
      </w:r>
      <w:r w:rsidR="0019443C">
        <w:rPr>
          <w:rFonts w:ascii="GHEA Mariam" w:hAnsi="GHEA Mariam"/>
        </w:rPr>
        <w:t>2</w:t>
      </w:r>
      <w:r w:rsidRPr="00332A11">
        <w:rPr>
          <w:rFonts w:ascii="GHEA Mariam" w:hAnsi="GHEA Mariam"/>
          <w:lang w:val="hy-AM"/>
        </w:rPr>
        <w:t xml:space="preserve">. </w:t>
      </w:r>
      <w:r w:rsidR="0019443C" w:rsidRPr="0019443C">
        <w:rPr>
          <w:rFonts w:ascii="GHEA Mariam" w:hAnsi="GHEA Mariam"/>
          <w:lang w:val="hy-AM"/>
        </w:rPr>
        <w:t>Սույն որոշումն ուժի մեջ է մտնում պաշտոնական հրապարակմանը հաջորդող օրվանից:</w:t>
      </w:r>
    </w:p>
    <w:p w:rsidR="00F24A70" w:rsidRPr="00332A11" w:rsidRDefault="00F24A70" w:rsidP="00332A1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bookmarkStart w:id="0" w:name="_GoBack"/>
      <w:bookmarkEnd w:id="0"/>
    </w:p>
    <w:sectPr w:rsidR="00F24A70" w:rsidRPr="00332A11" w:rsidSect="00596FA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FC" w:rsidRDefault="009267FC" w:rsidP="00FE7429">
      <w:pPr>
        <w:spacing w:after="0" w:line="240" w:lineRule="auto"/>
      </w:pPr>
      <w:r>
        <w:separator/>
      </w:r>
    </w:p>
  </w:endnote>
  <w:endnote w:type="continuationSeparator" w:id="0">
    <w:p w:rsidR="009267FC" w:rsidRDefault="009267FC" w:rsidP="00FE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FC" w:rsidRDefault="009267FC" w:rsidP="00FE7429">
      <w:pPr>
        <w:spacing w:after="0" w:line="240" w:lineRule="auto"/>
      </w:pPr>
      <w:r>
        <w:separator/>
      </w:r>
    </w:p>
  </w:footnote>
  <w:footnote w:type="continuationSeparator" w:id="0">
    <w:p w:rsidR="009267FC" w:rsidRDefault="009267FC" w:rsidP="00FE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A0C1A"/>
    <w:multiLevelType w:val="hybridMultilevel"/>
    <w:tmpl w:val="194490E6"/>
    <w:lvl w:ilvl="0" w:tplc="EBBAFC2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8487ED2"/>
    <w:multiLevelType w:val="hybridMultilevel"/>
    <w:tmpl w:val="E0F8091C"/>
    <w:lvl w:ilvl="0" w:tplc="F1D8B4B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447D33B3"/>
    <w:multiLevelType w:val="hybridMultilevel"/>
    <w:tmpl w:val="335CA9BC"/>
    <w:lvl w:ilvl="0" w:tplc="D408B4A2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5B272D77"/>
    <w:multiLevelType w:val="hybridMultilevel"/>
    <w:tmpl w:val="F4644926"/>
    <w:lvl w:ilvl="0" w:tplc="726881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9193196"/>
    <w:multiLevelType w:val="hybridMultilevel"/>
    <w:tmpl w:val="4FD4DD46"/>
    <w:lvl w:ilvl="0" w:tplc="80CED6A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8A77F4C"/>
    <w:multiLevelType w:val="hybridMultilevel"/>
    <w:tmpl w:val="C2FE24A6"/>
    <w:lvl w:ilvl="0" w:tplc="2E9A2138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7BCD2BBE"/>
    <w:multiLevelType w:val="hybridMultilevel"/>
    <w:tmpl w:val="FFBEDEEC"/>
    <w:lvl w:ilvl="0" w:tplc="68DC520C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30"/>
    <w:rsid w:val="00006DA8"/>
    <w:rsid w:val="000645C7"/>
    <w:rsid w:val="00083E47"/>
    <w:rsid w:val="000A4519"/>
    <w:rsid w:val="000D586D"/>
    <w:rsid w:val="000E2742"/>
    <w:rsid w:val="00114DB6"/>
    <w:rsid w:val="00141126"/>
    <w:rsid w:val="00152341"/>
    <w:rsid w:val="00170F2D"/>
    <w:rsid w:val="00177286"/>
    <w:rsid w:val="001838AF"/>
    <w:rsid w:val="001853CE"/>
    <w:rsid w:val="00186F5A"/>
    <w:rsid w:val="0019443C"/>
    <w:rsid w:val="001A25D9"/>
    <w:rsid w:val="001C7E41"/>
    <w:rsid w:val="00211244"/>
    <w:rsid w:val="00216CDF"/>
    <w:rsid w:val="00217DDF"/>
    <w:rsid w:val="00221868"/>
    <w:rsid w:val="0022192A"/>
    <w:rsid w:val="002304D7"/>
    <w:rsid w:val="0023338A"/>
    <w:rsid w:val="00233858"/>
    <w:rsid w:val="002532AD"/>
    <w:rsid w:val="002621DC"/>
    <w:rsid w:val="00262D30"/>
    <w:rsid w:val="00273B95"/>
    <w:rsid w:val="00280EF8"/>
    <w:rsid w:val="00292012"/>
    <w:rsid w:val="002A7210"/>
    <w:rsid w:val="002B37E4"/>
    <w:rsid w:val="002C208D"/>
    <w:rsid w:val="00302D57"/>
    <w:rsid w:val="00314A63"/>
    <w:rsid w:val="003244D9"/>
    <w:rsid w:val="00325973"/>
    <w:rsid w:val="00330596"/>
    <w:rsid w:val="00332A11"/>
    <w:rsid w:val="00344F94"/>
    <w:rsid w:val="003528B2"/>
    <w:rsid w:val="003546E8"/>
    <w:rsid w:val="003A7069"/>
    <w:rsid w:val="003C6F35"/>
    <w:rsid w:val="003D651C"/>
    <w:rsid w:val="003E2153"/>
    <w:rsid w:val="003E41F3"/>
    <w:rsid w:val="00405CBB"/>
    <w:rsid w:val="0041598A"/>
    <w:rsid w:val="00423C17"/>
    <w:rsid w:val="00437F0B"/>
    <w:rsid w:val="004606F0"/>
    <w:rsid w:val="00485219"/>
    <w:rsid w:val="00492C9D"/>
    <w:rsid w:val="004D55AC"/>
    <w:rsid w:val="004D7FD7"/>
    <w:rsid w:val="005034FA"/>
    <w:rsid w:val="00521A6E"/>
    <w:rsid w:val="00522DDC"/>
    <w:rsid w:val="005503D6"/>
    <w:rsid w:val="00556278"/>
    <w:rsid w:val="00576046"/>
    <w:rsid w:val="00577593"/>
    <w:rsid w:val="00590B99"/>
    <w:rsid w:val="00596FAA"/>
    <w:rsid w:val="005A2F39"/>
    <w:rsid w:val="005B2736"/>
    <w:rsid w:val="005B369B"/>
    <w:rsid w:val="005D4C54"/>
    <w:rsid w:val="005E5DA7"/>
    <w:rsid w:val="0064350C"/>
    <w:rsid w:val="00672B56"/>
    <w:rsid w:val="00685984"/>
    <w:rsid w:val="00696F41"/>
    <w:rsid w:val="006C2A5E"/>
    <w:rsid w:val="006D7583"/>
    <w:rsid w:val="006F33B3"/>
    <w:rsid w:val="0070623B"/>
    <w:rsid w:val="00723F31"/>
    <w:rsid w:val="007363FE"/>
    <w:rsid w:val="00736D0B"/>
    <w:rsid w:val="00737FFC"/>
    <w:rsid w:val="007A3516"/>
    <w:rsid w:val="007B6006"/>
    <w:rsid w:val="007E4754"/>
    <w:rsid w:val="00817EB3"/>
    <w:rsid w:val="0082790F"/>
    <w:rsid w:val="00830650"/>
    <w:rsid w:val="00852168"/>
    <w:rsid w:val="00872638"/>
    <w:rsid w:val="00893EB4"/>
    <w:rsid w:val="008B0CAA"/>
    <w:rsid w:val="008F7EE3"/>
    <w:rsid w:val="0092446C"/>
    <w:rsid w:val="0092569C"/>
    <w:rsid w:val="009267FC"/>
    <w:rsid w:val="009425B8"/>
    <w:rsid w:val="00947A34"/>
    <w:rsid w:val="00976D18"/>
    <w:rsid w:val="0099664D"/>
    <w:rsid w:val="009A695D"/>
    <w:rsid w:val="00A060E1"/>
    <w:rsid w:val="00A07D24"/>
    <w:rsid w:val="00A11823"/>
    <w:rsid w:val="00A26A53"/>
    <w:rsid w:val="00A57C1D"/>
    <w:rsid w:val="00A70E9A"/>
    <w:rsid w:val="00A77DB6"/>
    <w:rsid w:val="00A9228D"/>
    <w:rsid w:val="00AB4A6E"/>
    <w:rsid w:val="00AF12D8"/>
    <w:rsid w:val="00AF585A"/>
    <w:rsid w:val="00B12344"/>
    <w:rsid w:val="00B17D08"/>
    <w:rsid w:val="00B3321E"/>
    <w:rsid w:val="00B36F51"/>
    <w:rsid w:val="00B457D3"/>
    <w:rsid w:val="00B52ECA"/>
    <w:rsid w:val="00B846FE"/>
    <w:rsid w:val="00BA0A82"/>
    <w:rsid w:val="00BF3F5A"/>
    <w:rsid w:val="00C00162"/>
    <w:rsid w:val="00C0730A"/>
    <w:rsid w:val="00C11F12"/>
    <w:rsid w:val="00C34C52"/>
    <w:rsid w:val="00C77639"/>
    <w:rsid w:val="00C811A2"/>
    <w:rsid w:val="00C853B2"/>
    <w:rsid w:val="00C902A6"/>
    <w:rsid w:val="00CA1CF0"/>
    <w:rsid w:val="00CA6534"/>
    <w:rsid w:val="00CB2EB1"/>
    <w:rsid w:val="00CC6DF0"/>
    <w:rsid w:val="00CC7A51"/>
    <w:rsid w:val="00CD1BDB"/>
    <w:rsid w:val="00D05362"/>
    <w:rsid w:val="00D2255F"/>
    <w:rsid w:val="00D26816"/>
    <w:rsid w:val="00D42DCA"/>
    <w:rsid w:val="00D51FD9"/>
    <w:rsid w:val="00D53571"/>
    <w:rsid w:val="00D75A85"/>
    <w:rsid w:val="00D91D74"/>
    <w:rsid w:val="00DC52A8"/>
    <w:rsid w:val="00DF776F"/>
    <w:rsid w:val="00E364C0"/>
    <w:rsid w:val="00E4547B"/>
    <w:rsid w:val="00E457FF"/>
    <w:rsid w:val="00E54920"/>
    <w:rsid w:val="00E620F4"/>
    <w:rsid w:val="00E753A0"/>
    <w:rsid w:val="00EA321D"/>
    <w:rsid w:val="00EB5250"/>
    <w:rsid w:val="00EC07B0"/>
    <w:rsid w:val="00EE0DEA"/>
    <w:rsid w:val="00EE2EC9"/>
    <w:rsid w:val="00EF0BA0"/>
    <w:rsid w:val="00F041AF"/>
    <w:rsid w:val="00F06A8C"/>
    <w:rsid w:val="00F1599D"/>
    <w:rsid w:val="00F24A70"/>
    <w:rsid w:val="00F35940"/>
    <w:rsid w:val="00F81FE0"/>
    <w:rsid w:val="00FA2E5D"/>
    <w:rsid w:val="00FA7D13"/>
    <w:rsid w:val="00FD0222"/>
    <w:rsid w:val="00FE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CBA69"/>
  <w15:chartTrackingRefBased/>
  <w15:docId w15:val="{92E7C57D-CFD3-4FCA-BD13-D5573D03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7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FE742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7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429"/>
  </w:style>
  <w:style w:type="paragraph" w:styleId="Footer">
    <w:name w:val="footer"/>
    <w:basedOn w:val="Normal"/>
    <w:link w:val="FooterChar"/>
    <w:uiPriority w:val="99"/>
    <w:unhideWhenUsed/>
    <w:rsid w:val="00FE7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29"/>
  </w:style>
  <w:style w:type="paragraph" w:styleId="BalloonText">
    <w:name w:val="Balloon Text"/>
    <w:basedOn w:val="Normal"/>
    <w:link w:val="BalloonTextChar"/>
    <w:uiPriority w:val="99"/>
    <w:semiHidden/>
    <w:unhideWhenUsed/>
    <w:rsid w:val="00736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D0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C0730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0730A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233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>https:/mul2-cadastre.gov.am/tasks/101860/oneclick/1_Voroshum_912.docx?token=bfa18216a6d273dd72bd3258241c55f1</cp:keywords>
  <dc:description/>
  <cp:lastModifiedBy>Gnahatum</cp:lastModifiedBy>
  <cp:revision>11</cp:revision>
  <cp:lastPrinted>2020-10-12T06:53:00Z</cp:lastPrinted>
  <dcterms:created xsi:type="dcterms:W3CDTF">2020-11-17T08:59:00Z</dcterms:created>
  <dcterms:modified xsi:type="dcterms:W3CDTF">2021-01-21T06:28:00Z</dcterms:modified>
</cp:coreProperties>
</file>