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E2A" w:rsidRPr="00CB4BEF" w:rsidRDefault="00A60E2A" w:rsidP="00E41F35">
      <w:pPr>
        <w:tabs>
          <w:tab w:val="left" w:pos="13041"/>
          <w:tab w:val="left" w:pos="13183"/>
          <w:tab w:val="left" w:pos="13325"/>
        </w:tabs>
        <w:spacing w:line="276" w:lineRule="auto"/>
        <w:jc w:val="center"/>
        <w:rPr>
          <w:rFonts w:ascii="GHEA Mariam" w:hAnsi="GHEA Mariam"/>
          <w:b/>
          <w:sz w:val="22"/>
          <w:szCs w:val="22"/>
        </w:rPr>
      </w:pPr>
      <w:r w:rsidRPr="00CB4BEF">
        <w:rPr>
          <w:rFonts w:ascii="GHEA Mariam" w:hAnsi="GHEA Mariam"/>
          <w:b/>
          <w:sz w:val="22"/>
          <w:szCs w:val="22"/>
        </w:rPr>
        <w:t>ԱՄՓՈՓԱԹԵՐԹ</w:t>
      </w:r>
    </w:p>
    <w:p w:rsidR="00A60E2A" w:rsidRPr="00CB4BEF" w:rsidRDefault="00394C4E" w:rsidP="00185F36">
      <w:pPr>
        <w:pStyle w:val="NormalWeb"/>
        <w:spacing w:before="0" w:beforeAutospacing="0" w:after="0" w:afterAutospacing="0" w:line="276" w:lineRule="auto"/>
        <w:ind w:firstLine="375"/>
        <w:jc w:val="center"/>
        <w:rPr>
          <w:rFonts w:ascii="GHEA Mariam" w:hAnsi="GHEA Mariam"/>
          <w:b/>
          <w:sz w:val="22"/>
          <w:szCs w:val="22"/>
          <w:lang w:val="hy-AM"/>
        </w:rPr>
      </w:pPr>
      <w:r w:rsidRPr="00CB4BEF">
        <w:rPr>
          <w:rStyle w:val="Strong"/>
          <w:rFonts w:ascii="GHEA Mariam" w:hAnsi="GHEA Mariam" w:cs="Sylfaen"/>
          <w:b w:val="0"/>
          <w:sz w:val="22"/>
          <w:szCs w:val="22"/>
        </w:rPr>
        <w:t>«</w:t>
      </w:r>
      <w:r w:rsidR="00F62A46">
        <w:rPr>
          <w:rFonts w:ascii="GHEA Mariam" w:hAnsi="GHEA Mariam"/>
          <w:b/>
          <w:sz w:val="22"/>
          <w:szCs w:val="22"/>
          <w:lang w:val="hy-AM"/>
        </w:rPr>
        <w:t xml:space="preserve">ՀԱՅԱՍՏԱՆԻ ՀԱՆՐԱՊԵՏՈՒԹՅԱՆ ԿԱՌԱՎԱՐՈՒԹՅԱՆ 2006 ԹՎԱԿԱՆԻ ՄԱՅԻՍԻ 18-Ի </w:t>
      </w:r>
      <w:r w:rsidR="00F62A46">
        <w:rPr>
          <w:rFonts w:ascii="GHEA Mariam" w:hAnsi="GHEA Mariam"/>
          <w:b/>
          <w:sz w:val="22"/>
          <w:szCs w:val="22"/>
        </w:rPr>
        <w:t>N</w:t>
      </w:r>
      <w:r w:rsidR="00F62A46">
        <w:rPr>
          <w:rFonts w:ascii="GHEA Mariam" w:hAnsi="GHEA Mariam"/>
          <w:b/>
          <w:sz w:val="22"/>
          <w:szCs w:val="22"/>
          <w:lang w:val="hy-AM"/>
        </w:rPr>
        <w:t xml:space="preserve"> 912-Ն ՈՐՈՇՄԱՆ ՄԵՋ ՓՈՓՈԽՈՒԹՅՈՒՆ ԿԱՏԱՐԵԼՈՒ ՄԱՍԻՆ</w:t>
      </w:r>
      <w:r w:rsidR="00185F36" w:rsidRPr="00CB4BEF">
        <w:rPr>
          <w:rStyle w:val="Strong"/>
          <w:rFonts w:ascii="GHEA Mariam" w:hAnsi="GHEA Mariam" w:cs="Sylfaen"/>
          <w:sz w:val="22"/>
          <w:szCs w:val="22"/>
        </w:rPr>
        <w:t xml:space="preserve">» </w:t>
      </w:r>
      <w:r w:rsidR="00CC681E" w:rsidRPr="00CB4BEF">
        <w:rPr>
          <w:rStyle w:val="Strong"/>
          <w:rFonts w:ascii="GHEA Mariam" w:hAnsi="GHEA Mariam" w:cs="Sylfaen"/>
          <w:sz w:val="22"/>
          <w:szCs w:val="22"/>
        </w:rPr>
        <w:t xml:space="preserve">ՀՀ </w:t>
      </w:r>
      <w:r w:rsidR="00B44C9A" w:rsidRPr="00CB4BEF">
        <w:rPr>
          <w:rStyle w:val="Strong"/>
          <w:rFonts w:ascii="GHEA Mariam" w:hAnsi="GHEA Mariam" w:cs="Sylfaen"/>
          <w:sz w:val="22"/>
          <w:szCs w:val="22"/>
          <w:lang w:val="hy-AM"/>
        </w:rPr>
        <w:t xml:space="preserve">ԿԱՌԱՎԱՐՈՒԹՅԱՆ ՈՐՈՇՄԱՆ </w:t>
      </w:r>
      <w:r w:rsidR="00A60E2A" w:rsidRPr="00CB4BEF">
        <w:rPr>
          <w:rFonts w:ascii="GHEA Mariam" w:hAnsi="GHEA Mariam"/>
          <w:b/>
          <w:sz w:val="22"/>
          <w:szCs w:val="22"/>
        </w:rPr>
        <w:t>ՆԱԽԱԳԾԻ ՎԵՐԱԲԵՐՅԱԼ ՍՏԱՑՎԱԾ ԴԻՏՈՂՈՒԹՅՈՒՆՆԵՐԻ, ԱՌԱՋԱՐԿՈՒԹՅՈՒՆՆԵՐԻ, ԴՐԱՆՑ ԸՆԴՈՒՆՄԱՆ ԿԱՄ ՉԸՆԴՈՒՆՄԱՆ ՎԵՐԱԲԵՐՅԱԼ</w:t>
      </w:r>
    </w:p>
    <w:p w:rsidR="00A60E2A" w:rsidRPr="00CB4BEF" w:rsidRDefault="00A60E2A" w:rsidP="00F91214">
      <w:pPr>
        <w:spacing w:line="276" w:lineRule="auto"/>
        <w:jc w:val="center"/>
        <w:rPr>
          <w:rFonts w:ascii="GHEA Mariam" w:hAnsi="GHEA Mariam"/>
          <w:b/>
          <w:sz w:val="22"/>
          <w:szCs w:val="22"/>
        </w:rPr>
      </w:pPr>
    </w:p>
    <w:tbl>
      <w:tblPr>
        <w:tblW w:w="1385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7"/>
        <w:gridCol w:w="5103"/>
        <w:gridCol w:w="1985"/>
        <w:gridCol w:w="4110"/>
      </w:tblGrid>
      <w:tr w:rsidR="00A60E2A" w:rsidRPr="00CB4BEF" w:rsidTr="00936793">
        <w:trPr>
          <w:trHeight w:val="1412"/>
        </w:trPr>
        <w:tc>
          <w:tcPr>
            <w:tcW w:w="2657"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Առարկության, առաջարկության հեղինակը, գրության ստացման ամսաթիվը, գրության համարը</w:t>
            </w:r>
          </w:p>
        </w:tc>
        <w:tc>
          <w:tcPr>
            <w:tcW w:w="5103"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Առարկության, առաջարկության բովանդակությունը</w:t>
            </w:r>
          </w:p>
        </w:tc>
        <w:tc>
          <w:tcPr>
            <w:tcW w:w="1985"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Եզրակացություն</w:t>
            </w:r>
          </w:p>
        </w:tc>
        <w:tc>
          <w:tcPr>
            <w:tcW w:w="4110"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Կատարված փոփոխությունները</w:t>
            </w:r>
          </w:p>
        </w:tc>
      </w:tr>
      <w:tr w:rsidR="00A60E2A" w:rsidRPr="00CB4BEF" w:rsidTr="00936793">
        <w:tc>
          <w:tcPr>
            <w:tcW w:w="2657"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1</w:t>
            </w:r>
          </w:p>
        </w:tc>
        <w:tc>
          <w:tcPr>
            <w:tcW w:w="5103"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2</w:t>
            </w:r>
          </w:p>
        </w:tc>
        <w:tc>
          <w:tcPr>
            <w:tcW w:w="1985"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3</w:t>
            </w:r>
          </w:p>
        </w:tc>
        <w:tc>
          <w:tcPr>
            <w:tcW w:w="4110"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4</w:t>
            </w:r>
          </w:p>
        </w:tc>
      </w:tr>
      <w:tr w:rsidR="008D7BF3" w:rsidRPr="00CB4BEF" w:rsidTr="00936793">
        <w:trPr>
          <w:trHeight w:val="1673"/>
        </w:trPr>
        <w:tc>
          <w:tcPr>
            <w:tcW w:w="2657" w:type="dxa"/>
          </w:tcPr>
          <w:p w:rsidR="004B3BA4" w:rsidRPr="00CB4BEF" w:rsidRDefault="00CC681E" w:rsidP="00F91214">
            <w:pPr>
              <w:spacing w:line="276" w:lineRule="auto"/>
              <w:jc w:val="center"/>
              <w:rPr>
                <w:rFonts w:ascii="GHEA Mariam" w:hAnsi="GHEA Mariam"/>
                <w:sz w:val="22"/>
                <w:szCs w:val="22"/>
              </w:rPr>
            </w:pPr>
            <w:r w:rsidRPr="00CB4BEF">
              <w:rPr>
                <w:rFonts w:ascii="GHEA Mariam" w:hAnsi="GHEA Mariam"/>
                <w:sz w:val="22"/>
                <w:szCs w:val="22"/>
              </w:rPr>
              <w:t>Հայաստանի Հանրապետության ֆինանսների նախարարություն</w:t>
            </w:r>
          </w:p>
          <w:p w:rsidR="006D1180" w:rsidRPr="00CB4BEF" w:rsidRDefault="004124C0" w:rsidP="00F91214">
            <w:pPr>
              <w:spacing w:line="276" w:lineRule="auto"/>
              <w:jc w:val="center"/>
              <w:rPr>
                <w:rFonts w:ascii="GHEA Mariam" w:hAnsi="GHEA Mariam"/>
                <w:sz w:val="22"/>
                <w:szCs w:val="22"/>
              </w:rPr>
            </w:pPr>
            <w:r w:rsidRPr="00CB4BEF">
              <w:rPr>
                <w:rFonts w:ascii="GHEA Mariam" w:hAnsi="GHEA Mariam"/>
                <w:sz w:val="22"/>
                <w:szCs w:val="22"/>
              </w:rPr>
              <w:t>2</w:t>
            </w:r>
            <w:r w:rsidR="00F62A46">
              <w:rPr>
                <w:rFonts w:ascii="GHEA Mariam" w:hAnsi="GHEA Mariam"/>
                <w:sz w:val="22"/>
                <w:szCs w:val="22"/>
                <w:lang w:val="hy-AM"/>
              </w:rPr>
              <w:t>6</w:t>
            </w:r>
            <w:r w:rsidRPr="00CB4BEF">
              <w:rPr>
                <w:rFonts w:ascii="GHEA Mariam" w:hAnsi="GHEA Mariam"/>
                <w:sz w:val="22"/>
                <w:szCs w:val="22"/>
              </w:rPr>
              <w:t>.</w:t>
            </w:r>
            <w:r w:rsidR="00F62A46">
              <w:rPr>
                <w:rFonts w:ascii="GHEA Mariam" w:hAnsi="GHEA Mariam"/>
                <w:sz w:val="22"/>
                <w:szCs w:val="22"/>
                <w:lang w:val="hy-AM"/>
              </w:rPr>
              <w:t>11</w:t>
            </w:r>
            <w:r w:rsidRPr="00CB4BEF">
              <w:rPr>
                <w:rFonts w:ascii="GHEA Mariam" w:hAnsi="GHEA Mariam"/>
                <w:sz w:val="22"/>
                <w:szCs w:val="22"/>
              </w:rPr>
              <w:t xml:space="preserve">.2020 </w:t>
            </w:r>
            <w:r w:rsidRPr="00CB4BEF">
              <w:rPr>
                <w:rFonts w:ascii="GHEA Mariam" w:hAnsi="GHEA Mariam"/>
                <w:sz w:val="22"/>
                <w:szCs w:val="22"/>
                <w:lang w:val="hy-AM"/>
              </w:rPr>
              <w:t>թ</w:t>
            </w:r>
            <w:r w:rsidRPr="00CB4BEF">
              <w:rPr>
                <w:rFonts w:ascii="GHEA Mariam" w:hAnsi="GHEA Mariam"/>
                <w:sz w:val="22"/>
                <w:szCs w:val="22"/>
              </w:rPr>
              <w:t>.</w:t>
            </w:r>
          </w:p>
          <w:p w:rsidR="004124C0" w:rsidRPr="00CB4BEF" w:rsidRDefault="004124C0" w:rsidP="008A6A5B">
            <w:pPr>
              <w:spacing w:line="276" w:lineRule="auto"/>
              <w:jc w:val="center"/>
              <w:rPr>
                <w:rFonts w:ascii="GHEA Mariam" w:hAnsi="GHEA Mariam"/>
                <w:sz w:val="22"/>
                <w:szCs w:val="22"/>
              </w:rPr>
            </w:pPr>
            <w:r w:rsidRPr="00CB4BEF">
              <w:rPr>
                <w:rFonts w:ascii="GHEA Mariam" w:hAnsi="GHEA Mariam"/>
                <w:sz w:val="22"/>
                <w:szCs w:val="22"/>
              </w:rPr>
              <w:t>01/</w:t>
            </w:r>
            <w:r w:rsidR="008A6A5B">
              <w:rPr>
                <w:rFonts w:ascii="GHEA Mariam" w:hAnsi="GHEA Mariam"/>
                <w:sz w:val="22"/>
                <w:szCs w:val="22"/>
                <w:lang w:val="hy-AM"/>
              </w:rPr>
              <w:t>11</w:t>
            </w:r>
            <w:r w:rsidRPr="00CB4BEF">
              <w:rPr>
                <w:rFonts w:ascii="GHEA Mariam" w:hAnsi="GHEA Mariam"/>
                <w:sz w:val="22"/>
                <w:szCs w:val="22"/>
              </w:rPr>
              <w:t>-</w:t>
            </w:r>
            <w:r w:rsidR="008A6A5B">
              <w:rPr>
                <w:rFonts w:ascii="GHEA Mariam" w:hAnsi="GHEA Mariam"/>
                <w:sz w:val="22"/>
                <w:szCs w:val="22"/>
                <w:lang w:val="hy-AM"/>
              </w:rPr>
              <w:t>1</w:t>
            </w:r>
            <w:r w:rsidRPr="00CB4BEF">
              <w:rPr>
                <w:rFonts w:ascii="GHEA Mariam" w:hAnsi="GHEA Mariam"/>
                <w:sz w:val="22"/>
                <w:szCs w:val="22"/>
              </w:rPr>
              <w:t>/</w:t>
            </w:r>
            <w:r w:rsidR="008A6A5B">
              <w:rPr>
                <w:rFonts w:ascii="GHEA Mariam" w:hAnsi="GHEA Mariam"/>
                <w:sz w:val="22"/>
                <w:szCs w:val="22"/>
                <w:lang w:val="hy-AM"/>
              </w:rPr>
              <w:t>17313</w:t>
            </w:r>
            <w:r w:rsidRPr="00CB4BEF">
              <w:rPr>
                <w:rFonts w:ascii="GHEA Mariam" w:hAnsi="GHEA Mariam"/>
                <w:sz w:val="22"/>
                <w:szCs w:val="22"/>
              </w:rPr>
              <w:t>-2020</w:t>
            </w:r>
          </w:p>
        </w:tc>
        <w:tc>
          <w:tcPr>
            <w:tcW w:w="5103" w:type="dxa"/>
            <w:vAlign w:val="center"/>
          </w:tcPr>
          <w:p w:rsidR="00936793" w:rsidRPr="00936793" w:rsidRDefault="00936793" w:rsidP="00936793">
            <w:pPr>
              <w:tabs>
                <w:tab w:val="left" w:pos="993"/>
              </w:tabs>
              <w:spacing w:line="276" w:lineRule="auto"/>
              <w:jc w:val="both"/>
              <w:rPr>
                <w:rFonts w:ascii="GHEA Mariam" w:hAnsi="GHEA Mariam"/>
                <w:sz w:val="22"/>
                <w:szCs w:val="22"/>
                <w:lang w:val="hy-AM"/>
              </w:rPr>
            </w:pPr>
            <w:r>
              <w:rPr>
                <w:rFonts w:ascii="GHEA Mariam" w:hAnsi="GHEA Mariam" w:cs="AK Courier"/>
                <w:sz w:val="22"/>
                <w:szCs w:val="22"/>
              </w:rPr>
              <w:t xml:space="preserve">   </w:t>
            </w:r>
            <w:r w:rsidRPr="00936793">
              <w:rPr>
                <w:rFonts w:ascii="GHEA Mariam" w:hAnsi="GHEA Mariam" w:cs="AK Courier"/>
                <w:sz w:val="22"/>
                <w:szCs w:val="22"/>
                <w:lang w:val="hy-AM"/>
              </w:rPr>
              <w:t xml:space="preserve">Նախագծի 2-րդ կետի համաձայն՝ նախատեսվում է, որ մինչև սույն որոշումն ուժի մեջ մտնելը </w:t>
            </w:r>
            <w:r w:rsidRPr="00936793">
              <w:rPr>
                <w:rFonts w:ascii="GHEA Mariam" w:hAnsi="GHEA Mariam"/>
                <w:sz w:val="22"/>
                <w:szCs w:val="22"/>
                <w:lang w:val="hy-AM"/>
              </w:rPr>
              <w:t xml:space="preserve">ՀՀ կառավարության 2006 թվականի մայիսի 18-ի N 912-Ն որոշմամբ հաստատված կարգի 9-րդ, 25-27-րդ, 35-35.1-րդ կետերով նախատեսված հարաբերությունները՝ ինքնակամ կառույցների օրինականացման որոշումներով օրինականացման վճարները </w:t>
            </w:r>
            <w:r w:rsidRPr="00936793">
              <w:rPr>
                <w:rFonts w:ascii="GHEA Mariam" w:hAnsi="GHEA Mariam"/>
                <w:i/>
                <w:sz w:val="22"/>
                <w:szCs w:val="22"/>
                <w:lang w:val="hy-AM"/>
              </w:rPr>
              <w:t>կարող են</w:t>
            </w:r>
            <w:r w:rsidRPr="00936793">
              <w:rPr>
                <w:rFonts w:ascii="GHEA Mariam" w:hAnsi="GHEA Mariam"/>
                <w:sz w:val="22"/>
                <w:szCs w:val="22"/>
                <w:lang w:val="hy-AM"/>
              </w:rPr>
              <w:t xml:space="preserve"> մուծվել և օրինականացված ինքնակամ կառույցների նկատմամբ իրավունքները ներկայացնել պետական գրանցման՝ սույն որոշմամբ սահմանված կարգով՝ առանց ժամկետի սահմանափակման:</w:t>
            </w:r>
          </w:p>
          <w:p w:rsidR="00936793" w:rsidRPr="00936793" w:rsidRDefault="00936793" w:rsidP="00936793">
            <w:pPr>
              <w:tabs>
                <w:tab w:val="left" w:pos="993"/>
              </w:tabs>
              <w:spacing w:line="276" w:lineRule="auto"/>
              <w:jc w:val="both"/>
              <w:rPr>
                <w:rFonts w:ascii="GHEA Mariam" w:hAnsi="GHEA Mariam"/>
                <w:color w:val="000000"/>
                <w:sz w:val="22"/>
                <w:szCs w:val="22"/>
                <w:shd w:val="clear" w:color="auto" w:fill="FFFFFF"/>
                <w:lang w:val="hy-AM"/>
              </w:rPr>
            </w:pPr>
            <w:r>
              <w:rPr>
                <w:rFonts w:ascii="GHEA Mariam" w:hAnsi="GHEA Mariam"/>
                <w:sz w:val="22"/>
                <w:szCs w:val="22"/>
              </w:rPr>
              <w:t xml:space="preserve">   </w:t>
            </w:r>
            <w:r w:rsidRPr="00936793">
              <w:rPr>
                <w:rFonts w:ascii="GHEA Mariam" w:hAnsi="GHEA Mariam"/>
                <w:sz w:val="22"/>
                <w:szCs w:val="22"/>
                <w:lang w:val="hy-AM"/>
              </w:rPr>
              <w:t xml:space="preserve">Ըստ էության, տվյալ դրույթի սահմանմամբ, հետադարձ ուժ է տրվում Նախագծի </w:t>
            </w:r>
            <w:r w:rsidRPr="00936793">
              <w:rPr>
                <w:rFonts w:ascii="GHEA Mariam" w:hAnsi="GHEA Mariam"/>
                <w:sz w:val="22"/>
                <w:szCs w:val="22"/>
                <w:lang w:val="hy-AM"/>
              </w:rPr>
              <w:br/>
              <w:t xml:space="preserve">1-ին կետով նախատեսված դրույթին, </w:t>
            </w:r>
            <w:r w:rsidRPr="00936793">
              <w:rPr>
                <w:rFonts w:ascii="GHEA Mariam" w:hAnsi="GHEA Mariam"/>
                <w:sz w:val="22"/>
                <w:szCs w:val="22"/>
                <w:lang w:val="hy-AM"/>
              </w:rPr>
              <w:lastRenderedPageBreak/>
              <w:t xml:space="preserve">հնարավորություն ընձեռելով ինքնակամ կառույցների օրինականացման որոշումներով օրինականացման վճարները մուծելու «Անշարժ գույքի հարկով հարկման նպատակով անշարժ գույքի շուկայական արժեքին մոտարկված կադաստրային գնահատման կարգը սահմանելու մասին» օրենքով սահմանված շինության տարածագնահատման (գտնվելու վայրի) գոտիականության գործակիցների համաձայն, որոնք ավելի բարձր են քան գործող </w:t>
            </w:r>
            <w:r w:rsidRPr="00936793">
              <w:rPr>
                <w:rFonts w:ascii="GHEA Mariam" w:hAnsi="GHEA Mariam"/>
                <w:color w:val="000000"/>
                <w:sz w:val="22"/>
                <w:szCs w:val="22"/>
                <w:shd w:val="clear" w:color="auto" w:fill="FFFFFF"/>
                <w:lang w:val="hy-AM"/>
              </w:rPr>
              <w:t>ՀՀ կառավարության 2003 թվականի ապրիլի 17-ի N</w:t>
            </w:r>
            <w:r w:rsidRPr="00936793">
              <w:rPr>
                <w:rFonts w:ascii="Calibri" w:hAnsi="Calibri" w:cs="Calibri"/>
                <w:color w:val="000000"/>
                <w:sz w:val="22"/>
                <w:szCs w:val="22"/>
                <w:shd w:val="clear" w:color="auto" w:fill="FFFFFF"/>
                <w:lang w:val="hy-AM"/>
              </w:rPr>
              <w:t> </w:t>
            </w:r>
            <w:r w:rsidRPr="00936793">
              <w:rPr>
                <w:rFonts w:ascii="GHEA Mariam" w:hAnsi="GHEA Mariam"/>
                <w:color w:val="000000"/>
                <w:sz w:val="22"/>
                <w:szCs w:val="22"/>
                <w:shd w:val="clear" w:color="auto" w:fill="FFFFFF"/>
                <w:lang w:val="hy-AM"/>
              </w:rPr>
              <w:t xml:space="preserve">470-Ն որոշմամբ հաստատված գործակիցները: </w:t>
            </w:r>
          </w:p>
          <w:p w:rsidR="00936793" w:rsidRPr="00936793" w:rsidRDefault="00936793" w:rsidP="00936793">
            <w:pPr>
              <w:tabs>
                <w:tab w:val="left" w:pos="993"/>
              </w:tabs>
              <w:spacing w:line="276" w:lineRule="auto"/>
              <w:jc w:val="both"/>
              <w:rPr>
                <w:rFonts w:ascii="GHEA Mariam" w:hAnsi="GHEA Mariam"/>
                <w:color w:val="000000"/>
                <w:sz w:val="22"/>
                <w:szCs w:val="22"/>
                <w:shd w:val="clear" w:color="auto" w:fill="FFFFFF"/>
                <w:lang w:val="hy-AM"/>
              </w:rPr>
            </w:pPr>
            <w:r>
              <w:rPr>
                <w:rFonts w:ascii="GHEA Mariam" w:hAnsi="GHEA Mariam"/>
                <w:color w:val="000000"/>
                <w:sz w:val="22"/>
                <w:szCs w:val="22"/>
                <w:shd w:val="clear" w:color="auto" w:fill="FFFFFF"/>
              </w:rPr>
              <w:t xml:space="preserve">   </w:t>
            </w:r>
            <w:r w:rsidRPr="00936793">
              <w:rPr>
                <w:rFonts w:ascii="GHEA Mariam" w:hAnsi="GHEA Mariam"/>
                <w:color w:val="000000"/>
                <w:sz w:val="22"/>
                <w:szCs w:val="22"/>
                <w:shd w:val="clear" w:color="auto" w:fill="FFFFFF"/>
                <w:lang w:val="hy-AM"/>
              </w:rPr>
              <w:t>Այս կապակցությամբ գտնում ենք, որ անհասկանալի է նշված դրույթի կարգավորման առարկան, միևնույն ժամանակ լրացուցիչ պարզաբանման անհրաժեշտություն ունի վկայակոչված կարգավորման մեջ տեղ գտած «առանց ժամկետային սահմանափակման» արտահայտությունը:</w:t>
            </w:r>
          </w:p>
          <w:p w:rsidR="00C015C0" w:rsidRPr="00936793" w:rsidRDefault="00C015C0" w:rsidP="00936793">
            <w:pPr>
              <w:tabs>
                <w:tab w:val="left" w:pos="2250"/>
              </w:tabs>
              <w:spacing w:line="276" w:lineRule="auto"/>
              <w:jc w:val="center"/>
              <w:rPr>
                <w:rFonts w:ascii="GHEA Mariam" w:hAnsi="GHEA Mariam"/>
                <w:sz w:val="22"/>
                <w:szCs w:val="22"/>
              </w:rPr>
            </w:pPr>
          </w:p>
        </w:tc>
        <w:tc>
          <w:tcPr>
            <w:tcW w:w="1985" w:type="dxa"/>
          </w:tcPr>
          <w:p w:rsidR="00A02832" w:rsidRPr="00936793" w:rsidRDefault="00936793" w:rsidP="00936793">
            <w:pPr>
              <w:spacing w:line="276" w:lineRule="auto"/>
              <w:jc w:val="center"/>
              <w:rPr>
                <w:rFonts w:ascii="GHEA Mariam" w:hAnsi="GHEA Mariam"/>
                <w:sz w:val="22"/>
                <w:szCs w:val="22"/>
                <w:lang w:val="hy-AM"/>
              </w:rPr>
            </w:pPr>
            <w:r>
              <w:rPr>
                <w:rFonts w:ascii="GHEA Mariam" w:hAnsi="GHEA Mariam"/>
                <w:sz w:val="22"/>
                <w:szCs w:val="22"/>
                <w:lang w:val="hy-AM"/>
              </w:rPr>
              <w:lastRenderedPageBreak/>
              <w:t>Ընդունվել է։</w:t>
            </w:r>
          </w:p>
        </w:tc>
        <w:tc>
          <w:tcPr>
            <w:tcW w:w="4110" w:type="dxa"/>
          </w:tcPr>
          <w:p w:rsidR="00E30CC3" w:rsidRDefault="00936793" w:rsidP="00F91214">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w:t>
            </w:r>
          </w:p>
          <w:p w:rsidR="00936793" w:rsidRPr="00936793" w:rsidRDefault="00936793" w:rsidP="00F91214">
            <w:pPr>
              <w:spacing w:line="276" w:lineRule="auto"/>
              <w:jc w:val="both"/>
              <w:rPr>
                <w:rFonts w:ascii="GHEA Mariam" w:hAnsi="GHEA Mariam"/>
                <w:sz w:val="22"/>
                <w:szCs w:val="22"/>
                <w:lang w:val="hy-AM"/>
              </w:rPr>
            </w:pPr>
          </w:p>
          <w:p w:rsidR="00F47EBA" w:rsidRPr="00CB4BEF" w:rsidRDefault="00F47EBA" w:rsidP="00F91214">
            <w:pPr>
              <w:spacing w:line="276" w:lineRule="auto"/>
              <w:jc w:val="both"/>
              <w:rPr>
                <w:rFonts w:ascii="GHEA Mariam" w:hAnsi="GHEA Mariam"/>
                <w:sz w:val="22"/>
                <w:szCs w:val="22"/>
              </w:rPr>
            </w:pPr>
          </w:p>
          <w:p w:rsidR="00F47EBA" w:rsidRPr="00CB4BEF" w:rsidRDefault="00F47EBA" w:rsidP="00F91214">
            <w:pPr>
              <w:spacing w:line="276" w:lineRule="auto"/>
              <w:jc w:val="both"/>
              <w:rPr>
                <w:rFonts w:ascii="GHEA Mariam" w:hAnsi="GHEA Mariam"/>
                <w:sz w:val="22"/>
                <w:szCs w:val="22"/>
              </w:rPr>
            </w:pPr>
          </w:p>
          <w:p w:rsidR="00F47EBA" w:rsidRPr="00CB4BEF" w:rsidRDefault="00F47EBA" w:rsidP="00F91214">
            <w:pPr>
              <w:spacing w:line="276" w:lineRule="auto"/>
              <w:jc w:val="both"/>
              <w:rPr>
                <w:rFonts w:ascii="GHEA Mariam" w:hAnsi="GHEA Mariam"/>
                <w:sz w:val="22"/>
                <w:szCs w:val="22"/>
              </w:rPr>
            </w:pPr>
          </w:p>
        </w:tc>
      </w:tr>
      <w:tr w:rsidR="00CC681E" w:rsidRPr="00CB4BEF" w:rsidTr="00210F9D">
        <w:trPr>
          <w:trHeight w:val="2296"/>
        </w:trPr>
        <w:tc>
          <w:tcPr>
            <w:tcW w:w="2657" w:type="dxa"/>
          </w:tcPr>
          <w:p w:rsidR="00CC681E" w:rsidRPr="00CB4BEF" w:rsidRDefault="00CC681E" w:rsidP="00F91214">
            <w:pPr>
              <w:spacing w:line="276" w:lineRule="auto"/>
              <w:jc w:val="center"/>
              <w:rPr>
                <w:rFonts w:ascii="GHEA Mariam" w:hAnsi="GHEA Mariam"/>
                <w:sz w:val="22"/>
                <w:szCs w:val="22"/>
              </w:rPr>
            </w:pPr>
            <w:r w:rsidRPr="00CB4BEF">
              <w:rPr>
                <w:rFonts w:ascii="GHEA Mariam" w:hAnsi="GHEA Mariam"/>
                <w:sz w:val="22"/>
                <w:szCs w:val="22"/>
              </w:rPr>
              <w:lastRenderedPageBreak/>
              <w:t>Հայաստանի Հանրապետության տարածքային կառավարման և ենթակառուցվածքների նախարարություն</w:t>
            </w:r>
          </w:p>
          <w:p w:rsidR="006D1180" w:rsidRPr="00CB4BEF" w:rsidRDefault="008A6A5B" w:rsidP="00F91214">
            <w:pPr>
              <w:spacing w:line="276" w:lineRule="auto"/>
              <w:jc w:val="center"/>
              <w:rPr>
                <w:rFonts w:ascii="GHEA Mariam" w:hAnsi="GHEA Mariam"/>
                <w:sz w:val="22"/>
                <w:szCs w:val="22"/>
              </w:rPr>
            </w:pPr>
            <w:r>
              <w:rPr>
                <w:rFonts w:ascii="GHEA Mariam" w:hAnsi="GHEA Mariam"/>
                <w:sz w:val="22"/>
                <w:szCs w:val="22"/>
                <w:lang w:val="hy-AM"/>
              </w:rPr>
              <w:t>30</w:t>
            </w:r>
            <w:r w:rsidR="004124C0" w:rsidRPr="00CB4BEF">
              <w:rPr>
                <w:rFonts w:ascii="GHEA Mariam" w:hAnsi="GHEA Mariam"/>
                <w:sz w:val="22"/>
                <w:szCs w:val="22"/>
              </w:rPr>
              <w:t>.1</w:t>
            </w:r>
            <w:r>
              <w:rPr>
                <w:rFonts w:ascii="GHEA Mariam" w:hAnsi="GHEA Mariam"/>
                <w:sz w:val="22"/>
                <w:szCs w:val="22"/>
                <w:lang w:val="hy-AM"/>
              </w:rPr>
              <w:t>1</w:t>
            </w:r>
            <w:r w:rsidR="004124C0" w:rsidRPr="00CB4BEF">
              <w:rPr>
                <w:rFonts w:ascii="GHEA Mariam" w:hAnsi="GHEA Mariam"/>
                <w:sz w:val="22"/>
                <w:szCs w:val="22"/>
              </w:rPr>
              <w:t xml:space="preserve">.2020 </w:t>
            </w:r>
            <w:r w:rsidR="004124C0" w:rsidRPr="00CB4BEF">
              <w:rPr>
                <w:rFonts w:ascii="GHEA Mariam" w:hAnsi="GHEA Mariam"/>
                <w:sz w:val="22"/>
                <w:szCs w:val="22"/>
                <w:lang w:val="hy-AM"/>
              </w:rPr>
              <w:t>թ</w:t>
            </w:r>
            <w:r w:rsidR="004124C0" w:rsidRPr="00CB4BEF">
              <w:rPr>
                <w:rFonts w:ascii="GHEA Mariam" w:hAnsi="GHEA Mariam"/>
                <w:sz w:val="22"/>
                <w:szCs w:val="22"/>
              </w:rPr>
              <w:t>.</w:t>
            </w:r>
          </w:p>
          <w:p w:rsidR="004124C0" w:rsidRPr="00CB4BEF" w:rsidRDefault="004124C0" w:rsidP="00A61BF3">
            <w:pPr>
              <w:spacing w:line="276" w:lineRule="auto"/>
              <w:jc w:val="center"/>
              <w:rPr>
                <w:rFonts w:ascii="GHEA Mariam" w:hAnsi="GHEA Mariam"/>
                <w:sz w:val="22"/>
                <w:szCs w:val="22"/>
              </w:rPr>
            </w:pPr>
            <w:r w:rsidRPr="00CB4BEF">
              <w:rPr>
                <w:rFonts w:ascii="GHEA Mariam" w:hAnsi="GHEA Mariam"/>
                <w:sz w:val="22"/>
                <w:szCs w:val="22"/>
                <w:lang w:val="hy-AM"/>
              </w:rPr>
              <w:t>ՍՊ/14</w:t>
            </w:r>
            <w:r w:rsidRPr="00CB4BEF">
              <w:rPr>
                <w:rFonts w:ascii="GHEA Mariam" w:hAnsi="GHEA Mariam"/>
                <w:sz w:val="22"/>
                <w:szCs w:val="22"/>
              </w:rPr>
              <w:t>.</w:t>
            </w:r>
            <w:r w:rsidR="00A61BF3">
              <w:rPr>
                <w:rFonts w:ascii="GHEA Mariam" w:hAnsi="GHEA Mariam"/>
                <w:sz w:val="22"/>
                <w:szCs w:val="22"/>
                <w:lang w:val="hy-AM"/>
              </w:rPr>
              <w:t>1</w:t>
            </w:r>
            <w:r w:rsidRPr="00CB4BEF">
              <w:rPr>
                <w:rFonts w:ascii="GHEA Mariam" w:hAnsi="GHEA Mariam"/>
                <w:sz w:val="22"/>
                <w:szCs w:val="22"/>
              </w:rPr>
              <w:t>/</w:t>
            </w:r>
            <w:r w:rsidR="00A61BF3">
              <w:rPr>
                <w:rFonts w:ascii="GHEA Mariam" w:hAnsi="GHEA Mariam"/>
                <w:sz w:val="22"/>
                <w:szCs w:val="22"/>
                <w:lang w:val="hy-AM"/>
              </w:rPr>
              <w:t>33043</w:t>
            </w:r>
            <w:r w:rsidRPr="00CB4BEF">
              <w:rPr>
                <w:rFonts w:ascii="GHEA Mariam" w:hAnsi="GHEA Mariam"/>
                <w:sz w:val="22"/>
                <w:szCs w:val="22"/>
              </w:rPr>
              <w:t>-2020</w:t>
            </w:r>
          </w:p>
        </w:tc>
        <w:tc>
          <w:tcPr>
            <w:tcW w:w="5103" w:type="dxa"/>
          </w:tcPr>
          <w:p w:rsidR="00FF7568" w:rsidRDefault="00FF7568" w:rsidP="00FF7568">
            <w:pPr>
              <w:pStyle w:val="NormalWeb"/>
              <w:shd w:val="clear" w:color="auto" w:fill="FFFFFF"/>
              <w:spacing w:before="0" w:beforeAutospacing="0" w:after="0" w:afterAutospacing="0" w:line="276" w:lineRule="auto"/>
              <w:jc w:val="both"/>
              <w:rPr>
                <w:rFonts w:ascii="Calibri" w:hAnsi="Calibri" w:cs="Calibri"/>
                <w:color w:val="000000"/>
                <w:sz w:val="22"/>
                <w:szCs w:val="22"/>
                <w:shd w:val="clear" w:color="auto" w:fill="FFFFFF"/>
                <w:lang w:val="hy-AM"/>
              </w:rPr>
            </w:pPr>
            <w:r>
              <w:rPr>
                <w:rFonts w:ascii="GHEA Mariam" w:hAnsi="GHEA Mariam"/>
                <w:sz w:val="22"/>
                <w:szCs w:val="22"/>
              </w:rPr>
              <w:t xml:space="preserve">   </w:t>
            </w:r>
            <w:r w:rsidRPr="00FF7568">
              <w:rPr>
                <w:rFonts w:ascii="GHEA Mariam" w:hAnsi="GHEA Mariam"/>
                <w:sz w:val="22"/>
                <w:szCs w:val="22"/>
                <w:lang w:val="hy-AM"/>
              </w:rPr>
              <w:t xml:space="preserve">Նախագծով ներկայացված փոփոխությունը վերաբերում է միայն ինքնակամ կառույցների օրինականացման վճարների և (կամ) վաճառքի գների վրա կիրառվող գործակիցներին, սակայն ՀՀ կառավարության 2006 թվականի մայիսի 18-ի N 912-Ն որոշմամբ հաստատված կարգի 4-րդ բաժնով ինքնակամ կառույցի օտարման հետ միաժամանակ օտարվում է նաև դրանով զբաղեցված և սպասարկման համար անհրաժեշտ հողամասը, որը նույն կարգի համաձայն՝ օտարվում է կադաստրային արժեքով կամ կադաստրային արժեքի եռապատիկով: Բնակավայրերի հողերի կադաստրային գինը հաշվարկելու բանաձևը սահմանված է ՀՀ կառավարության 2003 դեկտեմբերի 24-ի N 1746-Ն որոշմամբ, իսկ </w:t>
            </w:r>
            <w:r w:rsidRPr="00FF7568">
              <w:rPr>
                <w:rFonts w:ascii="GHEA Mariam" w:hAnsi="GHEA Mariam"/>
                <w:b/>
                <w:sz w:val="22"/>
                <w:szCs w:val="22"/>
                <w:lang w:val="hy-AM"/>
              </w:rPr>
              <w:t>«</w:t>
            </w:r>
            <w:r w:rsidRPr="00FF7568">
              <w:rPr>
                <w:rStyle w:val="Strong"/>
                <w:rFonts w:ascii="GHEA Mariam" w:hAnsi="GHEA Mariam" w:cs="Sylfaen"/>
                <w:b w:val="0"/>
                <w:color w:val="000000"/>
                <w:sz w:val="22"/>
                <w:szCs w:val="22"/>
                <w:shd w:val="clear" w:color="auto" w:fill="FFFFFF"/>
                <w:lang w:val="hy-AM"/>
              </w:rPr>
              <w:t>Անշարժ</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գույքի</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հարկով</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հարկման</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նպատակով</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անշարժ</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գույքի</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շուկայական</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արժեքին</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մոտարկված</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կադաստրային</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գնահատման</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կարգը</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սահմանելու</w:t>
            </w:r>
            <w:r w:rsidRPr="00FF7568">
              <w:rPr>
                <w:rStyle w:val="Strong"/>
                <w:rFonts w:ascii="GHEA Mariam" w:hAnsi="GHEA Mariam"/>
                <w:b w:val="0"/>
                <w:color w:val="000000"/>
                <w:sz w:val="22"/>
                <w:szCs w:val="22"/>
                <w:shd w:val="clear" w:color="auto" w:fill="FFFFFF"/>
                <w:lang w:val="hy-AM"/>
              </w:rPr>
              <w:t xml:space="preserve"> </w:t>
            </w:r>
            <w:r w:rsidRPr="00FF7568">
              <w:rPr>
                <w:rStyle w:val="Strong"/>
                <w:rFonts w:ascii="GHEA Mariam" w:hAnsi="GHEA Mariam" w:cs="Sylfaen"/>
                <w:b w:val="0"/>
                <w:color w:val="000000"/>
                <w:sz w:val="22"/>
                <w:szCs w:val="22"/>
                <w:shd w:val="clear" w:color="auto" w:fill="FFFFFF"/>
                <w:lang w:val="hy-AM"/>
              </w:rPr>
              <w:t>մասին</w:t>
            </w:r>
            <w:r w:rsidRPr="00FF7568">
              <w:rPr>
                <w:rFonts w:ascii="GHEA Mariam" w:hAnsi="GHEA Mariam"/>
                <w:b/>
                <w:sz w:val="22"/>
                <w:szCs w:val="22"/>
                <w:lang w:val="hy-AM"/>
              </w:rPr>
              <w:t>»</w:t>
            </w:r>
            <w:r w:rsidRPr="00FF7568">
              <w:rPr>
                <w:rFonts w:ascii="GHEA Mariam" w:hAnsi="GHEA Mariam"/>
                <w:sz w:val="22"/>
                <w:szCs w:val="22"/>
                <w:lang w:val="hy-AM"/>
              </w:rPr>
              <w:t xml:space="preserve"> օրենքով, որը գործելու է 2021 թվականի հունվարի 1-ից, սահմանված է հողամասի </w:t>
            </w:r>
            <w:r w:rsidRPr="00FF7568">
              <w:rPr>
                <w:rFonts w:ascii="GHEA Mariam" w:hAnsi="GHEA Mariam" w:cs="Sylfaen"/>
                <w:color w:val="000000"/>
                <w:sz w:val="22"/>
                <w:szCs w:val="22"/>
                <w:shd w:val="clear" w:color="auto" w:fill="FFFFFF"/>
                <w:lang w:val="hy-AM"/>
              </w:rPr>
              <w:t>շուկայական</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արժեքին</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մոտարկված</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կադաստրային</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արժեքի հաշվարկման բանաձևը, հետևաբար առաջարկում ենք նախագծում նախատեսել համապատասխան փոփոխություն նաև օրինական ճանաչված կառույցով</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զբաղեցված</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lastRenderedPageBreak/>
              <w:t>կամ</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կառույցի</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սպասարկման</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և</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պահպանման</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համար</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անհրաժեշտ</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հողամասի օտարման արժեքի մասով:</w:t>
            </w:r>
            <w:r w:rsidRPr="00FF7568">
              <w:rPr>
                <w:rFonts w:ascii="Calibri" w:hAnsi="Calibri" w:cs="Calibri"/>
                <w:color w:val="000000"/>
                <w:sz w:val="22"/>
                <w:szCs w:val="22"/>
                <w:shd w:val="clear" w:color="auto" w:fill="FFFFFF"/>
                <w:lang w:val="hy-AM"/>
              </w:rPr>
              <w:t> </w:t>
            </w:r>
          </w:p>
          <w:p w:rsidR="00DF74AC" w:rsidRPr="00FF7568" w:rsidRDefault="00DF74AC" w:rsidP="00FF7568">
            <w:pPr>
              <w:pStyle w:val="NormalWeb"/>
              <w:shd w:val="clear" w:color="auto" w:fill="FFFFFF"/>
              <w:spacing w:before="0" w:beforeAutospacing="0" w:after="0" w:afterAutospacing="0" w:line="276" w:lineRule="auto"/>
              <w:jc w:val="both"/>
              <w:rPr>
                <w:rFonts w:ascii="GHEA Mariam" w:hAnsi="GHEA Mariam"/>
                <w:color w:val="000000"/>
                <w:sz w:val="22"/>
                <w:szCs w:val="22"/>
                <w:shd w:val="clear" w:color="auto" w:fill="FFFFFF"/>
                <w:lang w:val="hy-AM"/>
              </w:rPr>
            </w:pPr>
          </w:p>
          <w:p w:rsidR="00FF7568" w:rsidRDefault="00FF7568" w:rsidP="00FF7568">
            <w:pPr>
              <w:pStyle w:val="NormalWeb"/>
              <w:shd w:val="clear" w:color="auto" w:fill="FFFFFF"/>
              <w:spacing w:before="0" w:beforeAutospacing="0" w:after="0" w:afterAutospacing="0" w:line="276" w:lineRule="auto"/>
              <w:jc w:val="both"/>
              <w:rPr>
                <w:rFonts w:ascii="GHEA Mariam" w:hAnsi="GHEA Mariam"/>
                <w:sz w:val="22"/>
                <w:szCs w:val="22"/>
                <w:lang w:val="hy-AM"/>
              </w:rPr>
            </w:pPr>
            <w:r>
              <w:rPr>
                <w:rFonts w:ascii="GHEA Mariam" w:hAnsi="GHEA Mariam"/>
                <w:sz w:val="22"/>
                <w:szCs w:val="22"/>
              </w:rPr>
              <w:t xml:space="preserve">   </w:t>
            </w:r>
            <w:r w:rsidRPr="00FF7568">
              <w:rPr>
                <w:rFonts w:ascii="GHEA Mariam" w:hAnsi="GHEA Mariam"/>
                <w:sz w:val="22"/>
                <w:szCs w:val="22"/>
                <w:lang w:val="hy-AM"/>
              </w:rPr>
              <w:t>Նախագծի 2-րդ կետը խմբագրման կարիք ունի, քանի որ պարզ չէ, թե այդ կետով ինչ հարց է կարգավորվում: Նախագծի փաթեթում առկա հիմնավորման մեջ, նախագծի 2-րդ կետի կարգավորմանն ընդհանրապես անդրադարձ չի կատարվել, հետևաբար որևէ կերպ չի հասկացվում այդ կետի կարգավորման բնույթը:</w:t>
            </w:r>
          </w:p>
          <w:p w:rsidR="00DF74AC" w:rsidRPr="00FF7568" w:rsidRDefault="00DF74AC" w:rsidP="00FF7568">
            <w:pPr>
              <w:pStyle w:val="NormalWeb"/>
              <w:shd w:val="clear" w:color="auto" w:fill="FFFFFF"/>
              <w:spacing w:before="0" w:beforeAutospacing="0" w:after="0" w:afterAutospacing="0" w:line="276" w:lineRule="auto"/>
              <w:jc w:val="both"/>
              <w:rPr>
                <w:rFonts w:ascii="GHEA Mariam" w:hAnsi="GHEA Mariam"/>
                <w:color w:val="000000"/>
                <w:sz w:val="22"/>
                <w:szCs w:val="22"/>
                <w:shd w:val="clear" w:color="auto" w:fill="FFFFFF"/>
                <w:lang w:val="hy-AM"/>
              </w:rPr>
            </w:pPr>
          </w:p>
          <w:p w:rsidR="00FF7568" w:rsidRPr="00FF7568" w:rsidRDefault="00FF7568" w:rsidP="00FF7568">
            <w:pPr>
              <w:pStyle w:val="NormalWeb"/>
              <w:shd w:val="clear" w:color="auto" w:fill="FFFFFF"/>
              <w:spacing w:before="0" w:beforeAutospacing="0" w:after="0" w:afterAutospacing="0" w:line="276" w:lineRule="auto"/>
              <w:jc w:val="both"/>
              <w:rPr>
                <w:rFonts w:ascii="GHEA Mariam" w:hAnsi="GHEA Mariam"/>
                <w:color w:val="000000"/>
                <w:sz w:val="22"/>
                <w:szCs w:val="22"/>
                <w:shd w:val="clear" w:color="auto" w:fill="FFFFFF"/>
                <w:lang w:val="hy-AM"/>
              </w:rPr>
            </w:pPr>
            <w:r>
              <w:rPr>
                <w:rFonts w:ascii="GHEA Mariam" w:hAnsi="GHEA Mariam"/>
                <w:color w:val="000000"/>
                <w:sz w:val="22"/>
                <w:szCs w:val="22"/>
                <w:shd w:val="clear" w:color="auto" w:fill="FFFFFF"/>
              </w:rPr>
              <w:t xml:space="preserve">   </w:t>
            </w:r>
            <w:r w:rsidRPr="00FF7568">
              <w:rPr>
                <w:rFonts w:ascii="GHEA Mariam" w:hAnsi="GHEA Mariam"/>
                <w:color w:val="000000"/>
                <w:sz w:val="22"/>
                <w:szCs w:val="22"/>
                <w:shd w:val="clear" w:color="auto" w:fill="FFFFFF"/>
                <w:lang w:val="hy-AM"/>
              </w:rPr>
              <w:t>Բա</w:t>
            </w:r>
            <w:r w:rsidRPr="00FF7568">
              <w:rPr>
                <w:rFonts w:ascii="GHEA Mariam" w:hAnsi="GHEA Mariam" w:cs="Sylfaen"/>
                <w:color w:val="000000"/>
                <w:sz w:val="22"/>
                <w:szCs w:val="22"/>
                <w:shd w:val="clear" w:color="auto" w:fill="FFFFFF"/>
                <w:lang w:val="hy-AM"/>
              </w:rPr>
              <w:t xml:space="preserve">ցի այդ, առաջարկում ենք նախագծով կարգավորել նաև հետևյալ </w:t>
            </w:r>
            <w:r w:rsidRPr="00FF7568">
              <w:rPr>
                <w:rFonts w:ascii="GHEA Mariam" w:hAnsi="GHEA Mariam"/>
                <w:color w:val="000000"/>
                <w:sz w:val="22"/>
                <w:szCs w:val="22"/>
                <w:shd w:val="clear" w:color="auto" w:fill="FFFFFF"/>
                <w:lang w:val="hy-AM"/>
              </w:rPr>
              <w:t>իրավահարաբերությունները.</w:t>
            </w:r>
          </w:p>
          <w:p w:rsidR="00FF7568" w:rsidRPr="00FF7568" w:rsidRDefault="00FF7568" w:rsidP="00FF7568">
            <w:pPr>
              <w:pStyle w:val="NormalWeb"/>
              <w:shd w:val="clear" w:color="auto" w:fill="FFFFFF"/>
              <w:spacing w:before="0" w:beforeAutospacing="0" w:after="0" w:afterAutospacing="0" w:line="276" w:lineRule="auto"/>
              <w:jc w:val="both"/>
              <w:rPr>
                <w:rFonts w:ascii="GHEA Mariam" w:hAnsi="GHEA Mariam"/>
                <w:color w:val="000000"/>
                <w:sz w:val="22"/>
                <w:szCs w:val="22"/>
                <w:shd w:val="clear" w:color="auto" w:fill="FFFFFF"/>
                <w:lang w:val="hy-AM"/>
              </w:rPr>
            </w:pPr>
            <w:r>
              <w:rPr>
                <w:rFonts w:ascii="GHEA Mariam" w:hAnsi="GHEA Mariam"/>
                <w:color w:val="000000"/>
                <w:sz w:val="22"/>
                <w:szCs w:val="22"/>
                <w:shd w:val="clear" w:color="auto" w:fill="FFFFFF"/>
              </w:rPr>
              <w:t xml:space="preserve">   </w:t>
            </w:r>
            <w:r w:rsidRPr="00FF7568">
              <w:rPr>
                <w:rFonts w:ascii="GHEA Mariam" w:hAnsi="GHEA Mariam"/>
                <w:color w:val="000000"/>
                <w:sz w:val="22"/>
                <w:szCs w:val="22"/>
                <w:shd w:val="clear" w:color="auto" w:fill="FFFFFF"/>
                <w:lang w:val="hy-AM"/>
              </w:rPr>
              <w:t xml:space="preserve">1) </w:t>
            </w:r>
            <w:r w:rsidRPr="00FF7568">
              <w:rPr>
                <w:rFonts w:ascii="GHEA Mariam" w:hAnsi="GHEA Mariam"/>
                <w:sz w:val="22"/>
                <w:szCs w:val="22"/>
                <w:lang w:val="hy-AM"/>
              </w:rPr>
              <w:t>ՀՀ կառավարության 2006 թվականի մայիսի 18-ի N 912-Ն որոշմամբ հաստատված</w:t>
            </w:r>
            <w:r w:rsidRPr="00FF7568">
              <w:rPr>
                <w:rFonts w:ascii="GHEA Mariam" w:hAnsi="GHEA Mariam"/>
                <w:color w:val="000000"/>
                <w:sz w:val="22"/>
                <w:szCs w:val="22"/>
                <w:shd w:val="clear" w:color="auto" w:fill="FFFFFF"/>
                <w:lang w:val="hy-AM"/>
              </w:rPr>
              <w:t xml:space="preserve"> կարգի 2-րդ և 3-րդ բաժիններով նախատեսված ինքնակամ կառույցների օրինականացման մասին մինչև սույն թվականի դեկտեմբերի 31-ը համայնքի ղեկավարի կողմից կայացված որոշումներով ինքնակամ կառույցների օրինականացման վճարները 2021 թվականի հունվարի 1-ից հետո վճարվելու և/կամ պետական գրանցման ենթարկելու դեպքում, դրանք հաշվարկվում և վճարվում են մինչև 2021 թվականի հունվարի 1-ը գործող արժեքով, </w:t>
            </w:r>
            <w:r w:rsidRPr="00FF7568">
              <w:rPr>
                <w:rFonts w:ascii="GHEA Mariam" w:hAnsi="GHEA Mariam"/>
                <w:color w:val="000000"/>
                <w:sz w:val="22"/>
                <w:szCs w:val="22"/>
                <w:shd w:val="clear" w:color="auto" w:fill="FFFFFF"/>
                <w:lang w:val="hy-AM"/>
              </w:rPr>
              <w:lastRenderedPageBreak/>
              <w:t xml:space="preserve">հաշվի առնելով այն հանգամանքը, որ վերոնշյալ կարգի համաձայն՝ օրինականացման մասին որոշման մեջ պարտադիր նշվում են օրինականացման համար սահմանված վճարի չափը և այն վճարելու ժամկետը, որը որոշման </w:t>
            </w:r>
            <w:r w:rsidRPr="00FF7568">
              <w:rPr>
                <w:rFonts w:ascii="GHEA Mariam" w:hAnsi="GHEA Mariam" w:cs="Sylfaen"/>
                <w:color w:val="000000"/>
                <w:sz w:val="22"/>
                <w:szCs w:val="22"/>
                <w:shd w:val="clear" w:color="auto" w:fill="FFFFFF"/>
                <w:lang w:val="hy-AM"/>
              </w:rPr>
              <w:t>ընդունման</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օրվանից</w:t>
            </w:r>
            <w:r w:rsidRPr="00FF7568">
              <w:rPr>
                <w:rFonts w:ascii="GHEA Mariam" w:hAnsi="GHEA Mariam"/>
                <w:color w:val="000000"/>
                <w:sz w:val="22"/>
                <w:szCs w:val="22"/>
                <w:shd w:val="clear" w:color="auto" w:fill="FFFFFF"/>
                <w:lang w:val="hy-AM"/>
              </w:rPr>
              <w:t xml:space="preserve"> 60 օր է,</w:t>
            </w:r>
          </w:p>
          <w:p w:rsidR="00FF7568" w:rsidRPr="00FF7568" w:rsidRDefault="00FF7568" w:rsidP="00FF7568">
            <w:pPr>
              <w:pStyle w:val="NormalWeb"/>
              <w:shd w:val="clear" w:color="auto" w:fill="FFFFFF"/>
              <w:spacing w:before="0" w:beforeAutospacing="0" w:after="0" w:afterAutospacing="0" w:line="276" w:lineRule="auto"/>
              <w:jc w:val="both"/>
              <w:rPr>
                <w:rFonts w:ascii="GHEA Mariam" w:hAnsi="GHEA Mariam"/>
                <w:color w:val="000000"/>
                <w:sz w:val="22"/>
                <w:szCs w:val="22"/>
                <w:shd w:val="clear" w:color="auto" w:fill="FFFFFF"/>
                <w:lang w:val="hy-AM"/>
              </w:rPr>
            </w:pPr>
            <w:r>
              <w:rPr>
                <w:rFonts w:ascii="GHEA Mariam" w:hAnsi="GHEA Mariam"/>
                <w:sz w:val="22"/>
                <w:szCs w:val="22"/>
              </w:rPr>
              <w:t xml:space="preserve">   </w:t>
            </w:r>
            <w:r w:rsidRPr="00FF7568">
              <w:rPr>
                <w:rFonts w:ascii="GHEA Mariam" w:hAnsi="GHEA Mariam"/>
                <w:sz w:val="22"/>
                <w:szCs w:val="22"/>
                <w:lang w:val="hy-AM"/>
              </w:rPr>
              <w:t>2) ՀՀ կառավարության 2006 թվականի մայիսի 18-ի N 912-Ն որոշմամբ հաստատված</w:t>
            </w:r>
            <w:r w:rsidRPr="00FF7568">
              <w:rPr>
                <w:rFonts w:ascii="GHEA Mariam" w:hAnsi="GHEA Mariam"/>
                <w:color w:val="000000"/>
                <w:sz w:val="22"/>
                <w:szCs w:val="22"/>
                <w:shd w:val="clear" w:color="auto" w:fill="FFFFFF"/>
                <w:lang w:val="hy-AM"/>
              </w:rPr>
              <w:t xml:space="preserve"> կարգի 4-րդ բաժնով նախատեսված ինքնակամ կառույցների օրինականացման մասին որոշումների հիման վրա ինքնակամ կառույցն իրականացրած անձին մինչև  սույն թվականի դեկտեմբերի 31-ը կառույցը և հողամասը գնելու կամ վարձակալելու մասին գնային առաջարկ ներկայացված լինելու դեպքում </w:t>
            </w:r>
            <w:r w:rsidRPr="00FF7568">
              <w:rPr>
                <w:rFonts w:ascii="GHEA Mariam" w:hAnsi="GHEA Mariam" w:cs="Sylfaen"/>
                <w:color w:val="000000"/>
                <w:sz w:val="22"/>
                <w:szCs w:val="22"/>
                <w:shd w:val="clear" w:color="auto" w:fill="FFFFFF"/>
                <w:lang w:val="hy-AM"/>
              </w:rPr>
              <w:t>օրինականացված</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կառույցի</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և</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համապատասխան</w:t>
            </w:r>
            <w:r w:rsidRPr="00FF7568">
              <w:rPr>
                <w:rFonts w:ascii="GHEA Mariam" w:hAnsi="GHEA Mariam"/>
                <w:color w:val="000000"/>
                <w:sz w:val="22"/>
                <w:szCs w:val="22"/>
                <w:shd w:val="clear" w:color="auto" w:fill="FFFFFF"/>
                <w:lang w:val="hy-AM"/>
              </w:rPr>
              <w:t xml:space="preserve"> </w:t>
            </w:r>
            <w:r w:rsidRPr="00FF7568">
              <w:rPr>
                <w:rFonts w:ascii="GHEA Mariam" w:hAnsi="GHEA Mariam" w:cs="Sylfaen"/>
                <w:color w:val="000000"/>
                <w:sz w:val="22"/>
                <w:szCs w:val="22"/>
                <w:shd w:val="clear" w:color="auto" w:fill="FFFFFF"/>
                <w:lang w:val="hy-AM"/>
              </w:rPr>
              <w:t xml:space="preserve">հողամասի ուղղակի վաճառքի կամ վարձակալության իրավունքով տրամադրելու գները </w:t>
            </w:r>
            <w:r w:rsidRPr="00FF7568">
              <w:rPr>
                <w:rFonts w:ascii="GHEA Mariam" w:hAnsi="GHEA Mariam"/>
                <w:color w:val="000000"/>
                <w:sz w:val="22"/>
                <w:szCs w:val="22"/>
                <w:shd w:val="clear" w:color="auto" w:fill="FFFFFF"/>
                <w:lang w:val="hy-AM"/>
              </w:rPr>
              <w:t xml:space="preserve">2021 թվականի հունվարի 1-ից հետո վճարվելու և/կամ պետական գրանցման ենթարկելու դեպքում, դրանք հաշվարկվում և վճարվում են մինչև 2021 թվականի հունվարի 1-ը գործող արժեքով, հաշվի առնելով վերոնշյալ կարգի 34-րդ կետով սահմանված պահանջները: </w:t>
            </w:r>
          </w:p>
          <w:p w:rsidR="00CC681E" w:rsidRPr="00FF7568" w:rsidRDefault="00CC681E" w:rsidP="00FF7568">
            <w:pPr>
              <w:tabs>
                <w:tab w:val="left" w:pos="993"/>
              </w:tabs>
              <w:spacing w:line="276" w:lineRule="auto"/>
              <w:jc w:val="both"/>
              <w:rPr>
                <w:rFonts w:ascii="GHEA Mariam" w:hAnsi="GHEA Mariam"/>
                <w:sz w:val="22"/>
                <w:szCs w:val="22"/>
              </w:rPr>
            </w:pPr>
          </w:p>
        </w:tc>
        <w:tc>
          <w:tcPr>
            <w:tcW w:w="1985" w:type="dxa"/>
          </w:tcPr>
          <w:p w:rsidR="00232A33" w:rsidRDefault="00A11C3C" w:rsidP="00F91214">
            <w:pPr>
              <w:spacing w:line="276" w:lineRule="auto"/>
              <w:jc w:val="center"/>
              <w:rPr>
                <w:rFonts w:ascii="GHEA Mariam" w:hAnsi="GHEA Mariam"/>
                <w:sz w:val="22"/>
                <w:szCs w:val="22"/>
                <w:lang w:val="hy-AM"/>
              </w:rPr>
            </w:pPr>
            <w:r>
              <w:rPr>
                <w:rFonts w:ascii="GHEA Mariam" w:hAnsi="GHEA Mariam"/>
                <w:sz w:val="22"/>
                <w:szCs w:val="22"/>
                <w:lang w:val="hy-AM"/>
              </w:rPr>
              <w:lastRenderedPageBreak/>
              <w:t>ՉԻ ը</w:t>
            </w:r>
            <w:r w:rsidR="00510B27">
              <w:rPr>
                <w:rFonts w:ascii="GHEA Mariam" w:hAnsi="GHEA Mariam"/>
                <w:sz w:val="22"/>
                <w:szCs w:val="22"/>
                <w:lang w:val="hy-AM"/>
              </w:rPr>
              <w:t>նդունվել։</w:t>
            </w: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Pr="00510B27" w:rsidRDefault="00DF74AC"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p>
          <w:p w:rsidR="00DF74AC" w:rsidRDefault="00DF74AC"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Pr="00232A33" w:rsidRDefault="00232A33" w:rsidP="00232A33">
            <w:pPr>
              <w:spacing w:line="276" w:lineRule="auto"/>
              <w:rPr>
                <w:rFonts w:ascii="GHEA Mariam" w:hAnsi="GHEA Mariam"/>
                <w:sz w:val="22"/>
                <w:szCs w:val="22"/>
                <w:lang w:val="hy-AM"/>
              </w:rPr>
            </w:pPr>
          </w:p>
        </w:tc>
        <w:tc>
          <w:tcPr>
            <w:tcW w:w="4110" w:type="dxa"/>
          </w:tcPr>
          <w:p w:rsidR="00232A33" w:rsidRDefault="00510B27" w:rsidP="00E8718A">
            <w:pPr>
              <w:spacing w:line="276" w:lineRule="auto"/>
              <w:jc w:val="both"/>
              <w:rPr>
                <w:rFonts w:ascii="GHEA Mariam" w:hAnsi="GHEA Mariam"/>
                <w:sz w:val="22"/>
                <w:szCs w:val="22"/>
                <w:lang w:val="hy-AM"/>
              </w:rPr>
            </w:pPr>
            <w:r>
              <w:rPr>
                <w:rFonts w:ascii="GHEA Mariam" w:hAnsi="GHEA Mariam"/>
                <w:sz w:val="22"/>
                <w:szCs w:val="22"/>
                <w:lang w:val="hy-AM"/>
              </w:rPr>
              <w:lastRenderedPageBreak/>
              <w:t xml:space="preserve">   </w:t>
            </w:r>
            <w:r w:rsidR="00A11C3C">
              <w:rPr>
                <w:rFonts w:ascii="GHEA Mariam" w:hAnsi="GHEA Mariam"/>
                <w:sz w:val="22"/>
                <w:szCs w:val="22"/>
                <w:lang w:val="hy-AM"/>
              </w:rPr>
              <w:t>Նշված հողամասերի օտարման արժեքների վերաբերյալ դրույթները սահմանվել են «Անշարժ գույքի հարկով հարկման նպատակով անշարժ գույքի շուկայական արժեքին մոտարկված կադաստրային գնահատման կարգը սահմանելու մասին»</w:t>
            </w:r>
            <w:r w:rsidR="009A1093">
              <w:rPr>
                <w:rFonts w:ascii="GHEA Mariam" w:hAnsi="GHEA Mariam"/>
                <w:sz w:val="22"/>
                <w:szCs w:val="22"/>
                <w:lang w:val="hy-AM"/>
              </w:rPr>
              <w:t xml:space="preserve"> ՀՀ օրենքի 6-րդ հոդվածի 2-րդ մասով</w:t>
            </w:r>
            <w:r w:rsidR="00E8718A">
              <w:rPr>
                <w:rFonts w:ascii="GHEA Mariam" w:hAnsi="GHEA Mariam"/>
                <w:sz w:val="22"/>
                <w:szCs w:val="22"/>
                <w:lang w:val="hy-AM"/>
              </w:rPr>
              <w:t>։</w:t>
            </w: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E8718A" w:rsidRDefault="00E8718A"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 և նախագծից հանվել է 2-րդ կետով ներկայացված կարգավորումը։</w:t>
            </w: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p>
          <w:p w:rsidR="00DF74AC" w:rsidRDefault="00DF74AC" w:rsidP="00F62A46">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 և նախագծում ներառվել են առաջարկությամբ ներկայացված իրավահարաբերությունների կարգավորումները։</w:t>
            </w: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Pr="00232A33" w:rsidRDefault="00232A33" w:rsidP="00F91214">
            <w:pPr>
              <w:spacing w:line="276" w:lineRule="auto"/>
              <w:jc w:val="both"/>
              <w:rPr>
                <w:rFonts w:ascii="GHEA Mariam" w:hAnsi="GHEA Mariam"/>
                <w:sz w:val="22"/>
                <w:szCs w:val="22"/>
                <w:lang w:val="hy-AM"/>
              </w:rPr>
            </w:pPr>
            <w:r>
              <w:rPr>
                <w:rFonts w:ascii="GHEA Mariam" w:hAnsi="GHEA Mariam"/>
                <w:sz w:val="22"/>
                <w:szCs w:val="22"/>
                <w:lang w:val="hy-AM"/>
              </w:rPr>
              <w:t xml:space="preserve">   </w:t>
            </w:r>
          </w:p>
        </w:tc>
      </w:tr>
      <w:tr w:rsidR="006D1180" w:rsidRPr="00CB4BEF" w:rsidTr="00936793">
        <w:trPr>
          <w:trHeight w:val="1692"/>
        </w:trPr>
        <w:tc>
          <w:tcPr>
            <w:tcW w:w="2657" w:type="dxa"/>
          </w:tcPr>
          <w:p w:rsidR="006D1180" w:rsidRPr="00CB4BEF" w:rsidRDefault="006D1180" w:rsidP="00F91214">
            <w:pPr>
              <w:spacing w:line="276" w:lineRule="auto"/>
              <w:jc w:val="center"/>
              <w:rPr>
                <w:rFonts w:ascii="GHEA Mariam" w:hAnsi="GHEA Mariam"/>
                <w:sz w:val="22"/>
                <w:szCs w:val="22"/>
              </w:rPr>
            </w:pPr>
            <w:r w:rsidRPr="00CB4BEF">
              <w:rPr>
                <w:rFonts w:ascii="GHEA Mariam" w:hAnsi="GHEA Mariam"/>
                <w:sz w:val="22"/>
                <w:szCs w:val="22"/>
              </w:rPr>
              <w:lastRenderedPageBreak/>
              <w:t>Հայաստանի Հանրապետության էկոնոմիկայի նախարարություն</w:t>
            </w:r>
          </w:p>
          <w:p w:rsidR="000F525D" w:rsidRPr="00CB4BEF" w:rsidRDefault="004124C0" w:rsidP="00F91214">
            <w:pPr>
              <w:spacing w:line="276" w:lineRule="auto"/>
              <w:jc w:val="center"/>
              <w:rPr>
                <w:rFonts w:ascii="GHEA Mariam" w:hAnsi="GHEA Mariam"/>
                <w:sz w:val="22"/>
                <w:szCs w:val="22"/>
              </w:rPr>
            </w:pPr>
            <w:r w:rsidRPr="00CB4BEF">
              <w:rPr>
                <w:rFonts w:ascii="GHEA Mariam" w:hAnsi="GHEA Mariam"/>
                <w:sz w:val="22"/>
                <w:szCs w:val="22"/>
              </w:rPr>
              <w:t>26</w:t>
            </w:r>
            <w:r w:rsidR="000F525D" w:rsidRPr="00CB4BEF">
              <w:rPr>
                <w:rFonts w:ascii="GHEA Mariam" w:hAnsi="GHEA Mariam"/>
                <w:sz w:val="22"/>
                <w:szCs w:val="22"/>
              </w:rPr>
              <w:t>.</w:t>
            </w:r>
            <w:r w:rsidRPr="00CB4BEF">
              <w:rPr>
                <w:rFonts w:ascii="GHEA Mariam" w:hAnsi="GHEA Mariam"/>
                <w:sz w:val="22"/>
                <w:szCs w:val="22"/>
              </w:rPr>
              <w:t>1</w:t>
            </w:r>
            <w:r w:rsidR="00A61BF3">
              <w:rPr>
                <w:rFonts w:ascii="GHEA Mariam" w:hAnsi="GHEA Mariam"/>
                <w:sz w:val="22"/>
                <w:szCs w:val="22"/>
                <w:lang w:val="hy-AM"/>
              </w:rPr>
              <w:t>1</w:t>
            </w:r>
            <w:r w:rsidR="000F525D" w:rsidRPr="00CB4BEF">
              <w:rPr>
                <w:rFonts w:ascii="GHEA Mariam" w:hAnsi="GHEA Mariam"/>
                <w:sz w:val="22"/>
                <w:szCs w:val="22"/>
              </w:rPr>
              <w:t>.2020 թ.</w:t>
            </w:r>
          </w:p>
          <w:p w:rsidR="000F525D" w:rsidRPr="00CB4BEF" w:rsidRDefault="000F525D" w:rsidP="00A61BF3">
            <w:pPr>
              <w:spacing w:line="276" w:lineRule="auto"/>
              <w:jc w:val="center"/>
              <w:rPr>
                <w:rFonts w:ascii="GHEA Mariam" w:hAnsi="GHEA Mariam"/>
                <w:sz w:val="22"/>
                <w:szCs w:val="22"/>
              </w:rPr>
            </w:pPr>
            <w:r w:rsidRPr="00CB4BEF">
              <w:rPr>
                <w:rFonts w:ascii="GHEA Mariam" w:hAnsi="GHEA Mariam"/>
                <w:sz w:val="22"/>
                <w:szCs w:val="22"/>
              </w:rPr>
              <w:t>01/</w:t>
            </w:r>
            <w:r w:rsidR="004124C0" w:rsidRPr="00CB4BEF">
              <w:rPr>
                <w:rFonts w:ascii="GHEA Mariam" w:hAnsi="GHEA Mariam"/>
                <w:sz w:val="22"/>
                <w:szCs w:val="22"/>
              </w:rPr>
              <w:t>1</w:t>
            </w:r>
            <w:r w:rsidR="00A61BF3">
              <w:rPr>
                <w:rFonts w:ascii="GHEA Mariam" w:hAnsi="GHEA Mariam"/>
                <w:sz w:val="22"/>
                <w:szCs w:val="22"/>
                <w:lang w:val="hy-AM"/>
              </w:rPr>
              <w:t>5878</w:t>
            </w:r>
            <w:r w:rsidRPr="00CB4BEF">
              <w:rPr>
                <w:rFonts w:ascii="GHEA Mariam" w:hAnsi="GHEA Mariam"/>
                <w:sz w:val="22"/>
                <w:szCs w:val="22"/>
              </w:rPr>
              <w:t>-2020</w:t>
            </w:r>
          </w:p>
        </w:tc>
        <w:tc>
          <w:tcPr>
            <w:tcW w:w="5103" w:type="dxa"/>
            <w:vAlign w:val="center"/>
          </w:tcPr>
          <w:p w:rsidR="006D1180" w:rsidRPr="00CB4BEF" w:rsidRDefault="00936793" w:rsidP="00936793">
            <w:pPr>
              <w:spacing w:line="276" w:lineRule="auto"/>
              <w:jc w:val="center"/>
              <w:rPr>
                <w:rFonts w:ascii="GHEA Mariam" w:hAnsi="GHEA Mariam"/>
                <w:sz w:val="22"/>
                <w:szCs w:val="22"/>
              </w:rPr>
            </w:pPr>
            <w:r w:rsidRPr="00CB4BEF">
              <w:rPr>
                <w:rFonts w:ascii="GHEA Mariam" w:hAnsi="GHEA Mariam"/>
                <w:sz w:val="22"/>
                <w:szCs w:val="22"/>
              </w:rPr>
              <w:t>Առաջարկություններ և առարկություններ չկան:</w:t>
            </w:r>
          </w:p>
        </w:tc>
        <w:tc>
          <w:tcPr>
            <w:tcW w:w="1985" w:type="dxa"/>
          </w:tcPr>
          <w:p w:rsidR="00232A33" w:rsidRPr="00CB4BEF" w:rsidRDefault="00232A33" w:rsidP="00F91214">
            <w:pPr>
              <w:spacing w:line="276" w:lineRule="auto"/>
              <w:jc w:val="center"/>
              <w:rPr>
                <w:rFonts w:ascii="GHEA Mariam" w:hAnsi="GHEA Mariam"/>
                <w:sz w:val="22"/>
                <w:szCs w:val="22"/>
              </w:rPr>
            </w:pPr>
          </w:p>
        </w:tc>
        <w:tc>
          <w:tcPr>
            <w:tcW w:w="4110" w:type="dxa"/>
          </w:tcPr>
          <w:p w:rsidR="006D1180" w:rsidRPr="00232A33" w:rsidRDefault="006D1180" w:rsidP="00F91214">
            <w:pPr>
              <w:spacing w:line="276" w:lineRule="auto"/>
              <w:jc w:val="both"/>
              <w:rPr>
                <w:rFonts w:ascii="GHEA Mariam" w:hAnsi="GHEA Mariam"/>
                <w:sz w:val="22"/>
                <w:szCs w:val="22"/>
                <w:lang w:val="hy-AM"/>
              </w:rPr>
            </w:pPr>
          </w:p>
        </w:tc>
      </w:tr>
      <w:tr w:rsidR="00CC681E" w:rsidRPr="00CB4BEF" w:rsidTr="00936793">
        <w:trPr>
          <w:trHeight w:val="1685"/>
        </w:trPr>
        <w:tc>
          <w:tcPr>
            <w:tcW w:w="2657" w:type="dxa"/>
          </w:tcPr>
          <w:p w:rsidR="008719FE" w:rsidRPr="00CB4BEF" w:rsidRDefault="00CC681E" w:rsidP="006D1180">
            <w:pPr>
              <w:spacing w:line="276" w:lineRule="auto"/>
              <w:jc w:val="center"/>
              <w:rPr>
                <w:rFonts w:ascii="GHEA Mariam" w:hAnsi="GHEA Mariam"/>
                <w:sz w:val="22"/>
                <w:szCs w:val="22"/>
              </w:rPr>
            </w:pPr>
            <w:r w:rsidRPr="00CB4BEF">
              <w:rPr>
                <w:rFonts w:ascii="GHEA Mariam" w:hAnsi="GHEA Mariam"/>
                <w:sz w:val="22"/>
                <w:szCs w:val="22"/>
              </w:rPr>
              <w:t>Հայաստանի Հանրապետության պետական եկամուտների կոմիտե</w:t>
            </w:r>
          </w:p>
          <w:p w:rsidR="000E5BCC" w:rsidRPr="00CB4BEF" w:rsidRDefault="00A61BF3" w:rsidP="006D1180">
            <w:pPr>
              <w:spacing w:line="276" w:lineRule="auto"/>
              <w:jc w:val="center"/>
              <w:rPr>
                <w:rFonts w:ascii="GHEA Mariam" w:hAnsi="GHEA Mariam"/>
                <w:sz w:val="22"/>
                <w:szCs w:val="22"/>
              </w:rPr>
            </w:pPr>
            <w:r>
              <w:rPr>
                <w:rFonts w:ascii="GHEA Mariam" w:hAnsi="GHEA Mariam"/>
                <w:sz w:val="22"/>
                <w:szCs w:val="22"/>
                <w:lang w:val="hy-AM"/>
              </w:rPr>
              <w:t>23</w:t>
            </w:r>
            <w:r w:rsidR="000E5BCC" w:rsidRPr="00CB4BEF">
              <w:rPr>
                <w:rFonts w:ascii="GHEA Mariam" w:hAnsi="GHEA Mariam"/>
                <w:sz w:val="22"/>
                <w:szCs w:val="22"/>
              </w:rPr>
              <w:t>.</w:t>
            </w:r>
            <w:r>
              <w:rPr>
                <w:rFonts w:ascii="GHEA Mariam" w:hAnsi="GHEA Mariam"/>
                <w:sz w:val="22"/>
                <w:szCs w:val="22"/>
                <w:lang w:val="hy-AM"/>
              </w:rPr>
              <w:t>11</w:t>
            </w:r>
            <w:r w:rsidR="000E5BCC" w:rsidRPr="00CB4BEF">
              <w:rPr>
                <w:rFonts w:ascii="GHEA Mariam" w:hAnsi="GHEA Mariam"/>
                <w:sz w:val="22"/>
                <w:szCs w:val="22"/>
              </w:rPr>
              <w:t>.2020 թ.</w:t>
            </w:r>
          </w:p>
          <w:p w:rsidR="000E5BCC" w:rsidRPr="00CB4BEF" w:rsidRDefault="000E5BCC" w:rsidP="00A61BF3">
            <w:pPr>
              <w:spacing w:line="276" w:lineRule="auto"/>
              <w:jc w:val="center"/>
              <w:rPr>
                <w:rFonts w:ascii="GHEA Mariam" w:hAnsi="GHEA Mariam"/>
                <w:sz w:val="22"/>
                <w:szCs w:val="22"/>
              </w:rPr>
            </w:pPr>
            <w:r w:rsidRPr="00CB4BEF">
              <w:rPr>
                <w:rFonts w:ascii="GHEA Mariam" w:hAnsi="GHEA Mariam"/>
                <w:sz w:val="22"/>
                <w:szCs w:val="22"/>
              </w:rPr>
              <w:t>01/3-3/</w:t>
            </w:r>
            <w:r w:rsidR="00A61BF3">
              <w:rPr>
                <w:rFonts w:ascii="GHEA Mariam" w:hAnsi="GHEA Mariam"/>
                <w:sz w:val="22"/>
                <w:szCs w:val="22"/>
                <w:lang w:val="hy-AM"/>
              </w:rPr>
              <w:t>73426</w:t>
            </w:r>
            <w:r w:rsidRPr="00CB4BEF">
              <w:rPr>
                <w:rFonts w:ascii="GHEA Mariam" w:hAnsi="GHEA Mariam"/>
                <w:sz w:val="22"/>
                <w:szCs w:val="22"/>
              </w:rPr>
              <w:t>-2020</w:t>
            </w:r>
          </w:p>
        </w:tc>
        <w:tc>
          <w:tcPr>
            <w:tcW w:w="5103" w:type="dxa"/>
            <w:vAlign w:val="center"/>
          </w:tcPr>
          <w:p w:rsidR="008368A2" w:rsidRPr="00CB4BEF" w:rsidRDefault="00D26292" w:rsidP="008368A2">
            <w:pPr>
              <w:tabs>
                <w:tab w:val="left" w:pos="3960"/>
              </w:tabs>
              <w:spacing w:line="276" w:lineRule="auto"/>
              <w:jc w:val="both"/>
              <w:rPr>
                <w:rFonts w:ascii="GHEA Mariam" w:hAnsi="GHEA Mariam"/>
                <w:sz w:val="22"/>
                <w:szCs w:val="22"/>
              </w:rPr>
            </w:pPr>
            <w:r w:rsidRPr="00CB4BEF">
              <w:rPr>
                <w:rFonts w:ascii="GHEA Mariam" w:hAnsi="GHEA Mariam"/>
                <w:sz w:val="22"/>
                <w:szCs w:val="22"/>
              </w:rPr>
              <w:t xml:space="preserve">  Առաջարկություններ և առարկություններ չկան:</w:t>
            </w:r>
          </w:p>
          <w:p w:rsidR="002B2B54" w:rsidRPr="00CB4BEF" w:rsidRDefault="002B2B54" w:rsidP="008368A2">
            <w:pPr>
              <w:tabs>
                <w:tab w:val="left" w:pos="567"/>
                <w:tab w:val="left" w:pos="3960"/>
              </w:tabs>
              <w:spacing w:line="276" w:lineRule="auto"/>
              <w:jc w:val="both"/>
              <w:rPr>
                <w:rFonts w:ascii="GHEA Mariam" w:hAnsi="GHEA Mariam"/>
                <w:sz w:val="22"/>
                <w:szCs w:val="22"/>
              </w:rPr>
            </w:pPr>
          </w:p>
        </w:tc>
        <w:tc>
          <w:tcPr>
            <w:tcW w:w="1985" w:type="dxa"/>
          </w:tcPr>
          <w:p w:rsidR="00CC681E" w:rsidRPr="00CB4BEF" w:rsidRDefault="00CC681E" w:rsidP="00F91214">
            <w:pPr>
              <w:spacing w:line="276" w:lineRule="auto"/>
              <w:jc w:val="center"/>
              <w:rPr>
                <w:rFonts w:ascii="GHEA Mariam" w:hAnsi="GHEA Mariam"/>
                <w:sz w:val="22"/>
                <w:szCs w:val="22"/>
              </w:rPr>
            </w:pPr>
          </w:p>
        </w:tc>
        <w:tc>
          <w:tcPr>
            <w:tcW w:w="4110" w:type="dxa"/>
          </w:tcPr>
          <w:p w:rsidR="008368A2" w:rsidRPr="00CB4BEF" w:rsidRDefault="00E41F35" w:rsidP="008368A2">
            <w:pPr>
              <w:spacing w:line="276" w:lineRule="auto"/>
              <w:jc w:val="both"/>
              <w:rPr>
                <w:rFonts w:ascii="GHEA Mariam" w:hAnsi="GHEA Mariam"/>
                <w:sz w:val="22"/>
                <w:szCs w:val="22"/>
              </w:rPr>
            </w:pPr>
            <w:r w:rsidRPr="00CB4BEF">
              <w:rPr>
                <w:rFonts w:ascii="GHEA Mariam" w:hAnsi="GHEA Mariam"/>
                <w:sz w:val="22"/>
                <w:szCs w:val="22"/>
              </w:rPr>
              <w:t xml:space="preserve">  </w:t>
            </w:r>
          </w:p>
          <w:p w:rsidR="009A56FE" w:rsidRPr="00CB4BEF" w:rsidRDefault="009A56FE" w:rsidP="00F91214">
            <w:pPr>
              <w:spacing w:line="276" w:lineRule="auto"/>
              <w:jc w:val="both"/>
              <w:rPr>
                <w:rFonts w:ascii="GHEA Mariam" w:hAnsi="GHEA Mariam"/>
                <w:sz w:val="22"/>
                <w:szCs w:val="22"/>
              </w:rPr>
            </w:pPr>
          </w:p>
        </w:tc>
      </w:tr>
      <w:tr w:rsidR="009462F6" w:rsidRPr="00CB4BEF" w:rsidTr="00936793">
        <w:trPr>
          <w:trHeight w:val="1685"/>
        </w:trPr>
        <w:tc>
          <w:tcPr>
            <w:tcW w:w="2657" w:type="dxa"/>
          </w:tcPr>
          <w:p w:rsidR="009462F6" w:rsidRPr="009462F6" w:rsidRDefault="009462F6" w:rsidP="006D1180">
            <w:pPr>
              <w:spacing w:line="276" w:lineRule="auto"/>
              <w:jc w:val="center"/>
              <w:rPr>
                <w:rFonts w:ascii="GHEA Mariam" w:hAnsi="GHEA Mariam"/>
                <w:sz w:val="22"/>
                <w:szCs w:val="22"/>
                <w:lang w:val="hy-AM"/>
              </w:rPr>
            </w:pPr>
            <w:r w:rsidRPr="009462F6">
              <w:rPr>
                <w:rFonts w:ascii="GHEA Mariam" w:hAnsi="GHEA Mariam"/>
                <w:sz w:val="22"/>
                <w:szCs w:val="22"/>
                <w:lang w:val="hy-AM"/>
              </w:rPr>
              <w:t>Հայաստանի Հանրապետության արդարադատության նախարարություն</w:t>
            </w:r>
          </w:p>
          <w:p w:rsidR="009462F6" w:rsidRPr="009462F6" w:rsidRDefault="009462F6" w:rsidP="006D1180">
            <w:pPr>
              <w:spacing w:line="276" w:lineRule="auto"/>
              <w:jc w:val="center"/>
              <w:rPr>
                <w:rFonts w:ascii="GHEA Mariam" w:hAnsi="GHEA Mariam"/>
                <w:sz w:val="22"/>
                <w:szCs w:val="22"/>
                <w:lang w:val="hy-AM"/>
              </w:rPr>
            </w:pPr>
            <w:r w:rsidRPr="009462F6">
              <w:rPr>
                <w:rFonts w:ascii="GHEA Mariam" w:hAnsi="GHEA Mariam"/>
                <w:sz w:val="22"/>
                <w:szCs w:val="22"/>
                <w:lang w:val="hy-AM"/>
              </w:rPr>
              <w:t>30</w:t>
            </w:r>
            <w:r w:rsidRPr="009462F6">
              <w:rPr>
                <w:rFonts w:ascii="GHEA Mariam" w:hAnsi="GHEA Mariam"/>
                <w:sz w:val="22"/>
                <w:szCs w:val="22"/>
              </w:rPr>
              <w:t xml:space="preserve">.12.2020 </w:t>
            </w:r>
            <w:r w:rsidRPr="009462F6">
              <w:rPr>
                <w:rFonts w:ascii="GHEA Mariam" w:hAnsi="GHEA Mariam"/>
                <w:sz w:val="22"/>
                <w:szCs w:val="22"/>
                <w:lang w:val="hy-AM"/>
              </w:rPr>
              <w:t>թ</w:t>
            </w:r>
            <w:r w:rsidRPr="009462F6">
              <w:rPr>
                <w:rFonts w:ascii="Cambria Math" w:hAnsi="Cambria Math" w:cs="Cambria Math"/>
                <w:sz w:val="22"/>
                <w:szCs w:val="22"/>
                <w:lang w:val="hy-AM"/>
              </w:rPr>
              <w:t>․</w:t>
            </w:r>
          </w:p>
          <w:p w:rsidR="009462F6" w:rsidRPr="009462F6" w:rsidRDefault="009462F6" w:rsidP="006D1180">
            <w:pPr>
              <w:spacing w:line="276" w:lineRule="auto"/>
              <w:jc w:val="center"/>
              <w:rPr>
                <w:rFonts w:ascii="Cambria Math" w:hAnsi="Cambria Math"/>
                <w:sz w:val="22"/>
                <w:szCs w:val="22"/>
              </w:rPr>
            </w:pPr>
            <w:r w:rsidRPr="009462F6">
              <w:rPr>
                <w:rFonts w:ascii="GHEA Mariam" w:hAnsi="GHEA Mariam"/>
                <w:sz w:val="22"/>
                <w:szCs w:val="22"/>
              </w:rPr>
              <w:t>24.7/30027-2020</w:t>
            </w:r>
          </w:p>
        </w:tc>
        <w:tc>
          <w:tcPr>
            <w:tcW w:w="5103" w:type="dxa"/>
            <w:vAlign w:val="center"/>
          </w:tcPr>
          <w:p w:rsidR="009462F6" w:rsidRPr="009462F6" w:rsidRDefault="009462F6" w:rsidP="009462F6">
            <w:pPr>
              <w:spacing w:line="276" w:lineRule="auto"/>
              <w:jc w:val="both"/>
              <w:rPr>
                <w:rFonts w:ascii="GHEA Mariam" w:hAnsi="GHEA Mariam"/>
                <w:sz w:val="22"/>
                <w:szCs w:val="22"/>
                <w:lang w:val="hy-AM"/>
              </w:rPr>
            </w:pPr>
            <w:r>
              <w:rPr>
                <w:rFonts w:ascii="GHEA Mariam" w:hAnsi="GHEA Mariam" w:cs="Sylfaen"/>
                <w:sz w:val="22"/>
                <w:szCs w:val="22"/>
              </w:rPr>
              <w:t xml:space="preserve">   </w:t>
            </w:r>
            <w:r w:rsidRPr="009462F6">
              <w:rPr>
                <w:rFonts w:ascii="GHEA Mariam" w:hAnsi="GHEA Mariam" w:cs="Sylfaen"/>
                <w:sz w:val="22"/>
                <w:szCs w:val="22"/>
                <w:lang w:val="hy-AM"/>
              </w:rPr>
              <w:t>«Հայաստանի Հանրապետության կառավարության 2006 թվականի մայիսի 18-ի N 912-Ն որոշման մեջ փոփոխություն կատարելու մասին» Հայաստանի Հանրապետության կառավարության որոշման նախագծի 1-ին կետում հղումներ կատարելիս անհրաժեշտ է պահպանել «Նորմատիվ իրավական ատերի մասին» օրենքի 17-րդ հոդվածի պահանջները:</w:t>
            </w:r>
          </w:p>
        </w:tc>
        <w:tc>
          <w:tcPr>
            <w:tcW w:w="1985" w:type="dxa"/>
          </w:tcPr>
          <w:p w:rsidR="009462F6" w:rsidRPr="009462F6" w:rsidRDefault="009462F6"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tc>
        <w:tc>
          <w:tcPr>
            <w:tcW w:w="4110" w:type="dxa"/>
          </w:tcPr>
          <w:p w:rsidR="009462F6" w:rsidRPr="009462F6" w:rsidRDefault="009462F6" w:rsidP="008368A2">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w:t>
            </w:r>
            <w:bookmarkStart w:id="0" w:name="_GoBack"/>
            <w:bookmarkEnd w:id="0"/>
          </w:p>
        </w:tc>
      </w:tr>
    </w:tbl>
    <w:p w:rsidR="005E6779" w:rsidRPr="00CB4BEF" w:rsidRDefault="005E6779" w:rsidP="00F91214">
      <w:pPr>
        <w:spacing w:line="276" w:lineRule="auto"/>
        <w:rPr>
          <w:rFonts w:ascii="GHEA Mariam" w:hAnsi="GHEA Mariam"/>
          <w:sz w:val="22"/>
          <w:szCs w:val="22"/>
        </w:rPr>
      </w:pPr>
    </w:p>
    <w:sectPr w:rsidR="005E6779" w:rsidRPr="00CB4BEF" w:rsidSect="00C34C78">
      <w:footerReference w:type="even" r:id="rId7"/>
      <w:pgSz w:w="16838" w:h="11906" w:orient="landscape"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91B" w:rsidRDefault="0010591B">
      <w:r>
        <w:separator/>
      </w:r>
    </w:p>
  </w:endnote>
  <w:endnote w:type="continuationSeparator" w:id="0">
    <w:p w:rsidR="0010591B" w:rsidRDefault="0010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36E" w:rsidRDefault="00ED136E"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D136E" w:rsidRDefault="00ED13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91B" w:rsidRDefault="0010591B">
      <w:r>
        <w:separator/>
      </w:r>
    </w:p>
  </w:footnote>
  <w:footnote w:type="continuationSeparator" w:id="0">
    <w:p w:rsidR="0010591B" w:rsidRDefault="001059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100CF"/>
    <w:multiLevelType w:val="hybridMultilevel"/>
    <w:tmpl w:val="7F1CF8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3"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1CE2A58"/>
    <w:multiLevelType w:val="hybridMultilevel"/>
    <w:tmpl w:val="9DC054C4"/>
    <w:lvl w:ilvl="0" w:tplc="61325430">
      <w:start w:val="1"/>
      <w:numFmt w:val="decimal"/>
      <w:lvlText w:val="%1."/>
      <w:lvlJc w:val="left"/>
      <w:pPr>
        <w:ind w:left="752" w:hanging="360"/>
      </w:pPr>
      <w:rPr>
        <w:b/>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5"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21684"/>
    <w:rsid w:val="00032B8B"/>
    <w:rsid w:val="0004183D"/>
    <w:rsid w:val="0005631F"/>
    <w:rsid w:val="000579C1"/>
    <w:rsid w:val="00076003"/>
    <w:rsid w:val="00077ACC"/>
    <w:rsid w:val="00087625"/>
    <w:rsid w:val="00091E71"/>
    <w:rsid w:val="000951BB"/>
    <w:rsid w:val="000962D5"/>
    <w:rsid w:val="000B0C19"/>
    <w:rsid w:val="000C0E36"/>
    <w:rsid w:val="000D2E27"/>
    <w:rsid w:val="000E5BCC"/>
    <w:rsid w:val="000F525D"/>
    <w:rsid w:val="000F5905"/>
    <w:rsid w:val="000F7DEC"/>
    <w:rsid w:val="0010591B"/>
    <w:rsid w:val="00110FB6"/>
    <w:rsid w:val="00122151"/>
    <w:rsid w:val="0012260A"/>
    <w:rsid w:val="0013178A"/>
    <w:rsid w:val="00140F04"/>
    <w:rsid w:val="00142728"/>
    <w:rsid w:val="001444B4"/>
    <w:rsid w:val="00144916"/>
    <w:rsid w:val="0017342F"/>
    <w:rsid w:val="00177ABE"/>
    <w:rsid w:val="00185F36"/>
    <w:rsid w:val="00192BE2"/>
    <w:rsid w:val="00197A1A"/>
    <w:rsid w:val="001B011D"/>
    <w:rsid w:val="001B40B9"/>
    <w:rsid w:val="001B4E3E"/>
    <w:rsid w:val="001C0A22"/>
    <w:rsid w:val="001C6B39"/>
    <w:rsid w:val="001D1418"/>
    <w:rsid w:val="001D5544"/>
    <w:rsid w:val="001E19DF"/>
    <w:rsid w:val="001E4C9C"/>
    <w:rsid w:val="001E6EFE"/>
    <w:rsid w:val="001F063A"/>
    <w:rsid w:val="001F1FE2"/>
    <w:rsid w:val="001F49D8"/>
    <w:rsid w:val="001F6C84"/>
    <w:rsid w:val="00203286"/>
    <w:rsid w:val="00210F9D"/>
    <w:rsid w:val="002117F4"/>
    <w:rsid w:val="00211B56"/>
    <w:rsid w:val="00215B83"/>
    <w:rsid w:val="00217DDB"/>
    <w:rsid w:val="002203C3"/>
    <w:rsid w:val="00220C26"/>
    <w:rsid w:val="002309E9"/>
    <w:rsid w:val="00232A33"/>
    <w:rsid w:val="002459C9"/>
    <w:rsid w:val="0024618D"/>
    <w:rsid w:val="00250F26"/>
    <w:rsid w:val="00251EFD"/>
    <w:rsid w:val="002558F9"/>
    <w:rsid w:val="00257741"/>
    <w:rsid w:val="00261D2A"/>
    <w:rsid w:val="002835E3"/>
    <w:rsid w:val="002B2B54"/>
    <w:rsid w:val="002C4289"/>
    <w:rsid w:val="002C4F38"/>
    <w:rsid w:val="002C60B9"/>
    <w:rsid w:val="002D25F1"/>
    <w:rsid w:val="002D727C"/>
    <w:rsid w:val="002E4BF4"/>
    <w:rsid w:val="002F0385"/>
    <w:rsid w:val="002F20F3"/>
    <w:rsid w:val="002F4D6F"/>
    <w:rsid w:val="002F5FE1"/>
    <w:rsid w:val="0030015B"/>
    <w:rsid w:val="003009C6"/>
    <w:rsid w:val="0031371A"/>
    <w:rsid w:val="003157B3"/>
    <w:rsid w:val="00330F27"/>
    <w:rsid w:val="0033211C"/>
    <w:rsid w:val="00352266"/>
    <w:rsid w:val="003744E9"/>
    <w:rsid w:val="0038136A"/>
    <w:rsid w:val="00394C4E"/>
    <w:rsid w:val="003B0CF2"/>
    <w:rsid w:val="003B4BBC"/>
    <w:rsid w:val="003C04B9"/>
    <w:rsid w:val="003C3E78"/>
    <w:rsid w:val="003C764B"/>
    <w:rsid w:val="003D51E4"/>
    <w:rsid w:val="003D7BC6"/>
    <w:rsid w:val="003E3095"/>
    <w:rsid w:val="003F0BC3"/>
    <w:rsid w:val="003F67BD"/>
    <w:rsid w:val="004109E2"/>
    <w:rsid w:val="00411019"/>
    <w:rsid w:val="004124C0"/>
    <w:rsid w:val="004139EE"/>
    <w:rsid w:val="00414CAA"/>
    <w:rsid w:val="004235A0"/>
    <w:rsid w:val="00426333"/>
    <w:rsid w:val="00431799"/>
    <w:rsid w:val="00431E6C"/>
    <w:rsid w:val="00435A98"/>
    <w:rsid w:val="00437B14"/>
    <w:rsid w:val="004402AE"/>
    <w:rsid w:val="00460502"/>
    <w:rsid w:val="00471548"/>
    <w:rsid w:val="00472D2B"/>
    <w:rsid w:val="00481D76"/>
    <w:rsid w:val="004A28E1"/>
    <w:rsid w:val="004B2120"/>
    <w:rsid w:val="004B3BA4"/>
    <w:rsid w:val="004C0CA1"/>
    <w:rsid w:val="004C1BC2"/>
    <w:rsid w:val="004C481D"/>
    <w:rsid w:val="004C4A4C"/>
    <w:rsid w:val="004D78E3"/>
    <w:rsid w:val="004F1833"/>
    <w:rsid w:val="004F6AD2"/>
    <w:rsid w:val="00504063"/>
    <w:rsid w:val="00510B27"/>
    <w:rsid w:val="00526255"/>
    <w:rsid w:val="005272F6"/>
    <w:rsid w:val="00531F3A"/>
    <w:rsid w:val="00542C1A"/>
    <w:rsid w:val="00546659"/>
    <w:rsid w:val="00547DE6"/>
    <w:rsid w:val="00553EA0"/>
    <w:rsid w:val="005569A0"/>
    <w:rsid w:val="00557723"/>
    <w:rsid w:val="00573CAD"/>
    <w:rsid w:val="005764BB"/>
    <w:rsid w:val="00576E33"/>
    <w:rsid w:val="00583A6A"/>
    <w:rsid w:val="005842B1"/>
    <w:rsid w:val="00585C42"/>
    <w:rsid w:val="00586CB6"/>
    <w:rsid w:val="005A0FBE"/>
    <w:rsid w:val="005A1EBA"/>
    <w:rsid w:val="005B3F4B"/>
    <w:rsid w:val="005D180D"/>
    <w:rsid w:val="005D1E19"/>
    <w:rsid w:val="005D5DC9"/>
    <w:rsid w:val="005D6888"/>
    <w:rsid w:val="005D6910"/>
    <w:rsid w:val="005E6779"/>
    <w:rsid w:val="005F7F18"/>
    <w:rsid w:val="00607592"/>
    <w:rsid w:val="00607D2B"/>
    <w:rsid w:val="006133BB"/>
    <w:rsid w:val="00614B36"/>
    <w:rsid w:val="00621634"/>
    <w:rsid w:val="00622257"/>
    <w:rsid w:val="006272C1"/>
    <w:rsid w:val="0063528F"/>
    <w:rsid w:val="00637CF2"/>
    <w:rsid w:val="006460DF"/>
    <w:rsid w:val="0065611D"/>
    <w:rsid w:val="00660A0C"/>
    <w:rsid w:val="00693AAB"/>
    <w:rsid w:val="00695C18"/>
    <w:rsid w:val="006A3988"/>
    <w:rsid w:val="006B1C3F"/>
    <w:rsid w:val="006B60EE"/>
    <w:rsid w:val="006B61C5"/>
    <w:rsid w:val="006D1180"/>
    <w:rsid w:val="006D68B9"/>
    <w:rsid w:val="006E1984"/>
    <w:rsid w:val="006E59AE"/>
    <w:rsid w:val="006F235A"/>
    <w:rsid w:val="007111DD"/>
    <w:rsid w:val="00713C65"/>
    <w:rsid w:val="0071583A"/>
    <w:rsid w:val="00760F23"/>
    <w:rsid w:val="0077390B"/>
    <w:rsid w:val="00777933"/>
    <w:rsid w:val="00780432"/>
    <w:rsid w:val="00784F99"/>
    <w:rsid w:val="00790060"/>
    <w:rsid w:val="007B1F41"/>
    <w:rsid w:val="007C1BA5"/>
    <w:rsid w:val="007C5590"/>
    <w:rsid w:val="007C65EC"/>
    <w:rsid w:val="007D2623"/>
    <w:rsid w:val="007D4D54"/>
    <w:rsid w:val="007D7365"/>
    <w:rsid w:val="0082133B"/>
    <w:rsid w:val="008224B8"/>
    <w:rsid w:val="00827F06"/>
    <w:rsid w:val="008368A2"/>
    <w:rsid w:val="008377AF"/>
    <w:rsid w:val="00852EB6"/>
    <w:rsid w:val="008639D2"/>
    <w:rsid w:val="008719FE"/>
    <w:rsid w:val="00871EA2"/>
    <w:rsid w:val="008871D9"/>
    <w:rsid w:val="00887FD3"/>
    <w:rsid w:val="0089203F"/>
    <w:rsid w:val="00893178"/>
    <w:rsid w:val="00895D0C"/>
    <w:rsid w:val="008A6A5B"/>
    <w:rsid w:val="008B245B"/>
    <w:rsid w:val="008C2682"/>
    <w:rsid w:val="008C4DBB"/>
    <w:rsid w:val="008C6900"/>
    <w:rsid w:val="008D7BF3"/>
    <w:rsid w:val="008E7D0D"/>
    <w:rsid w:val="00907CB0"/>
    <w:rsid w:val="00916C71"/>
    <w:rsid w:val="009208BB"/>
    <w:rsid w:val="00936793"/>
    <w:rsid w:val="00937A4F"/>
    <w:rsid w:val="00940130"/>
    <w:rsid w:val="009462F6"/>
    <w:rsid w:val="00954D70"/>
    <w:rsid w:val="0095659D"/>
    <w:rsid w:val="00961DB0"/>
    <w:rsid w:val="00962BF8"/>
    <w:rsid w:val="0097359B"/>
    <w:rsid w:val="009757D1"/>
    <w:rsid w:val="0097630C"/>
    <w:rsid w:val="00986733"/>
    <w:rsid w:val="00996EA3"/>
    <w:rsid w:val="009A1093"/>
    <w:rsid w:val="009A42AA"/>
    <w:rsid w:val="009A4EF7"/>
    <w:rsid w:val="009A56FE"/>
    <w:rsid w:val="009C40B4"/>
    <w:rsid w:val="009E4CC0"/>
    <w:rsid w:val="009F335B"/>
    <w:rsid w:val="009F4265"/>
    <w:rsid w:val="009F4A27"/>
    <w:rsid w:val="009F6698"/>
    <w:rsid w:val="00A02832"/>
    <w:rsid w:val="00A02889"/>
    <w:rsid w:val="00A11C3C"/>
    <w:rsid w:val="00A20784"/>
    <w:rsid w:val="00A30896"/>
    <w:rsid w:val="00A30FE2"/>
    <w:rsid w:val="00A37CD2"/>
    <w:rsid w:val="00A45570"/>
    <w:rsid w:val="00A53919"/>
    <w:rsid w:val="00A60E2A"/>
    <w:rsid w:val="00A617E8"/>
    <w:rsid w:val="00A61BF3"/>
    <w:rsid w:val="00A655CD"/>
    <w:rsid w:val="00A74DFC"/>
    <w:rsid w:val="00A84873"/>
    <w:rsid w:val="00A8496B"/>
    <w:rsid w:val="00A86204"/>
    <w:rsid w:val="00A96B56"/>
    <w:rsid w:val="00AA0E5C"/>
    <w:rsid w:val="00AB3421"/>
    <w:rsid w:val="00AC1DA7"/>
    <w:rsid w:val="00AD2221"/>
    <w:rsid w:val="00AE04D8"/>
    <w:rsid w:val="00B23238"/>
    <w:rsid w:val="00B4186D"/>
    <w:rsid w:val="00B44C9A"/>
    <w:rsid w:val="00B503AC"/>
    <w:rsid w:val="00B902CB"/>
    <w:rsid w:val="00BA1960"/>
    <w:rsid w:val="00BA58E3"/>
    <w:rsid w:val="00BB0AB0"/>
    <w:rsid w:val="00BB13E3"/>
    <w:rsid w:val="00BC4EBC"/>
    <w:rsid w:val="00BD7877"/>
    <w:rsid w:val="00BE6CE1"/>
    <w:rsid w:val="00C015C0"/>
    <w:rsid w:val="00C04078"/>
    <w:rsid w:val="00C04097"/>
    <w:rsid w:val="00C15FF9"/>
    <w:rsid w:val="00C219D5"/>
    <w:rsid w:val="00C2717B"/>
    <w:rsid w:val="00C278EE"/>
    <w:rsid w:val="00C30832"/>
    <w:rsid w:val="00C316E9"/>
    <w:rsid w:val="00C34C78"/>
    <w:rsid w:val="00C55586"/>
    <w:rsid w:val="00C55BD4"/>
    <w:rsid w:val="00C5767E"/>
    <w:rsid w:val="00C75AFC"/>
    <w:rsid w:val="00CB4BEF"/>
    <w:rsid w:val="00CB4E96"/>
    <w:rsid w:val="00CC681E"/>
    <w:rsid w:val="00CD444D"/>
    <w:rsid w:val="00CE7C85"/>
    <w:rsid w:val="00CF3902"/>
    <w:rsid w:val="00CF6800"/>
    <w:rsid w:val="00D00DB3"/>
    <w:rsid w:val="00D131B1"/>
    <w:rsid w:val="00D13251"/>
    <w:rsid w:val="00D17883"/>
    <w:rsid w:val="00D2494A"/>
    <w:rsid w:val="00D25829"/>
    <w:rsid w:val="00D25BCA"/>
    <w:rsid w:val="00D26292"/>
    <w:rsid w:val="00D35519"/>
    <w:rsid w:val="00D509E3"/>
    <w:rsid w:val="00D526EE"/>
    <w:rsid w:val="00D84E10"/>
    <w:rsid w:val="00D9687A"/>
    <w:rsid w:val="00DA1BBB"/>
    <w:rsid w:val="00DA45F7"/>
    <w:rsid w:val="00DA4D7D"/>
    <w:rsid w:val="00DA5156"/>
    <w:rsid w:val="00DA624E"/>
    <w:rsid w:val="00DE4205"/>
    <w:rsid w:val="00DF1167"/>
    <w:rsid w:val="00DF74AC"/>
    <w:rsid w:val="00E00CD1"/>
    <w:rsid w:val="00E116FC"/>
    <w:rsid w:val="00E13E22"/>
    <w:rsid w:val="00E21838"/>
    <w:rsid w:val="00E25439"/>
    <w:rsid w:val="00E306B8"/>
    <w:rsid w:val="00E30CC3"/>
    <w:rsid w:val="00E3775F"/>
    <w:rsid w:val="00E40655"/>
    <w:rsid w:val="00E41DAA"/>
    <w:rsid w:val="00E41F35"/>
    <w:rsid w:val="00E4283E"/>
    <w:rsid w:val="00E46B54"/>
    <w:rsid w:val="00E479AA"/>
    <w:rsid w:val="00E50321"/>
    <w:rsid w:val="00E61C6C"/>
    <w:rsid w:val="00E61E1C"/>
    <w:rsid w:val="00E62BC7"/>
    <w:rsid w:val="00E67A72"/>
    <w:rsid w:val="00E707B7"/>
    <w:rsid w:val="00E868CA"/>
    <w:rsid w:val="00E8718A"/>
    <w:rsid w:val="00E87EB3"/>
    <w:rsid w:val="00E96743"/>
    <w:rsid w:val="00E97DE6"/>
    <w:rsid w:val="00EA642F"/>
    <w:rsid w:val="00EB1624"/>
    <w:rsid w:val="00ED136E"/>
    <w:rsid w:val="00ED37BB"/>
    <w:rsid w:val="00EE0BE4"/>
    <w:rsid w:val="00EE6975"/>
    <w:rsid w:val="00EF2EF9"/>
    <w:rsid w:val="00F06F16"/>
    <w:rsid w:val="00F11DDF"/>
    <w:rsid w:val="00F12523"/>
    <w:rsid w:val="00F26719"/>
    <w:rsid w:val="00F41DEA"/>
    <w:rsid w:val="00F42DFB"/>
    <w:rsid w:val="00F42FC6"/>
    <w:rsid w:val="00F47EBA"/>
    <w:rsid w:val="00F5104F"/>
    <w:rsid w:val="00F62A46"/>
    <w:rsid w:val="00F63D6B"/>
    <w:rsid w:val="00F911A7"/>
    <w:rsid w:val="00F91214"/>
    <w:rsid w:val="00F9290C"/>
    <w:rsid w:val="00FA0D8E"/>
    <w:rsid w:val="00FA13A5"/>
    <w:rsid w:val="00FB2451"/>
    <w:rsid w:val="00FC57BA"/>
    <w:rsid w:val="00FD02F6"/>
    <w:rsid w:val="00FD680F"/>
    <w:rsid w:val="00FE3D1F"/>
    <w:rsid w:val="00FE6FB7"/>
    <w:rsid w:val="00FF7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7000B"/>
  <w15:chartTrackingRefBased/>
  <w15:docId w15:val="{302B6C2B-E643-41BF-97FD-0E0FD5EFF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784"/>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basedOn w:val="Normal"/>
    <w:link w:val="NormalWebChar"/>
    <w:uiPriority w:val="99"/>
    <w:rsid w:val="00614B36"/>
    <w:pPr>
      <w:spacing w:before="100" w:beforeAutospacing="1" w:after="100" w:afterAutospacing="1"/>
    </w:pPr>
    <w:rPr>
      <w:rFonts w:ascii="Times New Roman" w:hAnsi="Times New Roman"/>
    </w:rPr>
  </w:style>
  <w:style w:type="character" w:customStyle="1" w:styleId="NormalWebChar">
    <w:name w:val="Normal (Web) Char"/>
    <w:basedOn w:val="DefaultParagraphFont"/>
    <w:link w:val="NormalWeb"/>
    <w:locked/>
    <w:rsid w:val="00614B36"/>
    <w:rPr>
      <w:sz w:val="24"/>
      <w:szCs w:val="24"/>
    </w:rPr>
  </w:style>
  <w:style w:type="character" w:styleId="Strong">
    <w:name w:val="Strong"/>
    <w:basedOn w:val="DefaultParagraphFont"/>
    <w:uiPriority w:val="22"/>
    <w:qFormat/>
    <w:rsid w:val="00614B36"/>
    <w:rPr>
      <w:b/>
      <w:bCs/>
    </w:rPr>
  </w:style>
  <w:style w:type="character" w:customStyle="1" w:styleId="ListParagraphChar">
    <w:name w:val="List Paragraph Char"/>
    <w:aliases w:val="Akapit z listą BS Char,List Paragraph 1 Char"/>
    <w:link w:val="ListParagraph"/>
    <w:uiPriority w:val="34"/>
    <w:locked/>
    <w:rsid w:val="0097630C"/>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963951">
      <w:bodyDiv w:val="1"/>
      <w:marLeft w:val="0"/>
      <w:marRight w:val="0"/>
      <w:marTop w:val="0"/>
      <w:marBottom w:val="0"/>
      <w:divBdr>
        <w:top w:val="none" w:sz="0" w:space="0" w:color="auto"/>
        <w:left w:val="none" w:sz="0" w:space="0" w:color="auto"/>
        <w:bottom w:val="none" w:sz="0" w:space="0" w:color="auto"/>
        <w:right w:val="none" w:sz="0" w:space="0" w:color="auto"/>
      </w:divBdr>
    </w:div>
    <w:div w:id="1622417420">
      <w:bodyDiv w:val="1"/>
      <w:marLeft w:val="0"/>
      <w:marRight w:val="0"/>
      <w:marTop w:val="0"/>
      <w:marBottom w:val="0"/>
      <w:divBdr>
        <w:top w:val="none" w:sz="0" w:space="0" w:color="auto"/>
        <w:left w:val="none" w:sz="0" w:space="0" w:color="auto"/>
        <w:bottom w:val="none" w:sz="0" w:space="0" w:color="auto"/>
        <w:right w:val="none" w:sz="0" w:space="0" w:color="auto"/>
      </w:divBdr>
    </w:div>
    <w:div w:id="1641152541">
      <w:bodyDiv w:val="1"/>
      <w:marLeft w:val="0"/>
      <w:marRight w:val="0"/>
      <w:marTop w:val="0"/>
      <w:marBottom w:val="0"/>
      <w:divBdr>
        <w:top w:val="none" w:sz="0" w:space="0" w:color="auto"/>
        <w:left w:val="none" w:sz="0" w:space="0" w:color="auto"/>
        <w:bottom w:val="none" w:sz="0" w:space="0" w:color="auto"/>
        <w:right w:val="none" w:sz="0" w:space="0" w:color="auto"/>
      </w:divBdr>
    </w:div>
    <w:div w:id="170347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6</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ԱՄՓՈՓԱԹԵՐԹ</vt:lpstr>
    </vt:vector>
  </TitlesOfParts>
  <Company>InfoCentre</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Gnahatum</cp:lastModifiedBy>
  <cp:revision>60</cp:revision>
  <cp:lastPrinted>2018-05-24T11:24:00Z</cp:lastPrinted>
  <dcterms:created xsi:type="dcterms:W3CDTF">2018-10-17T04:40:00Z</dcterms:created>
  <dcterms:modified xsi:type="dcterms:W3CDTF">2020-12-30T12:05:00Z</dcterms:modified>
</cp:coreProperties>
</file>