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182" w:rsidRDefault="00FD6182" w:rsidP="00FD6182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FD6182" w:rsidRDefault="00FD6182" w:rsidP="00FD6182">
      <w:pPr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FD6182" w:rsidRDefault="00FD6182" w:rsidP="00FD6182">
      <w:pPr>
        <w:spacing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="001959DE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_____________2021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>
        <w:rPr>
          <w:rFonts w:ascii="GHEA Grapalat" w:hAnsi="GHEA Grapalat"/>
          <w:b/>
          <w:kern w:val="32"/>
          <w:sz w:val="24"/>
          <w:szCs w:val="24"/>
        </w:rPr>
        <w:t>Ա</w:t>
      </w:r>
    </w:p>
    <w:p w:rsidR="00FD6182" w:rsidRDefault="00FD6182" w:rsidP="00FD6182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</w:rPr>
        <w:t>ԱՆԺԱՄԿԵՏ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ԱՆՀԱՏՈՒՅՑ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ՕԳՏԱԳՈՐԾՄԱՆ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ԻՐԱՎՈՒՆՔՈՎ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ՏԱՐԱԾՔ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ԱՄՐԱՑՆԵԼՈՒ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ՄԱՍԻՆ</w:t>
      </w:r>
    </w:p>
    <w:p w:rsidR="00FD6182" w:rsidRDefault="00FD6182" w:rsidP="00FD618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քաղաքացիական օրենսգրքի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685-րդ և 688-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>
        <w:rPr>
          <w:rFonts w:ascii="GHEA Grapalat" w:hAnsi="GHEA Grapalat" w:cs="Sylfaen"/>
          <w:sz w:val="24"/>
          <w:szCs w:val="24"/>
          <w:lang w:val="hy-AM"/>
        </w:rPr>
        <w:t>«Պետական գույքի կառավարման մասին» օրենքի 30-րդ հոդվածը,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Պետական ոչ առևտրային կազմակերպությունների մասին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5-րդ հոդվածի 1-</w:t>
      </w:r>
      <w:r>
        <w:rPr>
          <w:rFonts w:ascii="GHEA Grapalat" w:hAnsi="GHEA Grapalat"/>
          <w:bCs/>
          <w:kern w:val="32"/>
          <w:sz w:val="24"/>
          <w:szCs w:val="24"/>
        </w:rPr>
        <w:t>ին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մասը</w:t>
      </w:r>
      <w:r>
        <w:rPr>
          <w:rFonts w:ascii="GHEA Grapalat" w:hAnsi="GHEA Grapalat"/>
          <w:kern w:val="32"/>
          <w:sz w:val="24"/>
          <w:szCs w:val="24"/>
          <w:lang w:val="pt-BR"/>
        </w:rPr>
        <w:t>`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ո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ր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ո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շ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ու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է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FD6182" w:rsidRDefault="00FD6182" w:rsidP="00FD6182">
      <w:pPr>
        <w:numPr>
          <w:ilvl w:val="0"/>
          <w:numId w:val="8"/>
        </w:numPr>
        <w:spacing w:before="0" w:after="0"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սեփականությունը հանդիսացող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Հանրապետության տարածքային կառավարման և ենթակառուցվածքների նախարարության Պետական գույքի կառավարման կոմիտեի տնօրինության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Կոտայքի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Հրազդան քաղաքի Կենտրոն թաղամաս N 49 հասցեում գտնվող շենքի «Բ» մասնաշենքի 1-ին հարկի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3 085 613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սկզբնական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408.92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տարածքը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(այսուհետ՝ տարածք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Կոտայքի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պետական ոչ առևտրային կազմակերպությանը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համար՝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pt-BR"/>
        </w:rPr>
        <w:t>33.210.01602, հասցե` 378550 Կոտայքի  մարզ, ք. Հրազդան, Սպանդարյան- 41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r>
        <w:rPr>
          <w:rFonts w:ascii="GHEA Grapalat" w:hAnsi="GHEA Grapalat" w:cs="Arial"/>
          <w:bCs/>
          <w:kern w:val="32"/>
          <w:sz w:val="24"/>
          <w:szCs w:val="24"/>
        </w:rPr>
        <w:t>այսուհետ՝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Կազմակերպություն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):  </w:t>
      </w:r>
    </w:p>
    <w:p w:rsidR="00FD6182" w:rsidRDefault="00FD6182" w:rsidP="00FD6182">
      <w:pPr>
        <w:numPr>
          <w:ilvl w:val="0"/>
          <w:numId w:val="8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Հանրապետության տարածքային կառավարման և ենթակառուցվածքների նախարարության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սույն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որոշումն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ուժի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մեջ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մտնելուց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հետո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սույն որոշման 1-ին կետում նշված </w:t>
      </w:r>
      <w:r>
        <w:rPr>
          <w:rFonts w:ascii="GHEA Grapalat" w:hAnsi="GHEA Grapalat" w:cs="Arial Armenian"/>
          <w:bCs/>
          <w:sz w:val="24"/>
          <w:szCs w:val="24"/>
        </w:rPr>
        <w:t>տարածքի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պայմանագիր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պայմանագրի նոտարական վավերացման և պայմանագրից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9B1FDA" w:rsidRDefault="009B1FDA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B1FDA" w:rsidRDefault="009B1FDA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bookmarkStart w:id="0" w:name="_GoBack"/>
      <w:bookmarkEnd w:id="0"/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DA6CE5" w:rsidRDefault="00A05E21" w:rsidP="00DA6CE5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8418E8" w:rsidRPr="008418E8">
        <w:rPr>
          <w:rFonts w:ascii="GHEA Grapalat" w:hAnsi="GHEA Grapalat"/>
          <w:b/>
          <w:sz w:val="24"/>
          <w:szCs w:val="24"/>
          <w:lang w:val="pt-BR"/>
        </w:rPr>
        <w:t>ԱՆԺԱՄԿԵՏ</w:t>
      </w:r>
      <w:r w:rsidR="008418E8">
        <w:rPr>
          <w:rFonts w:ascii="GHEA Grapalat" w:hAnsi="GHEA Grapalat"/>
          <w:sz w:val="24"/>
          <w:szCs w:val="24"/>
          <w:lang w:val="pt-BR"/>
        </w:rPr>
        <w:t xml:space="preserve"> </w:t>
      </w:r>
      <w:r w:rsidR="003661A1" w:rsidRPr="005D34AF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ՏԱՐԱԾՔ </w:t>
      </w:r>
      <w:r w:rsidR="00C57AE1" w:rsidRPr="00C57AE1">
        <w:rPr>
          <w:rFonts w:ascii="GHEA Grapalat" w:hAnsi="GHEA Grapalat"/>
          <w:b/>
          <w:kern w:val="32"/>
          <w:sz w:val="24"/>
          <w:szCs w:val="24"/>
          <w:lang w:val="hy-AM"/>
        </w:rPr>
        <w:t>ԱՄՐԱՑՆԵԼՈՒ</w:t>
      </w:r>
      <w:r w:rsidR="003661A1" w:rsidRPr="005D34AF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A6CE5" w:rsidRPr="005D34AF" w:rsidRDefault="00DA6CE5" w:rsidP="00DA6CE5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:rsidR="00551BA6" w:rsidRDefault="00A05E21" w:rsidP="00551BA6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D34AF">
        <w:rPr>
          <w:rFonts w:ascii="GHEA Grapalat" w:hAnsi="GHEA Grapalat"/>
          <w:sz w:val="24"/>
          <w:szCs w:val="24"/>
          <w:lang w:val="hy-AM"/>
        </w:rPr>
        <w:t>Համաձայն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245946">
        <w:rPr>
          <w:rFonts w:ascii="GHEA Grapalat" w:hAnsi="GHEA Grapalat"/>
          <w:sz w:val="24"/>
          <w:szCs w:val="24"/>
          <w:lang w:val="hy-AM"/>
        </w:rPr>
        <w:t xml:space="preserve"> 27.06.2019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թվականի թիվ</w:t>
      </w:r>
      <w:r w:rsidR="00245946">
        <w:rPr>
          <w:rFonts w:ascii="GHEA Grapalat" w:hAnsi="GHEA Grapalat"/>
          <w:sz w:val="24"/>
          <w:szCs w:val="24"/>
          <w:lang w:val="hy-AM"/>
        </w:rPr>
        <w:t xml:space="preserve"> 817</w:t>
      </w:r>
      <w:r w:rsidRPr="00A05E21">
        <w:rPr>
          <w:rFonts w:ascii="GHEA Grapalat" w:hAnsi="GHEA Grapalat"/>
          <w:sz w:val="24"/>
          <w:szCs w:val="24"/>
          <w:lang w:val="hy-AM"/>
        </w:rPr>
        <w:t>-Ա որոշման</w:t>
      </w:r>
      <w:r w:rsidR="00245946" w:rsidRPr="005D34A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45946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Կրթության ազգային ինստիտուտ</w:t>
      </w:r>
      <w:r w:rsidR="00245946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ՓԲԸ-ի լուծարման գործընթացի ավարտից հետո վերջինիս հետ 11.09.2013թ. կնքված ՀՀ </w:t>
      </w:r>
      <w:r w:rsidR="00245946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Կոտայքի մարզ, </w:t>
      </w:r>
      <w:r w:rsidR="0024594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Հրազդան քաղաքի Կենտրոն թաղամաս N 49 հասցեում գտնվող շենքի «Բ» մասնաշենքի 1-ին հարկի</w:t>
      </w:r>
      <w:r w:rsidR="00245946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408.92</w:t>
      </w:r>
      <w:r w:rsidR="0024594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տարածքի անհատույց օգտագործման պայմանագիրը լուծվել է</w:t>
      </w:r>
      <w:r w:rsidR="000A0368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համաձայն սույն որոշման 7-րդ կետի 2-րդ ենթակետի</w:t>
      </w:r>
      <w:r w:rsidR="000D2E9A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0A0368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27D8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նախարարության և ՀՀ Կոտայքի մարզպետարանի կողմից Պետական գույքի կառավարման կոմիտե </w:t>
      </w:r>
      <w:r w:rsidR="00F14A51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ներկայացվել նշված տարածքի հետագա տնօրինման վերաբերյալ փոխհամաձայնեցված առաջարկություն:</w:t>
      </w:r>
    </w:p>
    <w:p w:rsidR="0072750A" w:rsidRPr="00573479" w:rsidRDefault="00F14A51" w:rsidP="00573479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գույքի կառավարման կոմիտե է դիմել ՀՀ Կոտայքի մարզպետարանը՝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Կոտայքի մարզ,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Հրազդան քաղաքի Կենտրոն թաղամաս N 49 հասցեում գտնվող</w:t>
      </w:r>
      <w:r w:rsidR="0072750A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գույքից նախկին </w:t>
      </w:r>
      <w:r w:rsidR="0072750A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72750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Կրթության ազգային ինստիտուտ</w:t>
      </w:r>
      <w:r w:rsidR="0072750A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72750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ՓԲԸ-ին ամրացված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</w:t>
      </w:r>
      <w:r w:rsidR="00B80E1C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B80E1C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80E1C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 մշակույթի կենտրոն</w:t>
      </w:r>
      <w:r w:rsidR="00B80E1C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պետական ոչ առևտրային կազմակերպությանը</w:t>
      </w:r>
      <w:r w:rsidR="00B80E1C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տրամադրելու խնդրանքով,</w:t>
      </w:r>
      <w:r w:rsidR="00551BA6" w:rsidRPr="00551BA6">
        <w:rPr>
          <w:rFonts w:ascii="GHEA Mariam" w:hAnsi="GHEA Mariam"/>
          <w:lang w:val="af-ZA"/>
        </w:rPr>
        <w:t xml:space="preserve"> </w:t>
      </w:r>
      <w:r w:rsidR="00551BA6" w:rsidRPr="00551BA6">
        <w:rPr>
          <w:rFonts w:ascii="GHEA Grapalat" w:hAnsi="GHEA Grapalat"/>
          <w:sz w:val="24"/>
          <w:szCs w:val="24"/>
          <w:lang w:val="af-ZA"/>
        </w:rPr>
        <w:t>քանի որ</w:t>
      </w:r>
      <w:r w:rsidR="00551BA6">
        <w:rPr>
          <w:rFonts w:ascii="GHEA Mariam" w:hAnsi="GHEA Mariam"/>
          <w:lang w:val="af-ZA"/>
        </w:rPr>
        <w:t xml:space="preserve"> </w:t>
      </w:r>
      <w:r w:rsidR="00551BA6" w:rsidRPr="00551BA6">
        <w:rPr>
          <w:rFonts w:ascii="GHEA Grapalat" w:hAnsi="GHEA Grapalat"/>
          <w:sz w:val="24"/>
          <w:szCs w:val="24"/>
          <w:lang w:val="af-ZA"/>
        </w:rPr>
        <w:t xml:space="preserve">այն ներկայումս իր գործունեությունը ծավալում է համայնքային ենթակայության շինությունում և անհրաժեշտություն է առաջացել տեղափոխվելու: </w:t>
      </w:r>
    </w:p>
    <w:p w:rsidR="00A05E21" w:rsidRPr="0077730E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 w:cs="Sylfaen"/>
          <w:sz w:val="24"/>
          <w:szCs w:val="24"/>
          <w:lang w:val="af-ZA"/>
        </w:rPr>
        <w:t>Հաշվի առնելով վերոգրյալը</w:t>
      </w:r>
      <w:r w:rsidR="006D17C3">
        <w:rPr>
          <w:rFonts w:ascii="GHEA Grapalat" w:hAnsi="GHEA Grapalat" w:cs="Sylfaen"/>
          <w:sz w:val="24"/>
          <w:szCs w:val="24"/>
          <w:lang w:val="af-ZA"/>
        </w:rPr>
        <w:t xml:space="preserve"> և վերը նշված առաջարկության վերաբերյալ </w:t>
      </w:r>
      <w:r w:rsidR="006D17C3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</w:t>
      </w:r>
      <w:r w:rsidR="006D17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 համաձայնությունը</w:t>
      </w:r>
      <w:r w:rsidR="00573479" w:rsidRPr="005734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A05E21">
        <w:rPr>
          <w:rFonts w:ascii="GHEA Grapalat" w:hAnsi="GHEA Grapalat" w:cs="Sylfaen"/>
          <w:sz w:val="24"/>
          <w:szCs w:val="24"/>
          <w:lang w:val="af-ZA"/>
        </w:rPr>
        <w:t xml:space="preserve"> Պետական գույքի կառավարման կոմիտեի կողմից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964C00">
        <w:rPr>
          <w:rFonts w:ascii="GHEA Grapalat" w:hAnsi="GHEA Grapalat"/>
          <w:sz w:val="24"/>
          <w:szCs w:val="24"/>
          <w:lang w:val="pt-BR"/>
        </w:rPr>
        <w:t xml:space="preserve">Անժամկետ </w:t>
      </w:r>
      <w:r w:rsidR="00964C00">
        <w:rPr>
          <w:rFonts w:ascii="GHEA Grapalat" w:hAnsi="GHEA Grapalat" w:cs="Arial"/>
          <w:kern w:val="32"/>
          <w:sz w:val="24"/>
          <w:szCs w:val="24"/>
          <w:lang w:val="pt-BR"/>
        </w:rPr>
        <w:t>ա</w:t>
      </w:r>
      <w:r w:rsidR="0072750A"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տարածք </w:t>
      </w:r>
      <w:r w:rsidR="00E438A6">
        <w:rPr>
          <w:rFonts w:ascii="GHEA Grapalat" w:hAnsi="GHEA Grapalat" w:cs="Arial"/>
          <w:kern w:val="32"/>
          <w:sz w:val="24"/>
          <w:szCs w:val="24"/>
          <w:lang w:val="pt-BR"/>
        </w:rPr>
        <w:t>ամրացնելու</w:t>
      </w:r>
      <w:r w:rsidR="00B1221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72750A" w:rsidRPr="005D34AF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 w:rsidR="0072750A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Կոտայքի մարզ, </w:t>
      </w:r>
      <w:r w:rsidR="0072750A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Հրազդան քաղաքի Կենտրոն թաղամաս N 49 հասցեում գտնվող շենքի «Բ» մասնաշենքի 1-ին հարկի</w:t>
      </w:r>
      <w:r w:rsidR="0072750A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408.92</w:t>
      </w:r>
      <w:r w:rsidR="0072750A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</w:t>
      </w:r>
      <w:r w:rsidR="007275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</w:t>
      </w:r>
      <w:r w:rsidR="0072750A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72750A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="0072750A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2750A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16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72750A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72750A" w:rsidRPr="005D34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 մշակույթի կենտրոն</w:t>
      </w:r>
      <w:r w:rsidR="0072750A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պետական ոչ առևտրային կազմակերպությանը</w:t>
      </w:r>
      <w:r w:rsidRPr="00A05E21">
        <w:rPr>
          <w:rFonts w:ascii="GHEA Grapalat" w:hAnsi="GHEA Grapalat"/>
          <w:sz w:val="24"/>
          <w:szCs w:val="24"/>
          <w:lang w:val="hy-AM"/>
        </w:rPr>
        <w:t>: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A05E21" w:rsidRPr="00A05E21" w:rsidRDefault="00A05E21" w:rsidP="009E0E7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A05E21" w:rsidRPr="00A05E21" w:rsidRDefault="00A05E21" w:rsidP="00A05E21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05E21" w:rsidRPr="009E0E79" w:rsidRDefault="00A05E21" w:rsidP="009E0E79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A05E21" w:rsidRPr="009E0E79" w:rsidRDefault="00C6757E" w:rsidP="009E0E7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7C511F">
        <w:rPr>
          <w:rFonts w:ascii="GHEA Grapalat" w:hAnsi="GHEA Grapalat"/>
          <w:sz w:val="24"/>
          <w:szCs w:val="24"/>
          <w:lang w:val="pt-BR"/>
        </w:rPr>
        <w:t>Անժամկետ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տարածք </w:t>
      </w:r>
      <w:r w:rsidR="0016160B">
        <w:rPr>
          <w:rFonts w:ascii="GHEA Grapalat" w:hAnsi="GHEA Grapalat" w:cs="Arial"/>
          <w:kern w:val="32"/>
          <w:sz w:val="24"/>
          <w:szCs w:val="24"/>
          <w:lang w:val="pt-BR"/>
        </w:rPr>
        <w:t>ամրացնելու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A05E21" w:rsidRPr="00A05E21">
        <w:rPr>
          <w:rFonts w:ascii="GHEA Grapalat" w:hAnsi="GHEA Grapalat"/>
          <w:sz w:val="24"/>
          <w:szCs w:val="24"/>
        </w:rPr>
        <w:t>Հայաստանի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Հանրապետության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կառավարության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որոշման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նախագծի</w:t>
      </w:r>
      <w:r w:rsidR="00A05E21"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ընդունման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կապակցությամբ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այլ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իրավական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ակտերում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փոփոխություններ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և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լրացումներ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կատարելու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անհրաժեշտություն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չկա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55591" w:rsidRPr="005D34AF" w:rsidRDefault="00355591" w:rsidP="00A05E21">
      <w:pPr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05E21" w:rsidRPr="00A05E21" w:rsidRDefault="00A05E21" w:rsidP="00A05E21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05E21">
        <w:rPr>
          <w:rFonts w:ascii="GHEA Grapalat" w:hAnsi="GHEA Grapalat"/>
          <w:b/>
          <w:sz w:val="24"/>
          <w:szCs w:val="24"/>
        </w:rPr>
        <w:t>ՏԵՂԵԿԱՆՔ</w:t>
      </w:r>
    </w:p>
    <w:p w:rsidR="00A05E21" w:rsidRPr="009E0E79" w:rsidRDefault="00A05E21" w:rsidP="009E0E79">
      <w:pPr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05E21">
        <w:rPr>
          <w:rFonts w:ascii="GHEA Grapalat" w:hAnsi="GHEA Grapalat"/>
          <w:b/>
          <w:noProof/>
          <w:sz w:val="24"/>
          <w:szCs w:val="24"/>
        </w:rPr>
        <w:t>Պետական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կամ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տեղական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ծախսերի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և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կամ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A05E21" w:rsidRPr="00A05E21" w:rsidRDefault="00C6757E" w:rsidP="009E0E7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7C511F">
        <w:rPr>
          <w:rFonts w:ascii="GHEA Grapalat" w:hAnsi="GHEA Grapalat"/>
          <w:sz w:val="24"/>
          <w:szCs w:val="24"/>
          <w:lang w:val="pt-BR"/>
        </w:rPr>
        <w:t>Անժամկետ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տարածք </w:t>
      </w:r>
      <w:r w:rsidR="0016160B">
        <w:rPr>
          <w:rFonts w:ascii="GHEA Grapalat" w:hAnsi="GHEA Grapalat" w:cs="Arial"/>
          <w:kern w:val="32"/>
          <w:sz w:val="24"/>
          <w:szCs w:val="24"/>
          <w:lang w:val="pt-BR"/>
        </w:rPr>
        <w:t>ամրացնելու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A05E21" w:rsidRPr="00A05E21">
        <w:rPr>
          <w:rFonts w:ascii="GHEA Grapalat" w:hAnsi="GHEA Grapalat"/>
          <w:sz w:val="24"/>
          <w:szCs w:val="24"/>
        </w:rPr>
        <w:t>Հայաստանի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Հանրապետության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կառավարության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որոշման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նախագծի</w:t>
      </w:r>
      <w:r w:rsidR="00A05E21"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ընդունման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կապակցությամբ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պետական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տեղական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ինքնակառավարման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մարմինների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բյուջեներում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ծախսերի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և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եկամուտների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ավելացում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նվազեցում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չի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նախատեսվում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05E21" w:rsidRPr="00A05E21" w:rsidRDefault="00A05E21" w:rsidP="009E0E79">
      <w:pPr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355591" w:rsidRDefault="00355591" w:rsidP="00A05E21">
      <w:pPr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05E21" w:rsidRPr="00A05E21" w:rsidRDefault="00A05E21" w:rsidP="00A05E21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05E21" w:rsidRPr="00A05E21" w:rsidRDefault="00A05E21" w:rsidP="000E27E7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5D34AF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D34A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D34AF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D34A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5D34AF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 w:cs="Arial Unicode"/>
          <w:b/>
          <w:sz w:val="24"/>
          <w:szCs w:val="24"/>
          <w:lang w:val="fr-FR"/>
        </w:rPr>
        <w:t>մշակման գործընթացում ներգրավված ինստիտուտներ</w:t>
      </w:r>
      <w:r w:rsidRPr="005D34AF">
        <w:rPr>
          <w:rFonts w:ascii="GHEA Grapalat" w:hAnsi="GHEA Grapalat" w:cs="Arial Unicode"/>
          <w:b/>
          <w:sz w:val="24"/>
          <w:szCs w:val="24"/>
          <w:lang w:val="hy-AM"/>
        </w:rPr>
        <w:t>ի</w:t>
      </w:r>
      <w:r w:rsidRPr="00A05E21">
        <w:rPr>
          <w:rFonts w:ascii="GHEA Grapalat" w:hAnsi="GHEA Grapalat" w:cs="Arial Unicode"/>
          <w:b/>
          <w:sz w:val="24"/>
          <w:szCs w:val="24"/>
          <w:lang w:val="fr-FR"/>
        </w:rPr>
        <w:t xml:space="preserve"> և անձ</w:t>
      </w:r>
      <w:r w:rsidRPr="005D34AF">
        <w:rPr>
          <w:rFonts w:ascii="GHEA Grapalat" w:hAnsi="GHEA Grapalat" w:cs="Arial Unicode"/>
          <w:b/>
          <w:sz w:val="24"/>
          <w:szCs w:val="24"/>
          <w:lang w:val="hy-AM"/>
        </w:rPr>
        <w:t>անց</w:t>
      </w:r>
      <w:r w:rsidRPr="00A05E21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r w:rsidRPr="005D34AF">
        <w:rPr>
          <w:rFonts w:ascii="GHEA Grapalat" w:hAnsi="GHEA Grapalat" w:cs="Arial Unicode"/>
          <w:b/>
          <w:sz w:val="24"/>
          <w:szCs w:val="24"/>
          <w:lang w:val="hy-AM"/>
        </w:rPr>
        <w:t>վերաբերյալ</w:t>
      </w:r>
    </w:p>
    <w:p w:rsidR="005D34AF" w:rsidRDefault="00C6757E" w:rsidP="00E07AA1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7C511F">
        <w:rPr>
          <w:rFonts w:ascii="GHEA Grapalat" w:hAnsi="GHEA Grapalat"/>
          <w:sz w:val="24"/>
          <w:szCs w:val="24"/>
          <w:lang w:val="pt-BR"/>
        </w:rPr>
        <w:t>Անժամկետ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տարածք </w:t>
      </w:r>
      <w:r w:rsidR="0016160B"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ամրացնելու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A05E21" w:rsidRPr="00A05E21">
        <w:rPr>
          <w:rFonts w:ascii="GHEA Grapalat" w:hAnsi="GHEA Grapalat"/>
          <w:sz w:val="24"/>
          <w:szCs w:val="24"/>
        </w:rPr>
        <w:t>Հայաստանի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Հանրապետության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կառավարության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որոշման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նախագիծը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մշակվել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է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Պետական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գույքի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կառավարման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կոմիտեի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կողմից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>:</w:t>
      </w:r>
    </w:p>
    <w:p w:rsidR="00E07AA1" w:rsidRDefault="00E07AA1" w:rsidP="00E07AA1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E07AA1" w:rsidRDefault="00E07AA1" w:rsidP="00E07AA1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5D34AF" w:rsidRDefault="005D34AF" w:rsidP="005D34AF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5D34AF" w:rsidRPr="00E07AA1" w:rsidRDefault="005D34AF" w:rsidP="00E07AA1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5D34AF">
        <w:rPr>
          <w:rFonts w:ascii="GHEA Grapalat" w:hAnsi="GHEA Grapalat"/>
          <w:b/>
          <w:sz w:val="24"/>
          <w:szCs w:val="24"/>
          <w:lang w:val="pt-BR"/>
        </w:rPr>
        <w:t>«</w:t>
      </w:r>
      <w:r w:rsidR="00605F9E">
        <w:rPr>
          <w:rFonts w:ascii="GHEA Grapalat" w:hAnsi="GHEA Grapalat"/>
          <w:b/>
          <w:sz w:val="24"/>
          <w:szCs w:val="24"/>
          <w:lang w:val="pt-BR"/>
        </w:rPr>
        <w:t>Անժամկետ ա</w:t>
      </w:r>
      <w:r w:rsidRPr="005D34AF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նհատույց օգտագործման իրավունքով տարածք </w:t>
      </w:r>
      <w:r w:rsidR="00593427">
        <w:rPr>
          <w:rFonts w:ascii="GHEA Grapalat" w:hAnsi="GHEA Grapalat" w:cs="Arial"/>
          <w:b/>
          <w:kern w:val="32"/>
          <w:sz w:val="24"/>
          <w:szCs w:val="24"/>
          <w:lang w:val="pt-BR"/>
        </w:rPr>
        <w:t>ամրացնելու</w:t>
      </w:r>
      <w:r w:rsidRPr="005D34AF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մասին</w:t>
      </w:r>
      <w:r w:rsidRPr="005D34AF">
        <w:rPr>
          <w:rFonts w:ascii="GHEA Grapalat" w:hAnsi="GHEA Grapalat"/>
          <w:b/>
          <w:sz w:val="24"/>
          <w:szCs w:val="24"/>
          <w:lang w:val="pt-BR"/>
        </w:rPr>
        <w:t>»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ՀՀ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tbl>
      <w:tblPr>
        <w:tblW w:w="1039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5"/>
        <w:gridCol w:w="2334"/>
        <w:gridCol w:w="2100"/>
      </w:tblGrid>
      <w:tr w:rsidR="005D34AF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Default="005D34AF" w:rsidP="00FA2756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5D34AF" w:rsidRDefault="005D34AF" w:rsidP="00FA2756">
            <w:pPr>
              <w:spacing w:line="25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ind w:left="0" w:firstLine="16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5D34AF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5D34AF" w:rsidRPr="009B1FDA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5D34AF" w:rsidRDefault="005D34AF" w:rsidP="00FA2756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20.10.2020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5D34AF" w:rsidRPr="00592830" w:rsidRDefault="005D34AF" w:rsidP="00FA2756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592830" w:rsidRPr="005928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01/8-2/15752-2020</w:t>
            </w:r>
          </w:p>
          <w:p w:rsidR="005D34AF" w:rsidRPr="005D34AF" w:rsidRDefault="005D34AF" w:rsidP="00FA2756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592830" w:rsidRDefault="005D34AF" w:rsidP="00592830">
            <w:pPr>
              <w:spacing w:before="0" w:after="0" w:line="276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Որոշման նախագծի վերաբերյալ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ru-RU" w:eastAsia="ru-RU"/>
              </w:rPr>
              <w:t>հայտնում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ru-RU" w:eastAsia="ru-RU"/>
              </w:rPr>
              <w:t>է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հետևյալը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>.</w:t>
            </w:r>
          </w:p>
          <w:p w:rsidR="00592830" w:rsidRPr="00592830" w:rsidRDefault="00592830" w:rsidP="00592830">
            <w:pPr>
              <w:spacing w:before="0" w:after="0" w:line="276" w:lineRule="auto"/>
              <w:ind w:left="0" w:firstLine="0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     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Նախագծով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նախատեսվում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սեփականությունը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հանդիսացող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Կոտայքի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մարզի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Հրազդան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քաղաքի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Կենտրոն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թաղամասի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N 49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հասցեում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գտնվող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շենքի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Բ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»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մասնաշենքի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1-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հարկի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408.92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քառ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.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մետր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մակերեսով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տարածքն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անժամկետ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,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անհատույց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օգտագործման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իրավունքով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հանձնել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Կոտայքի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մշակույթի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կենտրոն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»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ՊՈԱԿ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>-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:  </w:t>
            </w:r>
          </w:p>
          <w:p w:rsidR="005D34AF" w:rsidRPr="00592830" w:rsidRDefault="00592830" w:rsidP="00592830">
            <w:pPr>
              <w:spacing w:before="0" w:after="0" w:line="276" w:lineRule="auto"/>
              <w:ind w:left="0" w:firstLine="72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Այդ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կապակցությամբ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անհրաժեշտ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հստակեցնել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թե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պետական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ո՞ր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քաղաքականության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համատեքստում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իրականացվող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գործառույթ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վերջինս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,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հետևաբար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ո՞ր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դրույթի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կատարմանն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այն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միտված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, </w:t>
            </w: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hy-AM" w:eastAsia="ru-RU"/>
              </w:rPr>
              <w:t>ինչպես նաև նախագծի հիմնավորման մեջ ներառել այն վերլուծությունը, որի արդյունքում</w:t>
            </w:r>
            <w:r w:rsidRPr="00592830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պետական գույքի օգտագործման առաջարկվող տաբերակ</w:t>
            </w:r>
            <w:r w:rsidRPr="00592830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ը՝</w:t>
            </w:r>
            <w:r w:rsidRPr="00592830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հնարավոր այլընտրանքների շարքում գնահատվել </w:t>
            </w:r>
            <w:r w:rsidRPr="00592830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է </w:t>
            </w:r>
            <w:r w:rsidRPr="00592830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որպես լավագույն: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500A16" w:rsidRDefault="001F468D" w:rsidP="00500A16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r w:rsidRPr="001D5BB1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տեղեկանք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>-</w:t>
            </w:r>
            <w:r w:rsidRPr="001D5BB1">
              <w:rPr>
                <w:rFonts w:ascii="GHEA Grapalat" w:hAnsi="GHEA Grapalat"/>
                <w:sz w:val="20"/>
                <w:szCs w:val="20"/>
              </w:rPr>
              <w:t>հիմնավորման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մեջ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հստակ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է</w:t>
            </w:r>
            <w:r w:rsidR="00861824" w:rsidRPr="001D5BB1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861824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 </w:t>
            </w:r>
            <w:r w:rsidR="00861824">
              <w:rPr>
                <w:rFonts w:ascii="GHEA Grapalat" w:hAnsi="GHEA Grapalat"/>
                <w:sz w:val="20"/>
                <w:szCs w:val="20"/>
              </w:rPr>
              <w:t>հ</w:t>
            </w:r>
            <w:r w:rsidR="00861824" w:rsidRPr="00861824">
              <w:rPr>
                <w:rFonts w:ascii="GHEA Grapalat" w:hAnsi="GHEA Grapalat"/>
                <w:sz w:val="20"/>
                <w:szCs w:val="20"/>
                <w:lang w:val="hy-AM"/>
              </w:rPr>
              <w:t>ամաձայն</w:t>
            </w:r>
            <w:r w:rsidR="00861824" w:rsidRPr="0086182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861824" w:rsidRPr="00861824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27.06.2019 թվականի թիվ 817-Ա որոշման</w:t>
            </w:r>
            <w:r w:rsidR="00861824">
              <w:rPr>
                <w:rFonts w:ascii="GHEA Grapalat" w:hAnsi="GHEA Grapalat"/>
                <w:sz w:val="20"/>
                <w:szCs w:val="20"/>
              </w:rPr>
              <w:t>՝</w:t>
            </w:r>
            <w:r w:rsidR="00861824" w:rsidRPr="00861824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«Կրթության ազգային ինստիտուտ» ՓԲԸ-ի լուծարման գործընթացի ավարտից հետո վերջինիս հետ 11.09.2013թ. կնքված ՀՀ 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Կոտայքի մարզ, Հրազդան քաղաքի Կենտրոն թաղամաս N 49 հասցեում գտնվող շենքի «Բ» մասնաշենքի 1-ին հարկի 408.92 քառ. մետր մակերեսով տարածքի անհատույց օգտագործման պայմանագիրը լուծվել է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սույն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="00861824" w:rsidRPr="00861824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7-րդ կետի 2-րդ ենթակետի`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նշված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տարածքի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հետագա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տնօրինման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վերաբերյալ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պետք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ներկայացվեր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առաջարկություն</w:t>
            </w:r>
            <w:r w:rsidR="00500A16" w:rsidRPr="00500A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: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500A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Եվ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Կոտայքի մարզպետարանի </w:t>
            </w:r>
            <w:r w:rsidR="00500A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ՀՀ կրթության, գիտության, մշակույթի և սպորտի նախարարության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կողմից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Պետական գույքի կառավարման կոմիտե է ներկայացվել նշված տարածքի հետագա տնօրինման վերաբերյալ փոխհամաձայնեցված առաջարկություն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՝ 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տարածքն անհատույց օգտագործման իրավունքով «Կոտայքի մշակույթի կենտրոն» պետական ոչ առևտրային </w:t>
            </w:r>
            <w:r w:rsid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կազմակերպությանն ամրացնելու վերաբերյալ</w:t>
            </w:r>
            <w:r w:rsidR="00861824"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:</w:t>
            </w:r>
            <w:r w:rsidR="00AE2A5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Նշված տարբերակը գնահատվել է որպես լավագույն</w:t>
            </w:r>
            <w:r w:rsidR="00500A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՝</w:t>
            </w:r>
            <w:r w:rsidR="00AE2A5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հիմք ընդունելով </w:t>
            </w:r>
            <w:r w:rsidR="00AE2A5D" w:rsidRPr="00AE2A5D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«</w:t>
            </w:r>
            <w:r w:rsidR="00AE2A5D" w:rsidRPr="00AE2A5D">
              <w:rPr>
                <w:rFonts w:ascii="GHEA Grapalat" w:hAnsi="GHEA Grapalat"/>
                <w:bCs/>
                <w:kern w:val="32"/>
                <w:sz w:val="20"/>
                <w:szCs w:val="20"/>
                <w:lang w:val="pt-BR"/>
              </w:rPr>
              <w:t>Պետական ոչ առևտրային կազմակերպությունների մասին</w:t>
            </w:r>
            <w:r w:rsidR="00AE2A5D" w:rsidRPr="00AE2A5D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»</w:t>
            </w:r>
            <w:r w:rsidR="00AE2A5D" w:rsidRPr="00AE2A5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ՀՀ օրենքի 5-րդ հոդվածի  1-ին մասը</w:t>
            </w:r>
            <w:r w:rsidR="00500A16" w:rsidRPr="00500A16"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645067" w:rsidRDefault="005D34AF" w:rsidP="00FA2756">
            <w:pPr>
              <w:spacing w:before="0" w:line="25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5D34AF" w:rsidRPr="00551BA6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Pr="00592830" w:rsidRDefault="005D34AF" w:rsidP="00FA2756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E191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կրթության, գիտության, մշակույթի և սպորտի նախարարություն</w:t>
            </w:r>
            <w:r w:rsidRPr="00BE191E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5928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15</w:t>
            </w:r>
            <w:r w:rsidRPr="00BE191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.10.2020թ. թիվ </w:t>
            </w:r>
            <w:r w:rsidR="00592830" w:rsidRPr="005928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01/20.1/27442-2020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Pr="00592830" w:rsidRDefault="005D34AF" w:rsidP="00592830">
            <w:pPr>
              <w:shd w:val="clear" w:color="auto" w:fill="FFFFFF"/>
              <w:spacing w:before="100" w:beforeAutospacing="1" w:after="100" w:afterAutospacing="1" w:line="276" w:lineRule="auto"/>
              <w:ind w:left="64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վերաբերյալ</w:t>
            </w:r>
            <w:r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592830" w:rsidRPr="00592830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նախարարությունը 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հիմք ընդունելով «</w:t>
            </w:r>
            <w:r w:rsidR="00592830" w:rsidRPr="0059283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Պետական ոչ առևտրային կազմակերպությունների մասին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» ՀՀ օրենքի 5-րդ հոդվածի  1-ին մասը առաջարկում է վերնագրում «</w:t>
            </w:r>
            <w:r w:rsidR="00592830" w:rsidRPr="00592830">
              <w:rPr>
                <w:rFonts w:ascii="GHEA Grapalat" w:hAnsi="GHEA Grapalat"/>
                <w:kern w:val="32"/>
                <w:sz w:val="20"/>
                <w:szCs w:val="20"/>
                <w:lang w:val="hy-AM"/>
              </w:rPr>
              <w:t>տրամադրելու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» և  որոշման նախագծի 1-ին կետում «</w:t>
            </w:r>
            <w:r w:rsidR="00592830" w:rsidRPr="005928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հանձնել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» բառերը համապատասխանաբար փոխարինել «</w:t>
            </w:r>
            <w:r w:rsidR="00592830" w:rsidRPr="00592830">
              <w:rPr>
                <w:rFonts w:ascii="GHEA Grapalat" w:hAnsi="GHEA Grapalat"/>
                <w:kern w:val="32"/>
                <w:sz w:val="20"/>
                <w:szCs w:val="20"/>
                <w:lang w:val="hy-AM"/>
              </w:rPr>
              <w:t>ամրացնելու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» և «</w:t>
            </w:r>
            <w:r w:rsidR="00592830" w:rsidRPr="005928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ամրացնել</w:t>
            </w:r>
            <w:r w:rsidR="00592830" w:rsidRPr="00592830">
              <w:rPr>
                <w:rFonts w:ascii="GHEA Grapalat" w:hAnsi="GHEA Grapalat" w:cs="Sylfaen"/>
                <w:sz w:val="20"/>
                <w:szCs w:val="20"/>
                <w:lang w:val="hy-AM"/>
              </w:rPr>
              <w:t>» բառերով: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BB3A90" w:rsidRDefault="00BB3A90" w:rsidP="00FA2756">
            <w:pPr>
              <w:spacing w:line="256" w:lineRule="auto"/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Ընդունվել է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BB3A90" w:rsidRDefault="00BB3A90" w:rsidP="00BB3A90">
            <w:pPr>
              <w:spacing w:line="256" w:lineRule="auto"/>
              <w:ind w:left="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Կատարվել են համապատասխան փոփոխություններ</w:t>
            </w:r>
          </w:p>
        </w:tc>
      </w:tr>
      <w:tr w:rsidR="00A40607" w:rsidRPr="009B1FDA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07" w:rsidRPr="00A40607" w:rsidRDefault="00A40607" w:rsidP="00FA2756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A4060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Կոտայքի մարզպետարան 18.10.2020թ. թիվ 01 /09.2/07906-2020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07" w:rsidRPr="00592830" w:rsidRDefault="00A40607" w:rsidP="00A40607">
            <w:pPr>
              <w:shd w:val="clear" w:color="auto" w:fill="FFFFFF"/>
              <w:spacing w:before="100" w:beforeAutospacing="1" w:after="100" w:afterAutospacing="1" w:line="276" w:lineRule="auto"/>
              <w:ind w:left="64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Որոշման նախագծի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դիտողություններ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առաջարկություններ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07" w:rsidRPr="00E00355" w:rsidRDefault="00A40607" w:rsidP="00FA2756">
            <w:pPr>
              <w:spacing w:line="256" w:lineRule="auto"/>
              <w:ind w:left="0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07" w:rsidRPr="00E00355" w:rsidRDefault="00A40607" w:rsidP="00FA2756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5D34AF" w:rsidRPr="009B1FDA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Pr="00A40607" w:rsidRDefault="005D34AF" w:rsidP="00FA2756">
            <w:pPr>
              <w:spacing w:line="256" w:lineRule="auto"/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0035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կադաստրի կոմիտե</w:t>
            </w:r>
            <w:r w:rsidR="00A4060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16</w:t>
            </w:r>
            <w:r w:rsidRPr="00E0035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.10.2020թ. թիվ</w:t>
            </w:r>
            <w:r w:rsidRPr="00E0035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A40607" w:rsidRPr="00A4060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ՍԹ/6276-2020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AF" w:rsidRDefault="005D34AF" w:rsidP="00FA2756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line="256" w:lineRule="auto"/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Որոշման նախագծի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դիտողություններ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առաջարկություններ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E00355">
              <w:rPr>
                <w:rFonts w:ascii="GHEA Grapalat" w:hAnsi="GHEA Grapalat" w:cs="Sylfaen"/>
                <w:sz w:val="20"/>
                <w:szCs w:val="20"/>
                <w:lang w:val="hy-AM"/>
              </w:rPr>
              <w:t>չունի</w:t>
            </w:r>
            <w:r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E00355" w:rsidRDefault="005D34AF" w:rsidP="00FA2756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AF" w:rsidRPr="00E00355" w:rsidRDefault="005D34AF" w:rsidP="00FA2756">
            <w:pPr>
              <w:spacing w:line="256" w:lineRule="auto"/>
              <w:jc w:val="center"/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</w:p>
        </w:tc>
      </w:tr>
      <w:tr w:rsidR="001D5BB1" w:rsidRPr="001D5BB1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B1" w:rsidRPr="001D5BB1" w:rsidRDefault="001D5BB1" w:rsidP="00E86849">
            <w:pPr>
              <w:spacing w:before="0" w:after="0" w:line="256" w:lineRule="auto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D5BB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արդարադատության նախարարություն 13.11.2020թ. թիվ /27.4/25378-2020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6D" w:rsidRPr="0084276D" w:rsidRDefault="0084276D" w:rsidP="0084276D">
            <w:pPr>
              <w:spacing w:before="0" w:after="0" w:line="276" w:lineRule="auto"/>
              <w:ind w:left="0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4276D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 ՓՈՐՁԱԳԻՏԱԿԱՆ ԵԶՐԱԿԱՑՈՒԹՅՈՒՆ</w:t>
            </w:r>
          </w:p>
          <w:p w:rsidR="00E86849" w:rsidRPr="00E86849" w:rsidRDefault="0096597D" w:rsidP="00E86849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96597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Որոշման նախագծի </w:t>
            </w:r>
            <w:r w:rsidR="00E86849" w:rsidRPr="00E86849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 հայտնում ենք հետևյալ առաջարկությունները</w:t>
            </w:r>
            <w:r w:rsidR="00E86849" w:rsidRPr="00E8684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.</w:t>
            </w:r>
          </w:p>
          <w:p w:rsidR="00E86849" w:rsidRPr="00E86849" w:rsidRDefault="00E86849" w:rsidP="00E86849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86849">
              <w:rPr>
                <w:rFonts w:ascii="GHEA Grapalat" w:hAnsi="GHEA Grapalat" w:cs="Sylfaen"/>
                <w:sz w:val="20"/>
                <w:szCs w:val="20"/>
                <w:lang w:val="hy-AM"/>
              </w:rPr>
              <w:t>1. Հիմք ընդունելով Նորմատիվ իրավական ակտերի մասին ՀՀ օրենքի12-րդ հոդվածի1-ին մասն, առաջարկում ենք Նախագծի վերնագրում «ԱՆՀԱՏՈՒՅՑ» բառից առաջ լրացնել «ԱՆԺԱՄԿԵՏ,» բառերը:</w:t>
            </w:r>
          </w:p>
          <w:p w:rsidR="00E86849" w:rsidRPr="00E86849" w:rsidRDefault="00E86849" w:rsidP="00E86849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86849">
              <w:rPr>
                <w:rFonts w:ascii="GHEA Grapalat" w:hAnsi="GHEA Grapalat" w:cs="Sylfaen"/>
                <w:sz w:val="20"/>
                <w:szCs w:val="20"/>
                <w:lang w:val="hy-AM"/>
              </w:rPr>
              <w:t>2. Նախագծի նախաբանում անհրաժեշտ է հղում կատարել նաև «Պետական գույքի կառավարման մասին» օրենքի 30-րդ հոդվածի դրույթներին, ինչպես նաև «685» թիվը փոխարինել «685-րդ» բառերով:</w:t>
            </w:r>
          </w:p>
          <w:p w:rsidR="00644EEF" w:rsidRDefault="00E86849" w:rsidP="00644EEF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86849">
              <w:rPr>
                <w:rFonts w:ascii="GHEA Grapalat" w:hAnsi="GHEA Grapalat" w:cs="Sylfaen"/>
                <w:sz w:val="20"/>
                <w:szCs w:val="20"/>
                <w:lang w:val="hy-AM"/>
              </w:rPr>
              <w:t>3. Նախագծի 1-ին կետում առաջարկում ենք հստակեցնել, թե ում տնօրինության տակ է գտնվում ամրացվող գույքը:</w:t>
            </w:r>
          </w:p>
          <w:p w:rsidR="00E86849" w:rsidRPr="00E86849" w:rsidRDefault="00E86849" w:rsidP="00644EEF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86849">
              <w:rPr>
                <w:rFonts w:ascii="GHEA Grapalat" w:hAnsi="GHEA Grapalat" w:cs="Sylfaen"/>
                <w:sz w:val="20"/>
                <w:szCs w:val="20"/>
                <w:lang w:val="hy-AM"/>
              </w:rPr>
              <w:t>4. Հիմք ընդունելով Նորմատիվ իրավական ակտերի մասին ՀՀ օրենքի 21-րդ հոդվածի 3-րդ մասն, առաջարկում ենք Նախագծի 2-րդ կետում «Պետական գույքի կառավարման կոմիտեի նախագահին» բառերն անհրաժեշտ է փոխարինել «Հայաստանի Հանրապետության տարածքային կառավարման և ենթակառուցվածքների նախարարության պետական գույքի կառավարման կոմիտեի նախագահին» բառերով։</w:t>
            </w:r>
          </w:p>
          <w:p w:rsidR="001D5BB1" w:rsidRPr="00E86849" w:rsidRDefault="001D5BB1" w:rsidP="00E86849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 w:line="276" w:lineRule="auto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B1" w:rsidRPr="000724B3" w:rsidRDefault="006C3A15" w:rsidP="006C3A15">
            <w:pPr>
              <w:pStyle w:val="ListParagraph"/>
              <w:spacing w:before="0" w:after="0" w:line="256" w:lineRule="auto"/>
              <w:ind w:left="68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0724B3">
              <w:rPr>
                <w:rFonts w:ascii="GHEA Grapalat" w:hAnsi="GHEA Grapalat"/>
                <w:i/>
                <w:sz w:val="20"/>
                <w:szCs w:val="20"/>
                <w:lang w:val="hy-AM"/>
              </w:rPr>
              <w:t>1.Ընդունվել է</w:t>
            </w:r>
          </w:p>
          <w:p w:rsidR="006C3A15" w:rsidRPr="000724B3" w:rsidRDefault="006C3A15" w:rsidP="006C3A15">
            <w:pPr>
              <w:pStyle w:val="ListParagraph"/>
              <w:spacing w:before="0" w:after="0" w:line="256" w:lineRule="auto"/>
              <w:ind w:left="68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0724B3">
              <w:rPr>
                <w:rFonts w:ascii="GHEA Grapalat" w:hAnsi="GHEA Grapalat"/>
                <w:i/>
                <w:sz w:val="20"/>
                <w:szCs w:val="20"/>
                <w:lang w:val="hy-AM"/>
              </w:rPr>
              <w:t>2. Ընդունվել է</w:t>
            </w:r>
          </w:p>
          <w:p w:rsidR="006C3A15" w:rsidRPr="000724B3" w:rsidRDefault="006C3A15" w:rsidP="006C3A15">
            <w:pPr>
              <w:pStyle w:val="ListParagraph"/>
              <w:spacing w:before="0" w:after="0" w:line="256" w:lineRule="auto"/>
              <w:ind w:left="68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0724B3">
              <w:rPr>
                <w:rFonts w:ascii="GHEA Grapalat" w:hAnsi="GHEA Grapalat"/>
                <w:i/>
                <w:sz w:val="20"/>
                <w:szCs w:val="20"/>
                <w:lang w:val="hy-AM"/>
              </w:rPr>
              <w:t>3. Ընդունվել է</w:t>
            </w:r>
          </w:p>
          <w:p w:rsidR="006C3A15" w:rsidRPr="006C3A15" w:rsidRDefault="006C3A15" w:rsidP="006C3A15">
            <w:pPr>
              <w:pStyle w:val="ListParagraph"/>
              <w:spacing w:before="0" w:after="0" w:line="256" w:lineRule="auto"/>
              <w:ind w:left="68" w:firstLine="0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4. Ընդունվել է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B1" w:rsidRDefault="00C87CC3" w:rsidP="00C87CC3">
            <w:pPr>
              <w:spacing w:before="0" w:after="0" w:line="256" w:lineRule="auto"/>
              <w:ind w:left="0" w:firstLine="0"/>
              <w:rPr>
                <w:rFonts w:ascii="GHEA Grapalat" w:hAnsi="GHEA Grapalat" w:cs="Arial"/>
                <w:i/>
                <w:sz w:val="20"/>
                <w:szCs w:val="20"/>
              </w:rPr>
            </w:pPr>
            <w:r>
              <w:rPr>
                <w:rFonts w:ascii="GHEA Grapalat" w:hAnsi="GHEA Grapalat" w:cs="Arial"/>
                <w:i/>
                <w:sz w:val="20"/>
                <w:szCs w:val="20"/>
              </w:rPr>
              <w:t>1. Կատարվել է համապատասխան փոփոխություն</w:t>
            </w:r>
          </w:p>
          <w:p w:rsidR="00C87CC3" w:rsidRDefault="00C87CC3" w:rsidP="00C87CC3">
            <w:pPr>
              <w:spacing w:before="0" w:after="0" w:line="256" w:lineRule="auto"/>
              <w:ind w:left="0" w:firstLine="0"/>
              <w:rPr>
                <w:rFonts w:ascii="GHEA Grapalat" w:hAnsi="GHEA Grapalat" w:cs="Arial"/>
                <w:i/>
                <w:sz w:val="20"/>
                <w:szCs w:val="20"/>
              </w:rPr>
            </w:pPr>
            <w:r>
              <w:rPr>
                <w:rFonts w:ascii="GHEA Grapalat" w:hAnsi="GHEA Grapalat" w:cs="Arial"/>
                <w:i/>
                <w:sz w:val="20"/>
                <w:szCs w:val="20"/>
              </w:rPr>
              <w:t>2. Կատարվել է համապատասխան փոփոխություն</w:t>
            </w:r>
          </w:p>
          <w:p w:rsidR="00C87CC3" w:rsidRDefault="00C87CC3" w:rsidP="00C87CC3">
            <w:pPr>
              <w:spacing w:before="0" w:after="0" w:line="256" w:lineRule="auto"/>
              <w:ind w:left="0" w:firstLine="0"/>
              <w:rPr>
                <w:rFonts w:ascii="GHEA Grapalat" w:hAnsi="GHEA Grapalat" w:cs="Arial"/>
                <w:i/>
                <w:sz w:val="20"/>
                <w:szCs w:val="20"/>
              </w:rPr>
            </w:pPr>
            <w:r>
              <w:rPr>
                <w:rFonts w:ascii="GHEA Grapalat" w:hAnsi="GHEA Grapalat" w:cs="Arial"/>
                <w:i/>
                <w:sz w:val="20"/>
                <w:szCs w:val="20"/>
              </w:rPr>
              <w:t>3. Կատարվել է համապատասխան փոփոխություն</w:t>
            </w:r>
          </w:p>
          <w:p w:rsidR="00C87CC3" w:rsidRPr="00C87CC3" w:rsidRDefault="00C87CC3" w:rsidP="00C87CC3">
            <w:pPr>
              <w:spacing w:before="0" w:after="0" w:line="256" w:lineRule="auto"/>
              <w:ind w:left="0" w:firstLine="0"/>
              <w:rPr>
                <w:rFonts w:ascii="GHEA Grapalat" w:hAnsi="GHEA Grapalat" w:cs="Arial"/>
                <w:i/>
                <w:sz w:val="20"/>
                <w:szCs w:val="20"/>
              </w:rPr>
            </w:pPr>
            <w:r>
              <w:rPr>
                <w:rFonts w:ascii="GHEA Grapalat" w:hAnsi="GHEA Grapalat" w:cs="Arial"/>
                <w:i/>
                <w:sz w:val="20"/>
                <w:szCs w:val="20"/>
              </w:rPr>
              <w:t>4. Կատարվել է համապատասխան փոփոխություն</w:t>
            </w:r>
          </w:p>
        </w:tc>
      </w:tr>
      <w:tr w:rsidR="008E7046" w:rsidRPr="009B1FDA" w:rsidTr="00644EE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046" w:rsidRPr="000724B3" w:rsidRDefault="008E7046" w:rsidP="008E7046">
            <w:pPr>
              <w:spacing w:before="0" w:after="0" w:line="256" w:lineRule="auto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lastRenderedPageBreak/>
              <w:t>ՀՀ ֆինանսների նախարարություն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10.12.2020թ. թիվ 01/8-2/18319-2020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046" w:rsidRPr="000724B3" w:rsidRDefault="008E7046" w:rsidP="008E7046">
            <w:pPr>
              <w:spacing w:before="0" w:after="0" w:line="276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Նախագծի</w:t>
            </w:r>
            <w:r w:rsidRPr="008E7046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վերաբերյալ</w:t>
            </w:r>
            <w:r w:rsidRPr="008E7046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ru-RU" w:eastAsia="ru-RU"/>
              </w:rPr>
              <w:t>հայտնում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ru-RU" w:eastAsia="ru-RU"/>
              </w:rPr>
              <w:t>է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հետևյալը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>.</w:t>
            </w:r>
          </w:p>
          <w:p w:rsidR="008E7046" w:rsidRPr="000724B3" w:rsidRDefault="008E7046" w:rsidP="008E7046">
            <w:pPr>
              <w:spacing w:before="0" w:after="0" w:line="276" w:lineRule="auto"/>
              <w:ind w:left="0" w:firstLine="0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     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Նախագծով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նախատեսվում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սեփականությունը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հանդիսացող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ՀՀ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Կոտայքի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մարզի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Հրազդան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քաղաքի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Կենտրոն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թաղամասի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N 49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հասցեում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գտնվող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շենքի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Բ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»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մասնաշենքի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1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noBreakHyphen/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հարկի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408.92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քառ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.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մետր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մակերեսով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տարածքն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անժամկետ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,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անհատույց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օգտագործման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իրավունքով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հանձնել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Կոտայքի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մշակույթի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կենտրոն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»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ՊՈԱԿ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>-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:  </w:t>
            </w:r>
          </w:p>
          <w:p w:rsidR="008E7046" w:rsidRPr="000724B3" w:rsidRDefault="008E7046" w:rsidP="008E7046">
            <w:pPr>
              <w:spacing w:before="0" w:after="0" w:line="276" w:lineRule="auto"/>
              <w:ind w:left="0" w:firstLine="72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Այդ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կապակցությամբ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անհրաժեշտ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հստակեցնել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թե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պետական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ո՞ր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քաղաքականության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համատեքստում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իրականացվող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գործառույթ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վերջինս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,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և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հետևաբար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կառավարության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ծրագրի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ո՞ր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դրույթի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կատարմանն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է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այն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միտված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  <w:t xml:space="preserve">, 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hy-AM" w:eastAsia="ru-RU"/>
              </w:rPr>
              <w:t>ինչպես նաև նախագծի հիմնավորման մեջ ներառել այն վերլուծությունը, որի արդյունքում</w:t>
            </w: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պետական գույքի օգտագործման առաջարկվող տաբերակ</w:t>
            </w: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ը՝</w:t>
            </w: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հնարավոր այլընտրանքների շարքում գնահատվել </w:t>
            </w: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է </w:t>
            </w: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որպես լավագույն:</w:t>
            </w:r>
          </w:p>
          <w:p w:rsidR="008E7046" w:rsidRPr="000724B3" w:rsidRDefault="008E7046" w:rsidP="008E7046">
            <w:pPr>
              <w:spacing w:before="0" w:after="0" w:line="276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</w:pP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ab/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Միաժամանակ</w:t>
            </w:r>
            <w:r w:rsidRPr="000724B3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  <w:t xml:space="preserve"> </w:t>
            </w:r>
            <w:r w:rsidRPr="000724B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հաշվի առնելով, որ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պետական սեփականություն հանդիսացող անշարժ գույքի անհատույց օգտագործման տրամադրման կարգը հաստատված է ՀՀ կառավարության 2011 թվականի փետրվարի 17-ի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N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304-Ն որոշմամբ՝ առաջարկում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ենք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Նախագծի նախաբանում հղում կատարել նաև նշված որոշման համապատասխան կետին:</w:t>
            </w:r>
          </w:p>
          <w:p w:rsidR="008E7046" w:rsidRPr="000724B3" w:rsidRDefault="008E7046" w:rsidP="008E7046">
            <w:pPr>
              <w:spacing w:before="0" w:after="0" w:line="276" w:lineRule="auto"/>
              <w:ind w:left="0" w:firstLine="567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Հարկ ենք համարում նշել, որ Նախագծի վերաբերյալ ՀՀ ֆինանսների նախարարության 19.10.2020թ. N01/8-2/15752-2020 գրությամբ ՀՀ տարածքային կառավարման և ենթակառուցվածքների նախարարություն ներկայացված դիրքորոշումը ամփոփաթերթում </w:t>
            </w:r>
            <w:r w:rsidRPr="000724B3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lastRenderedPageBreak/>
              <w:t>ներկայացված պատճառաբանություններով չի հերքվում:</w:t>
            </w:r>
          </w:p>
          <w:p w:rsidR="008E7046" w:rsidRPr="000724B3" w:rsidRDefault="008E7046" w:rsidP="008E7046">
            <w:pPr>
              <w:spacing w:before="0" w:after="0" w:line="276" w:lineRule="auto"/>
              <w:ind w:left="0" w:firstLine="0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046" w:rsidRDefault="008E7046" w:rsidP="008E7046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1D5BB1">
              <w:rPr>
                <w:rFonts w:ascii="GHEA Grapalat" w:hAnsi="GHEA Grapalat"/>
                <w:sz w:val="20"/>
                <w:szCs w:val="20"/>
              </w:rPr>
              <w:lastRenderedPageBreak/>
              <w:t>Նախագծի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տեղեկանք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>-</w:t>
            </w:r>
            <w:r w:rsidRPr="001D5BB1">
              <w:rPr>
                <w:rFonts w:ascii="GHEA Grapalat" w:hAnsi="GHEA Grapalat"/>
                <w:sz w:val="20"/>
                <w:szCs w:val="20"/>
              </w:rPr>
              <w:t>հիմնավորման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մեջ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հստակ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1D5BB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D5BB1">
              <w:rPr>
                <w:rFonts w:ascii="GHEA Grapalat" w:hAnsi="GHEA Grapalat"/>
                <w:sz w:val="20"/>
                <w:szCs w:val="20"/>
              </w:rPr>
              <w:t>է</w:t>
            </w:r>
            <w:r w:rsidRPr="001D5BB1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 </w:t>
            </w:r>
            <w:r>
              <w:rPr>
                <w:rFonts w:ascii="GHEA Grapalat" w:hAnsi="GHEA Grapalat"/>
                <w:sz w:val="20"/>
                <w:szCs w:val="20"/>
              </w:rPr>
              <w:t>հ</w:t>
            </w:r>
            <w:r w:rsidRPr="00861824">
              <w:rPr>
                <w:rFonts w:ascii="GHEA Grapalat" w:hAnsi="GHEA Grapalat"/>
                <w:sz w:val="20"/>
                <w:szCs w:val="20"/>
                <w:lang w:val="hy-AM"/>
              </w:rPr>
              <w:t>ամաձայն</w:t>
            </w:r>
            <w:r w:rsidRPr="0086182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61824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27.06.2019 թվականի թիվ 817-Ա որոշման</w:t>
            </w:r>
            <w:r>
              <w:rPr>
                <w:rFonts w:ascii="GHEA Grapalat" w:hAnsi="GHEA Grapalat"/>
                <w:sz w:val="20"/>
                <w:szCs w:val="20"/>
              </w:rPr>
              <w:t>՝</w:t>
            </w:r>
            <w:r w:rsidRPr="00861824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«Կրթության ազգային ինստիտուտ» ՓԲԸ-ի լուծարման գործընթացի ավարտից հետո վերջինիս հետ 11.09.2013թ. կնքված ՀՀ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Կոտայքի մարզ, Հրազդան քաղաքի Կենտրոն թաղամաս N 49 հասցեում գտնվող շենքի «Բ» մասնաշենքի 1-ին հարկի 408.92 քառ. մետր մակերեսով տարածքի անհատույց օգտագործման պայմանագիրը լուծվել է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սույն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Pr="00861824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7-րդ կետի 2-րդ ենթակետի`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նշված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տարածքի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հետագա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տնօրինման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վերաբերյալ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պետք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ներկայացվեր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առաջարկություն</w:t>
            </w:r>
            <w:r w:rsidRPr="00500A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: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Եվ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Կոտայքի մարզպետարանի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ՀՀ կրթության, գիտության, մշակույթի և սպորտի նախարարության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կողմից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Պետական գույքի կառավարման կոմիտե է ներկայացվել նշված տարածքի հետագա տնօրինման վերաբերյալ փոխհամաձայնեցված առաջարկություն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՝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տարածքն անհատույց օգտագործման 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իրավունքով «Կոտայքի մշակույթի կենտրոն» պետական ոչ առևտրային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կազմակերպությանն ամրացնելու վերաբերյալ</w:t>
            </w:r>
            <w:r w:rsidRPr="008618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: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Նշված տարբերակը գնահատվել է որպես լավագույն՝ հիմք ընդունելով </w:t>
            </w:r>
            <w:r w:rsidRPr="00AE2A5D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«</w:t>
            </w:r>
            <w:r w:rsidRPr="00AE2A5D">
              <w:rPr>
                <w:rFonts w:ascii="GHEA Grapalat" w:hAnsi="GHEA Grapalat"/>
                <w:bCs/>
                <w:kern w:val="32"/>
                <w:sz w:val="20"/>
                <w:szCs w:val="20"/>
                <w:lang w:val="pt-BR"/>
              </w:rPr>
              <w:t>Պետական ոչ առևտրային կազմակերպությունների մասին</w:t>
            </w:r>
            <w:r w:rsidRPr="00AE2A5D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»</w:t>
            </w:r>
            <w:r w:rsidRPr="00AE2A5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ՀՀ օրենքի 5-րդ հոդվածի  1-ին մասը</w:t>
            </w:r>
            <w:r w:rsidRPr="00500A16"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  <w:p w:rsidR="008E7046" w:rsidRPr="00CD6B8A" w:rsidRDefault="008E7046" w:rsidP="008E7046">
            <w:pPr>
              <w:spacing w:before="0" w:after="0" w:line="276" w:lineRule="auto"/>
              <w:ind w:left="0" w:firstLine="0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pt-BR" w:eastAsia="ru-RU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Ինչ վերաբերում է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Նախագծի նախաբանում ՀՀ կառավարության 2011 թվականի փետրվարի 17-ի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N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304-Ն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որոշման համապատասխան կետին </w:t>
            </w:r>
            <w:r w:rsidRPr="000724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հղում կատարել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ուն, տեղեկացնում եմ, որ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Նախագծի՝ տարածքն անհատույց օգտագործման է տրամադրվում 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պետական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ոչ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առևտրային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8E7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կազմակերպությանը</w:t>
            </w:r>
            <w:r w:rsidR="00CD6B8A" w:rsidRP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, </w:t>
            </w:r>
            <w:r w:rsid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որը</w:t>
            </w:r>
            <w:r w:rsidR="00CD6B8A" w:rsidRP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կանոնակարգվում</w:t>
            </w:r>
            <w:r w:rsidR="00CD6B8A" w:rsidRP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="00CD6B8A" w:rsidRPr="00CD6B8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="00CD6B8A" w:rsidRPr="00CD6B8A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«</w:t>
            </w:r>
            <w:r w:rsidR="00CD6B8A" w:rsidRPr="00CD6B8A">
              <w:rPr>
                <w:rFonts w:ascii="GHEA Grapalat" w:hAnsi="GHEA Grapalat"/>
                <w:bCs/>
                <w:kern w:val="32"/>
                <w:sz w:val="20"/>
                <w:szCs w:val="20"/>
                <w:lang w:val="pt-BR"/>
              </w:rPr>
              <w:t>Պետական ոչ առևտրային կազմակերպությունների մասին</w:t>
            </w:r>
            <w:r w:rsidR="00CD6B8A" w:rsidRPr="00CD6B8A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»</w:t>
            </w:r>
            <w:r w:rsidR="00CD6B8A" w:rsidRPr="00CD6B8A">
              <w:rPr>
                <w:rFonts w:ascii="GHEA Grapalat" w:hAnsi="GHEA Grapalat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 w:rsidR="00CD6B8A">
              <w:rPr>
                <w:rFonts w:ascii="GHEA Grapalat" w:hAnsi="GHEA Grapalat"/>
                <w:bCs/>
                <w:kern w:val="32"/>
                <w:sz w:val="20"/>
                <w:szCs w:val="20"/>
                <w:lang w:val="pt-BR"/>
              </w:rPr>
              <w:t>օրենքով:</w:t>
            </w:r>
          </w:p>
          <w:p w:rsidR="008E7046" w:rsidRPr="00500A16" w:rsidRDefault="008E7046" w:rsidP="008E7046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046" w:rsidRPr="000724B3" w:rsidRDefault="008E7046" w:rsidP="008E7046">
            <w:pPr>
              <w:spacing w:before="0" w:after="0" w:line="256" w:lineRule="auto"/>
              <w:ind w:left="0" w:firstLine="0"/>
              <w:rPr>
                <w:rFonts w:ascii="GHEA Grapalat" w:hAnsi="GHEA Grapalat" w:cs="Arial"/>
                <w:i/>
                <w:sz w:val="20"/>
                <w:szCs w:val="20"/>
                <w:lang w:val="pt-BR"/>
              </w:rPr>
            </w:pPr>
          </w:p>
        </w:tc>
      </w:tr>
    </w:tbl>
    <w:p w:rsidR="005D34AF" w:rsidRDefault="005D34AF" w:rsidP="00E07AA1">
      <w:pPr>
        <w:rPr>
          <w:rFonts w:ascii="GHEA Grapalat" w:hAnsi="GHEA Grapalat"/>
          <w:lang w:val="nb-NO"/>
        </w:rPr>
      </w:pPr>
    </w:p>
    <w:sectPr w:rsidR="005D34AF" w:rsidSect="00781049">
      <w:pgSz w:w="11907" w:h="16840" w:code="9"/>
      <w:pgMar w:top="709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EB8" w:rsidRDefault="001A1EB8" w:rsidP="00552734">
      <w:pPr>
        <w:spacing w:before="0" w:after="0"/>
      </w:pPr>
      <w:r>
        <w:separator/>
      </w:r>
    </w:p>
  </w:endnote>
  <w:endnote w:type="continuationSeparator" w:id="0">
    <w:p w:rsidR="001A1EB8" w:rsidRDefault="001A1EB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EB8" w:rsidRDefault="001A1EB8" w:rsidP="00552734">
      <w:pPr>
        <w:spacing w:before="0" w:after="0"/>
      </w:pPr>
      <w:r>
        <w:separator/>
      </w:r>
    </w:p>
  </w:footnote>
  <w:footnote w:type="continuationSeparator" w:id="0">
    <w:p w:rsidR="001A1EB8" w:rsidRDefault="001A1EB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074F7"/>
    <w:multiLevelType w:val="hybridMultilevel"/>
    <w:tmpl w:val="7D34C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342E7"/>
    <w:rsid w:val="00037527"/>
    <w:rsid w:val="00055ADF"/>
    <w:rsid w:val="0007090E"/>
    <w:rsid w:val="000724B3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160B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59DE"/>
    <w:rsid w:val="00197570"/>
    <w:rsid w:val="001A1EB8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07EF"/>
    <w:rsid w:val="001D59AB"/>
    <w:rsid w:val="001D5BB1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468D"/>
    <w:rsid w:val="00214BEF"/>
    <w:rsid w:val="00222CEC"/>
    <w:rsid w:val="00226959"/>
    <w:rsid w:val="00231776"/>
    <w:rsid w:val="00231F6E"/>
    <w:rsid w:val="00240382"/>
    <w:rsid w:val="002444A4"/>
    <w:rsid w:val="00245946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6DC"/>
    <w:rsid w:val="002C2499"/>
    <w:rsid w:val="002D0528"/>
    <w:rsid w:val="002D3DCE"/>
    <w:rsid w:val="002D49B8"/>
    <w:rsid w:val="002D54DF"/>
    <w:rsid w:val="002D6940"/>
    <w:rsid w:val="002E429F"/>
    <w:rsid w:val="003013C8"/>
    <w:rsid w:val="00303814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911E4"/>
    <w:rsid w:val="003A28F0"/>
    <w:rsid w:val="003A5C34"/>
    <w:rsid w:val="003B3482"/>
    <w:rsid w:val="003B358D"/>
    <w:rsid w:val="003C3C80"/>
    <w:rsid w:val="003D0B24"/>
    <w:rsid w:val="003D28DF"/>
    <w:rsid w:val="003E3299"/>
    <w:rsid w:val="00400F27"/>
    <w:rsid w:val="0040546B"/>
    <w:rsid w:val="00425A09"/>
    <w:rsid w:val="00426D6A"/>
    <w:rsid w:val="00427F50"/>
    <w:rsid w:val="00432A66"/>
    <w:rsid w:val="00434FB6"/>
    <w:rsid w:val="00442721"/>
    <w:rsid w:val="0047378C"/>
    <w:rsid w:val="00477AA0"/>
    <w:rsid w:val="004805FD"/>
    <w:rsid w:val="00484B9F"/>
    <w:rsid w:val="004A088F"/>
    <w:rsid w:val="004A3EF1"/>
    <w:rsid w:val="004A6B53"/>
    <w:rsid w:val="004A6B68"/>
    <w:rsid w:val="004B319B"/>
    <w:rsid w:val="004B43FE"/>
    <w:rsid w:val="004C07A4"/>
    <w:rsid w:val="004C08CC"/>
    <w:rsid w:val="004C09F3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0A16"/>
    <w:rsid w:val="005033B7"/>
    <w:rsid w:val="00506F62"/>
    <w:rsid w:val="0051663E"/>
    <w:rsid w:val="0052130A"/>
    <w:rsid w:val="0052743A"/>
    <w:rsid w:val="0053527B"/>
    <w:rsid w:val="00546D83"/>
    <w:rsid w:val="00551BA6"/>
    <w:rsid w:val="00552734"/>
    <w:rsid w:val="0055684E"/>
    <w:rsid w:val="0056528D"/>
    <w:rsid w:val="00566F10"/>
    <w:rsid w:val="00573479"/>
    <w:rsid w:val="0058477C"/>
    <w:rsid w:val="00592830"/>
    <w:rsid w:val="0059325A"/>
    <w:rsid w:val="00593427"/>
    <w:rsid w:val="005A271D"/>
    <w:rsid w:val="005B3192"/>
    <w:rsid w:val="005B3897"/>
    <w:rsid w:val="005C3AFB"/>
    <w:rsid w:val="005D28C7"/>
    <w:rsid w:val="005D34AF"/>
    <w:rsid w:val="005E69BE"/>
    <w:rsid w:val="005E7FC1"/>
    <w:rsid w:val="005F0391"/>
    <w:rsid w:val="0060534E"/>
    <w:rsid w:val="00605F9E"/>
    <w:rsid w:val="00606FBA"/>
    <w:rsid w:val="00610B1B"/>
    <w:rsid w:val="0061427A"/>
    <w:rsid w:val="00616BDB"/>
    <w:rsid w:val="00626B39"/>
    <w:rsid w:val="00627349"/>
    <w:rsid w:val="00630935"/>
    <w:rsid w:val="006312EA"/>
    <w:rsid w:val="00641414"/>
    <w:rsid w:val="00644EEF"/>
    <w:rsid w:val="00651706"/>
    <w:rsid w:val="0065269A"/>
    <w:rsid w:val="006575F1"/>
    <w:rsid w:val="00673A30"/>
    <w:rsid w:val="006754F5"/>
    <w:rsid w:val="0067738A"/>
    <w:rsid w:val="006777CD"/>
    <w:rsid w:val="00680FC5"/>
    <w:rsid w:val="00683D62"/>
    <w:rsid w:val="006872F8"/>
    <w:rsid w:val="00694C2E"/>
    <w:rsid w:val="006A5BC8"/>
    <w:rsid w:val="006C26E2"/>
    <w:rsid w:val="006C2802"/>
    <w:rsid w:val="006C3A15"/>
    <w:rsid w:val="006D17C3"/>
    <w:rsid w:val="006D40B9"/>
    <w:rsid w:val="006E0D92"/>
    <w:rsid w:val="006E5034"/>
    <w:rsid w:val="0070645B"/>
    <w:rsid w:val="00706C97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517B6"/>
    <w:rsid w:val="007535FE"/>
    <w:rsid w:val="00756C5E"/>
    <w:rsid w:val="00763A4A"/>
    <w:rsid w:val="00764416"/>
    <w:rsid w:val="00774641"/>
    <w:rsid w:val="0077730E"/>
    <w:rsid w:val="00781049"/>
    <w:rsid w:val="007865FF"/>
    <w:rsid w:val="00795614"/>
    <w:rsid w:val="007A26B0"/>
    <w:rsid w:val="007A3895"/>
    <w:rsid w:val="007C35AC"/>
    <w:rsid w:val="007C511F"/>
    <w:rsid w:val="007C53C4"/>
    <w:rsid w:val="007C7AA3"/>
    <w:rsid w:val="007D02B4"/>
    <w:rsid w:val="00802057"/>
    <w:rsid w:val="0081420B"/>
    <w:rsid w:val="00822F76"/>
    <w:rsid w:val="0083458F"/>
    <w:rsid w:val="008418E8"/>
    <w:rsid w:val="0084276D"/>
    <w:rsid w:val="0085176D"/>
    <w:rsid w:val="00856E1F"/>
    <w:rsid w:val="00857CFA"/>
    <w:rsid w:val="00857DE8"/>
    <w:rsid w:val="00861824"/>
    <w:rsid w:val="008621BA"/>
    <w:rsid w:val="00862CC5"/>
    <w:rsid w:val="0087410F"/>
    <w:rsid w:val="00875127"/>
    <w:rsid w:val="00876869"/>
    <w:rsid w:val="008778D3"/>
    <w:rsid w:val="00890FB4"/>
    <w:rsid w:val="00891C02"/>
    <w:rsid w:val="008A2AC8"/>
    <w:rsid w:val="008B491F"/>
    <w:rsid w:val="008B6E12"/>
    <w:rsid w:val="008B7C1C"/>
    <w:rsid w:val="008B7CD3"/>
    <w:rsid w:val="008C0975"/>
    <w:rsid w:val="008C0CEA"/>
    <w:rsid w:val="008C586B"/>
    <w:rsid w:val="008C6CEB"/>
    <w:rsid w:val="008D0902"/>
    <w:rsid w:val="008D7454"/>
    <w:rsid w:val="008E074E"/>
    <w:rsid w:val="008E493A"/>
    <w:rsid w:val="008E7046"/>
    <w:rsid w:val="008F2E27"/>
    <w:rsid w:val="008F562F"/>
    <w:rsid w:val="008F6B72"/>
    <w:rsid w:val="009046A3"/>
    <w:rsid w:val="00912076"/>
    <w:rsid w:val="00912DEA"/>
    <w:rsid w:val="0091380E"/>
    <w:rsid w:val="0092117F"/>
    <w:rsid w:val="00944A63"/>
    <w:rsid w:val="00952100"/>
    <w:rsid w:val="0096241F"/>
    <w:rsid w:val="00964C00"/>
    <w:rsid w:val="00964E18"/>
    <w:rsid w:val="0096597D"/>
    <w:rsid w:val="00966F6E"/>
    <w:rsid w:val="009802F9"/>
    <w:rsid w:val="00982C47"/>
    <w:rsid w:val="0098533A"/>
    <w:rsid w:val="00986506"/>
    <w:rsid w:val="009870E9"/>
    <w:rsid w:val="00995D88"/>
    <w:rsid w:val="009A0134"/>
    <w:rsid w:val="009B1FDA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A00D45"/>
    <w:rsid w:val="00A0487A"/>
    <w:rsid w:val="00A05E21"/>
    <w:rsid w:val="00A076AB"/>
    <w:rsid w:val="00A1182F"/>
    <w:rsid w:val="00A205AA"/>
    <w:rsid w:val="00A306F5"/>
    <w:rsid w:val="00A36E29"/>
    <w:rsid w:val="00A40607"/>
    <w:rsid w:val="00A525EA"/>
    <w:rsid w:val="00A5325E"/>
    <w:rsid w:val="00A54101"/>
    <w:rsid w:val="00A6200E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C0BD0"/>
    <w:rsid w:val="00AC2866"/>
    <w:rsid w:val="00AC2E85"/>
    <w:rsid w:val="00AD2CCC"/>
    <w:rsid w:val="00AD44C8"/>
    <w:rsid w:val="00AD48BD"/>
    <w:rsid w:val="00AE2A5D"/>
    <w:rsid w:val="00AE666E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2412"/>
    <w:rsid w:val="00B47020"/>
    <w:rsid w:val="00B50032"/>
    <w:rsid w:val="00B50862"/>
    <w:rsid w:val="00B509E3"/>
    <w:rsid w:val="00B50C74"/>
    <w:rsid w:val="00B514D6"/>
    <w:rsid w:val="00B51803"/>
    <w:rsid w:val="00B62EB6"/>
    <w:rsid w:val="00B63D29"/>
    <w:rsid w:val="00B66DD7"/>
    <w:rsid w:val="00B80E1C"/>
    <w:rsid w:val="00B82043"/>
    <w:rsid w:val="00B82289"/>
    <w:rsid w:val="00B84AF3"/>
    <w:rsid w:val="00B84F9B"/>
    <w:rsid w:val="00B9511B"/>
    <w:rsid w:val="00B96DC6"/>
    <w:rsid w:val="00BA0E6E"/>
    <w:rsid w:val="00BB1875"/>
    <w:rsid w:val="00BB3A90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1344"/>
    <w:rsid w:val="00C363AA"/>
    <w:rsid w:val="00C57AE1"/>
    <w:rsid w:val="00C66105"/>
    <w:rsid w:val="00C6757E"/>
    <w:rsid w:val="00C74A2F"/>
    <w:rsid w:val="00C7504C"/>
    <w:rsid w:val="00C76533"/>
    <w:rsid w:val="00C84F25"/>
    <w:rsid w:val="00C87CC3"/>
    <w:rsid w:val="00C93BE2"/>
    <w:rsid w:val="00CA0EB5"/>
    <w:rsid w:val="00CA1812"/>
    <w:rsid w:val="00CA3250"/>
    <w:rsid w:val="00CA75D9"/>
    <w:rsid w:val="00CC03B9"/>
    <w:rsid w:val="00CC571F"/>
    <w:rsid w:val="00CD6B8A"/>
    <w:rsid w:val="00CE0563"/>
    <w:rsid w:val="00CF0B09"/>
    <w:rsid w:val="00CF14C1"/>
    <w:rsid w:val="00CF1F70"/>
    <w:rsid w:val="00D0162F"/>
    <w:rsid w:val="00D07047"/>
    <w:rsid w:val="00D0764A"/>
    <w:rsid w:val="00D11951"/>
    <w:rsid w:val="00D271B3"/>
    <w:rsid w:val="00D304CB"/>
    <w:rsid w:val="00D31CBC"/>
    <w:rsid w:val="00D654E7"/>
    <w:rsid w:val="00D660BC"/>
    <w:rsid w:val="00D661EA"/>
    <w:rsid w:val="00D6732A"/>
    <w:rsid w:val="00D67F6B"/>
    <w:rsid w:val="00D72437"/>
    <w:rsid w:val="00D85020"/>
    <w:rsid w:val="00D8589D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79BD"/>
    <w:rsid w:val="00DE2F08"/>
    <w:rsid w:val="00DE5AF3"/>
    <w:rsid w:val="00DE758D"/>
    <w:rsid w:val="00E07AA1"/>
    <w:rsid w:val="00E15415"/>
    <w:rsid w:val="00E35F4B"/>
    <w:rsid w:val="00E438A6"/>
    <w:rsid w:val="00E44915"/>
    <w:rsid w:val="00E464B7"/>
    <w:rsid w:val="00E512B4"/>
    <w:rsid w:val="00E71506"/>
    <w:rsid w:val="00E72B91"/>
    <w:rsid w:val="00E74818"/>
    <w:rsid w:val="00E75C2D"/>
    <w:rsid w:val="00E86849"/>
    <w:rsid w:val="00E92751"/>
    <w:rsid w:val="00E93DEE"/>
    <w:rsid w:val="00E94CF1"/>
    <w:rsid w:val="00EA3BCA"/>
    <w:rsid w:val="00EA61AF"/>
    <w:rsid w:val="00EC3C65"/>
    <w:rsid w:val="00EC4AE2"/>
    <w:rsid w:val="00EC7002"/>
    <w:rsid w:val="00EE0F53"/>
    <w:rsid w:val="00EF42AF"/>
    <w:rsid w:val="00EF6F69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6DCB"/>
    <w:rsid w:val="00F97485"/>
    <w:rsid w:val="00FA08FC"/>
    <w:rsid w:val="00FA14FE"/>
    <w:rsid w:val="00FA412B"/>
    <w:rsid w:val="00FB097B"/>
    <w:rsid w:val="00FC14AB"/>
    <w:rsid w:val="00FC16AB"/>
    <w:rsid w:val="00FC36FC"/>
    <w:rsid w:val="00FC7259"/>
    <w:rsid w:val="00FD3504"/>
    <w:rsid w:val="00FD4900"/>
    <w:rsid w:val="00FD6182"/>
    <w:rsid w:val="00FE0275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4ECCF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661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D2A9-5496-4807-9397-701F18C68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1926</TotalTime>
  <Pages>1</Pages>
  <Words>1661</Words>
  <Characters>9471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https://mul2.gov.am/tasks/368606/oneclick/Naxagic_N.docx?token=3ccfed2343512138b913bd986abf7efb</cp:keywords>
  <cp:lastModifiedBy>Mariana Shakaryan</cp:lastModifiedBy>
  <cp:revision>154</cp:revision>
  <cp:lastPrinted>2020-06-17T11:14:00Z</cp:lastPrinted>
  <dcterms:created xsi:type="dcterms:W3CDTF">2020-06-17T10:50:00Z</dcterms:created>
  <dcterms:modified xsi:type="dcterms:W3CDTF">2021-01-22T11:29:00Z</dcterms:modified>
</cp:coreProperties>
</file>